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372A9" w:rsidRDefault="003372A9">
      <w:pPr>
        <w:spacing w:after="0"/>
        <w:ind w:left="708" w:hanging="708"/>
        <w:jc w:val="center"/>
        <w:rPr>
          <w:rFonts w:ascii="Arial" w:eastAsia="Arial" w:hAnsi="Arial" w:cs="Arial"/>
          <w:b/>
          <w:sz w:val="48"/>
          <w:szCs w:val="48"/>
        </w:rPr>
      </w:pPr>
    </w:p>
    <w:p w14:paraId="00000002" w14:textId="77777777" w:rsidR="003372A9" w:rsidRDefault="003372A9">
      <w:pPr>
        <w:spacing w:after="0"/>
        <w:ind w:left="708" w:hanging="708"/>
        <w:jc w:val="center"/>
        <w:rPr>
          <w:rFonts w:ascii="Arial" w:eastAsia="Arial" w:hAnsi="Arial" w:cs="Arial"/>
          <w:b/>
          <w:sz w:val="48"/>
          <w:szCs w:val="48"/>
        </w:rPr>
      </w:pPr>
    </w:p>
    <w:p w14:paraId="00000003" w14:textId="77777777" w:rsidR="003372A9" w:rsidRDefault="003372A9">
      <w:pPr>
        <w:spacing w:after="0"/>
        <w:jc w:val="center"/>
        <w:rPr>
          <w:rFonts w:ascii="Arial" w:eastAsia="Arial" w:hAnsi="Arial" w:cs="Arial"/>
          <w:b/>
          <w:sz w:val="48"/>
          <w:szCs w:val="48"/>
        </w:rPr>
      </w:pPr>
    </w:p>
    <w:p w14:paraId="00000004" w14:textId="77777777" w:rsidR="003372A9" w:rsidRDefault="003372A9">
      <w:pPr>
        <w:spacing w:after="0"/>
        <w:jc w:val="center"/>
        <w:rPr>
          <w:rFonts w:ascii="Arial" w:eastAsia="Arial" w:hAnsi="Arial" w:cs="Arial"/>
          <w:b/>
          <w:sz w:val="48"/>
          <w:szCs w:val="48"/>
        </w:rPr>
      </w:pPr>
    </w:p>
    <w:p w14:paraId="00000005" w14:textId="77777777" w:rsidR="003372A9" w:rsidRDefault="003372A9">
      <w:pPr>
        <w:spacing w:after="0"/>
        <w:jc w:val="center"/>
        <w:rPr>
          <w:rFonts w:ascii="Arial" w:eastAsia="Arial" w:hAnsi="Arial" w:cs="Arial"/>
          <w:b/>
          <w:sz w:val="48"/>
          <w:szCs w:val="48"/>
        </w:rPr>
      </w:pPr>
    </w:p>
    <w:p w14:paraId="00000006" w14:textId="77777777" w:rsidR="003372A9" w:rsidRDefault="003372A9">
      <w:pPr>
        <w:spacing w:after="0"/>
        <w:jc w:val="center"/>
        <w:rPr>
          <w:rFonts w:ascii="Arial" w:eastAsia="Arial" w:hAnsi="Arial" w:cs="Arial"/>
          <w:b/>
          <w:sz w:val="48"/>
          <w:szCs w:val="48"/>
        </w:rPr>
      </w:pPr>
    </w:p>
    <w:p w14:paraId="00000007" w14:textId="77777777" w:rsidR="003372A9" w:rsidRDefault="003F4883">
      <w:pPr>
        <w:spacing w:after="0"/>
        <w:jc w:val="center"/>
        <w:rPr>
          <w:rFonts w:ascii="Arial" w:eastAsia="Arial" w:hAnsi="Arial" w:cs="Arial"/>
          <w:b/>
          <w:sz w:val="40"/>
          <w:szCs w:val="40"/>
        </w:rPr>
      </w:pPr>
      <w:r>
        <w:rPr>
          <w:rFonts w:ascii="Arial" w:eastAsia="Arial" w:hAnsi="Arial" w:cs="Arial"/>
          <w:b/>
          <w:sz w:val="40"/>
          <w:szCs w:val="40"/>
        </w:rPr>
        <w:t xml:space="preserve">Análisis Costo – Eficiencia </w:t>
      </w:r>
    </w:p>
    <w:p w14:paraId="00000008" w14:textId="75B1F355" w:rsidR="003372A9" w:rsidRDefault="003F4883">
      <w:pPr>
        <w:spacing w:after="0"/>
        <w:jc w:val="center"/>
        <w:rPr>
          <w:rFonts w:ascii="Arial" w:eastAsia="Arial" w:hAnsi="Arial" w:cs="Arial"/>
          <w:b/>
          <w:sz w:val="48"/>
          <w:szCs w:val="48"/>
        </w:rPr>
      </w:pPr>
      <w:r>
        <w:rPr>
          <w:rFonts w:ascii="Arial" w:eastAsia="Arial" w:hAnsi="Arial" w:cs="Arial"/>
          <w:b/>
          <w:sz w:val="40"/>
          <w:szCs w:val="40"/>
        </w:rPr>
        <w:t xml:space="preserve">Ciudad Administrativa </w:t>
      </w:r>
      <w:r w:rsidR="00DB452F">
        <w:rPr>
          <w:rFonts w:ascii="Arial" w:eastAsia="Arial" w:hAnsi="Arial" w:cs="Arial"/>
          <w:b/>
          <w:sz w:val="40"/>
          <w:szCs w:val="40"/>
        </w:rPr>
        <w:t xml:space="preserve">de </w:t>
      </w:r>
      <w:r>
        <w:rPr>
          <w:rFonts w:ascii="Arial" w:eastAsia="Arial" w:hAnsi="Arial" w:cs="Arial"/>
          <w:b/>
          <w:sz w:val="40"/>
          <w:szCs w:val="40"/>
        </w:rPr>
        <w:t>Campeche</w:t>
      </w:r>
    </w:p>
    <w:p w14:paraId="00000009" w14:textId="77777777" w:rsidR="003372A9" w:rsidRDefault="003372A9">
      <w:pPr>
        <w:spacing w:after="0"/>
        <w:jc w:val="center"/>
        <w:rPr>
          <w:rFonts w:ascii="Arial" w:eastAsia="Arial" w:hAnsi="Arial" w:cs="Arial"/>
          <w:b/>
          <w:sz w:val="48"/>
          <w:szCs w:val="48"/>
        </w:rPr>
      </w:pPr>
    </w:p>
    <w:p w14:paraId="0000000B" w14:textId="77777777" w:rsidR="003372A9" w:rsidRDefault="003372A9" w:rsidP="00E4564A">
      <w:pPr>
        <w:spacing w:after="0"/>
        <w:rPr>
          <w:rFonts w:ascii="Arial" w:eastAsia="Arial" w:hAnsi="Arial" w:cs="Arial"/>
          <w:b/>
          <w:sz w:val="48"/>
          <w:szCs w:val="48"/>
        </w:rPr>
      </w:pPr>
    </w:p>
    <w:p w14:paraId="0000000C" w14:textId="4165BFD7" w:rsidR="003372A9" w:rsidRDefault="00E4564A" w:rsidP="00E4564A">
      <w:pPr>
        <w:spacing w:after="0"/>
        <w:rPr>
          <w:rFonts w:ascii="Arial" w:eastAsia="Arial" w:hAnsi="Arial" w:cs="Arial"/>
          <w:b/>
          <w:sz w:val="48"/>
          <w:szCs w:val="48"/>
        </w:rPr>
      </w:pPr>
      <w:r>
        <w:rPr>
          <w:noProof/>
        </w:rPr>
        <w:drawing>
          <wp:inline distT="0" distB="0" distL="0" distR="0" wp14:anchorId="1F64302D" wp14:editId="69B8C7C2">
            <wp:extent cx="5943600" cy="2915285"/>
            <wp:effectExtent l="0" t="0" r="0" b="0"/>
            <wp:docPr id="3" name="Imagen 2" descr="Imagen que contiene puente&#10;&#10;Descripción generada automáticamente">
              <a:extLst xmlns:a="http://schemas.openxmlformats.org/drawingml/2006/main">
                <a:ext uri="{FF2B5EF4-FFF2-40B4-BE49-F238E27FC236}">
                  <a16:creationId xmlns:a16="http://schemas.microsoft.com/office/drawing/2014/main" id="{FD72E810-245D-472E-A1A0-B59BD2190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Imagen que contiene puente&#10;&#10;Descripción generada automáticamente">
                      <a:extLst>
                        <a:ext uri="{FF2B5EF4-FFF2-40B4-BE49-F238E27FC236}">
                          <a16:creationId xmlns:a16="http://schemas.microsoft.com/office/drawing/2014/main" id="{FD72E810-245D-472E-A1A0-B59BD21907C1}"/>
                        </a:ext>
                      </a:extLst>
                    </pic:cNvPr>
                    <pic:cNvPicPr>
                      <a:picLocks noChangeAspect="1"/>
                    </pic:cNvPicPr>
                  </pic:nvPicPr>
                  <pic:blipFill rotWithShape="1">
                    <a:blip r:embed="rId9" cstate="email">
                      <a:extLst>
                        <a:ext uri="{28A0092B-C50C-407E-A947-70E740481C1C}">
                          <a14:useLocalDpi xmlns:a14="http://schemas.microsoft.com/office/drawing/2010/main"/>
                        </a:ext>
                      </a:extLst>
                    </a:blip>
                    <a:srcRect/>
                    <a:stretch/>
                  </pic:blipFill>
                  <pic:spPr>
                    <a:xfrm>
                      <a:off x="0" y="0"/>
                      <a:ext cx="5943600" cy="2915285"/>
                    </a:xfrm>
                    <a:prstGeom prst="rect">
                      <a:avLst/>
                    </a:prstGeom>
                  </pic:spPr>
                </pic:pic>
              </a:graphicData>
            </a:graphic>
          </wp:inline>
        </w:drawing>
      </w:r>
    </w:p>
    <w:p w14:paraId="0000000D" w14:textId="7C30F7A5" w:rsidR="003372A9" w:rsidRDefault="003372A9">
      <w:pPr>
        <w:spacing w:after="0"/>
        <w:jc w:val="center"/>
        <w:rPr>
          <w:rFonts w:ascii="Arial" w:eastAsia="Arial" w:hAnsi="Arial" w:cs="Arial"/>
          <w:b/>
          <w:sz w:val="48"/>
          <w:szCs w:val="48"/>
        </w:rPr>
      </w:pPr>
    </w:p>
    <w:p w14:paraId="0000000E" w14:textId="77777777" w:rsidR="003372A9" w:rsidRDefault="003372A9">
      <w:pPr>
        <w:spacing w:after="0"/>
        <w:jc w:val="center"/>
        <w:rPr>
          <w:rFonts w:ascii="Arial" w:eastAsia="Arial" w:hAnsi="Arial" w:cs="Arial"/>
          <w:b/>
          <w:sz w:val="48"/>
          <w:szCs w:val="48"/>
        </w:rPr>
      </w:pPr>
    </w:p>
    <w:p w14:paraId="0000000F" w14:textId="77777777" w:rsidR="003372A9" w:rsidRDefault="003372A9">
      <w:pPr>
        <w:spacing w:after="0"/>
        <w:jc w:val="center"/>
        <w:rPr>
          <w:rFonts w:ascii="Arial" w:eastAsia="Arial" w:hAnsi="Arial" w:cs="Arial"/>
          <w:b/>
          <w:sz w:val="48"/>
          <w:szCs w:val="48"/>
        </w:rPr>
      </w:pPr>
    </w:p>
    <w:p w14:paraId="00000017" w14:textId="30D1DE16" w:rsidR="003372A9" w:rsidRDefault="003F4883" w:rsidP="00E4564A">
      <w:pPr>
        <w:spacing w:after="0"/>
        <w:jc w:val="right"/>
        <w:rPr>
          <w:rFonts w:ascii="Arial" w:eastAsia="Arial" w:hAnsi="Arial" w:cs="Arial"/>
          <w:b/>
          <w:sz w:val="32"/>
          <w:szCs w:val="32"/>
        </w:rPr>
      </w:pPr>
      <w:r>
        <w:rPr>
          <w:rFonts w:ascii="Arial" w:eastAsia="Arial" w:hAnsi="Arial" w:cs="Arial"/>
          <w:b/>
          <w:sz w:val="32"/>
          <w:szCs w:val="32"/>
        </w:rPr>
        <w:t>201</w:t>
      </w:r>
      <w:r w:rsidR="00600F37">
        <w:rPr>
          <w:rFonts w:ascii="Arial" w:eastAsia="Arial" w:hAnsi="Arial" w:cs="Arial"/>
          <w:b/>
          <w:sz w:val="32"/>
          <w:szCs w:val="32"/>
        </w:rPr>
        <w:t>9</w:t>
      </w:r>
    </w:p>
    <w:p w14:paraId="00000018" w14:textId="77777777" w:rsidR="003372A9" w:rsidRDefault="003372A9">
      <w:pPr>
        <w:spacing w:after="0"/>
        <w:jc w:val="center"/>
        <w:rPr>
          <w:rFonts w:ascii="Arial" w:eastAsia="Arial" w:hAnsi="Arial" w:cs="Arial"/>
          <w:b/>
          <w:sz w:val="48"/>
          <w:szCs w:val="48"/>
        </w:rPr>
        <w:sectPr w:rsidR="003372A9">
          <w:headerReference w:type="even" r:id="rId10"/>
          <w:headerReference w:type="default" r:id="rId11"/>
          <w:footerReference w:type="even" r:id="rId12"/>
          <w:footerReference w:type="default" r:id="rId13"/>
          <w:pgSz w:w="12240" w:h="15840"/>
          <w:pgMar w:top="1440" w:right="1440" w:bottom="1440" w:left="1440" w:header="709" w:footer="709" w:gutter="0"/>
          <w:pgNumType w:start="1"/>
          <w:cols w:space="720"/>
          <w:titlePg/>
        </w:sectPr>
      </w:pPr>
    </w:p>
    <w:p w14:paraId="00000019" w14:textId="77777777" w:rsidR="003372A9" w:rsidRDefault="003F4883">
      <w:pPr>
        <w:keepNext/>
        <w:keepLines/>
        <w:pBdr>
          <w:top w:val="nil"/>
          <w:left w:val="nil"/>
          <w:bottom w:val="nil"/>
          <w:right w:val="nil"/>
          <w:between w:val="nil"/>
        </w:pBdr>
        <w:spacing w:before="360" w:after="120"/>
        <w:ind w:left="708" w:hanging="708"/>
        <w:rPr>
          <w:rFonts w:ascii="Arial" w:eastAsia="Arial" w:hAnsi="Arial" w:cs="Arial"/>
          <w:b/>
          <w:color w:val="000000"/>
          <w:sz w:val="24"/>
          <w:szCs w:val="24"/>
        </w:rPr>
      </w:pPr>
      <w:r>
        <w:rPr>
          <w:rFonts w:ascii="Arial" w:eastAsia="Arial" w:hAnsi="Arial" w:cs="Arial"/>
          <w:b/>
          <w:color w:val="000000"/>
          <w:sz w:val="24"/>
          <w:szCs w:val="24"/>
        </w:rPr>
        <w:lastRenderedPageBreak/>
        <w:t>Tabla de Contenido</w:t>
      </w:r>
    </w:p>
    <w:sdt>
      <w:sdtPr>
        <w:rPr>
          <w:rFonts w:eastAsia="Cambria"/>
          <w:b w:val="0"/>
          <w:bCs w:val="0"/>
          <w:caps w:val="0"/>
          <w:sz w:val="22"/>
          <w:szCs w:val="22"/>
        </w:rPr>
        <w:id w:val="186654534"/>
        <w:docPartObj>
          <w:docPartGallery w:val="Table of Contents"/>
          <w:docPartUnique/>
        </w:docPartObj>
      </w:sdtPr>
      <w:sdtEndPr/>
      <w:sdtContent>
        <w:p w14:paraId="316FFAA7" w14:textId="6B46EF65" w:rsidR="000A6599" w:rsidRDefault="003F4883">
          <w:pPr>
            <w:pStyle w:val="TDC1"/>
            <w:rPr>
              <w:rFonts w:asciiTheme="minorHAnsi" w:eastAsiaTheme="minorEastAsia" w:hAnsiTheme="minorHAnsi" w:cstheme="minorBidi"/>
              <w:b w:val="0"/>
              <w:bCs w:val="0"/>
              <w:caps w:val="0"/>
              <w:noProof/>
              <w:sz w:val="22"/>
              <w:szCs w:val="22"/>
              <w:lang w:eastAsia="es-MX"/>
            </w:rPr>
          </w:pPr>
          <w:r>
            <w:fldChar w:fldCharType="begin"/>
          </w:r>
          <w:r>
            <w:instrText xml:space="preserve"> TOC \h \u \z </w:instrText>
          </w:r>
          <w:r>
            <w:fldChar w:fldCharType="separate"/>
          </w:r>
          <w:hyperlink w:anchor="_Toc76732707" w:history="1">
            <w:r w:rsidR="000A6599" w:rsidRPr="00DF1777">
              <w:rPr>
                <w:rStyle w:val="Hipervnculo"/>
                <w:rFonts w:ascii="Arial" w:eastAsia="Arial" w:hAnsi="Arial" w:cs="Arial"/>
                <w:noProof/>
              </w:rPr>
              <w:t>1.</w:t>
            </w:r>
            <w:r w:rsidR="000A6599">
              <w:rPr>
                <w:rFonts w:asciiTheme="minorHAnsi" w:eastAsiaTheme="minorEastAsia" w:hAnsiTheme="minorHAnsi" w:cstheme="minorBidi"/>
                <w:b w:val="0"/>
                <w:bCs w:val="0"/>
                <w:caps w:val="0"/>
                <w:noProof/>
                <w:sz w:val="22"/>
                <w:szCs w:val="22"/>
                <w:lang w:eastAsia="es-MX"/>
              </w:rPr>
              <w:tab/>
            </w:r>
            <w:r w:rsidR="000A6599" w:rsidRPr="00DF1777">
              <w:rPr>
                <w:rStyle w:val="Hipervnculo"/>
                <w:rFonts w:ascii="Arial" w:eastAsia="Arial" w:hAnsi="Arial" w:cs="Arial"/>
                <w:noProof/>
              </w:rPr>
              <w:t>Resumen Ejecutivo</w:t>
            </w:r>
            <w:r w:rsidR="000A6599">
              <w:rPr>
                <w:noProof/>
                <w:webHidden/>
              </w:rPr>
              <w:tab/>
            </w:r>
            <w:r w:rsidR="000A6599">
              <w:rPr>
                <w:noProof/>
                <w:webHidden/>
              </w:rPr>
              <w:fldChar w:fldCharType="begin"/>
            </w:r>
            <w:r w:rsidR="000A6599">
              <w:rPr>
                <w:noProof/>
                <w:webHidden/>
              </w:rPr>
              <w:instrText xml:space="preserve"> PAGEREF _Toc76732707 \h </w:instrText>
            </w:r>
            <w:r w:rsidR="000A6599">
              <w:rPr>
                <w:noProof/>
                <w:webHidden/>
              </w:rPr>
            </w:r>
            <w:r w:rsidR="000A6599">
              <w:rPr>
                <w:noProof/>
                <w:webHidden/>
              </w:rPr>
              <w:fldChar w:fldCharType="separate"/>
            </w:r>
            <w:r w:rsidR="00571D11">
              <w:rPr>
                <w:noProof/>
                <w:webHidden/>
              </w:rPr>
              <w:t>6</w:t>
            </w:r>
            <w:r w:rsidR="000A6599">
              <w:rPr>
                <w:noProof/>
                <w:webHidden/>
              </w:rPr>
              <w:fldChar w:fldCharType="end"/>
            </w:r>
          </w:hyperlink>
        </w:p>
        <w:p w14:paraId="2FEFB894" w14:textId="4559809B" w:rsidR="000A6599" w:rsidRDefault="000B343D">
          <w:pPr>
            <w:pStyle w:val="TDC1"/>
            <w:rPr>
              <w:rFonts w:asciiTheme="minorHAnsi" w:eastAsiaTheme="minorEastAsia" w:hAnsiTheme="minorHAnsi" w:cstheme="minorBidi"/>
              <w:b w:val="0"/>
              <w:bCs w:val="0"/>
              <w:caps w:val="0"/>
              <w:noProof/>
              <w:sz w:val="22"/>
              <w:szCs w:val="22"/>
              <w:lang w:eastAsia="es-MX"/>
            </w:rPr>
          </w:pPr>
          <w:hyperlink w:anchor="_Toc76732708" w:history="1">
            <w:r w:rsidR="000A6599" w:rsidRPr="00DF1777">
              <w:rPr>
                <w:rStyle w:val="Hipervnculo"/>
                <w:rFonts w:ascii="Arial" w:eastAsia="Arial" w:hAnsi="Arial" w:cs="Arial"/>
                <w:noProof/>
              </w:rPr>
              <w:t>2.</w:t>
            </w:r>
            <w:r w:rsidR="000A6599">
              <w:rPr>
                <w:rFonts w:asciiTheme="minorHAnsi" w:eastAsiaTheme="minorEastAsia" w:hAnsiTheme="minorHAnsi" w:cstheme="minorBidi"/>
                <w:b w:val="0"/>
                <w:bCs w:val="0"/>
                <w:caps w:val="0"/>
                <w:noProof/>
                <w:sz w:val="22"/>
                <w:szCs w:val="22"/>
                <w:lang w:eastAsia="es-MX"/>
              </w:rPr>
              <w:tab/>
            </w:r>
            <w:r w:rsidR="000A6599" w:rsidRPr="00DF1777">
              <w:rPr>
                <w:rStyle w:val="Hipervnculo"/>
                <w:rFonts w:ascii="Arial" w:eastAsia="Arial" w:hAnsi="Arial" w:cs="Arial"/>
                <w:noProof/>
              </w:rPr>
              <w:t>Situación Actual del PPI</w:t>
            </w:r>
            <w:r w:rsidR="000A6599">
              <w:rPr>
                <w:noProof/>
                <w:webHidden/>
              </w:rPr>
              <w:tab/>
            </w:r>
            <w:r w:rsidR="000A6599">
              <w:rPr>
                <w:noProof/>
                <w:webHidden/>
              </w:rPr>
              <w:fldChar w:fldCharType="begin"/>
            </w:r>
            <w:r w:rsidR="000A6599">
              <w:rPr>
                <w:noProof/>
                <w:webHidden/>
              </w:rPr>
              <w:instrText xml:space="preserve"> PAGEREF _Toc76732708 \h </w:instrText>
            </w:r>
            <w:r w:rsidR="000A6599">
              <w:rPr>
                <w:noProof/>
                <w:webHidden/>
              </w:rPr>
            </w:r>
            <w:r w:rsidR="000A6599">
              <w:rPr>
                <w:noProof/>
                <w:webHidden/>
              </w:rPr>
              <w:fldChar w:fldCharType="separate"/>
            </w:r>
            <w:r w:rsidR="00571D11">
              <w:rPr>
                <w:noProof/>
                <w:webHidden/>
              </w:rPr>
              <w:t>9</w:t>
            </w:r>
            <w:r w:rsidR="000A6599">
              <w:rPr>
                <w:noProof/>
                <w:webHidden/>
              </w:rPr>
              <w:fldChar w:fldCharType="end"/>
            </w:r>
          </w:hyperlink>
        </w:p>
        <w:p w14:paraId="1A88CC6D" w14:textId="45AC91FC" w:rsidR="000A6599" w:rsidRDefault="000B343D">
          <w:pPr>
            <w:pStyle w:val="TDC2"/>
            <w:rPr>
              <w:rFonts w:asciiTheme="minorHAnsi" w:eastAsiaTheme="minorEastAsia" w:hAnsiTheme="minorHAnsi" w:cstheme="minorBidi"/>
              <w:smallCaps w:val="0"/>
              <w:noProof/>
              <w:sz w:val="22"/>
              <w:szCs w:val="22"/>
              <w:lang w:eastAsia="es-MX"/>
            </w:rPr>
          </w:pPr>
          <w:hyperlink w:anchor="_Toc76732709" w:history="1">
            <w:r w:rsidR="000A6599" w:rsidRPr="00DF1777">
              <w:rPr>
                <w:rStyle w:val="Hipervnculo"/>
                <w:rFonts w:ascii="Arial" w:eastAsia="Arial" w:hAnsi="Arial" w:cs="Arial"/>
                <w:noProof/>
              </w:rPr>
              <w:t>2.1.</w:t>
            </w:r>
            <w:r w:rsidR="000A6599">
              <w:rPr>
                <w:rFonts w:asciiTheme="minorHAnsi" w:eastAsiaTheme="minorEastAsia" w:hAnsiTheme="minorHAnsi" w:cstheme="minorBidi"/>
                <w:smallCaps w:val="0"/>
                <w:noProof/>
                <w:sz w:val="22"/>
                <w:szCs w:val="22"/>
                <w:lang w:eastAsia="es-MX"/>
              </w:rPr>
              <w:tab/>
            </w:r>
            <w:r w:rsidR="000A6599" w:rsidRPr="00DF1777">
              <w:rPr>
                <w:rStyle w:val="Hipervnculo"/>
                <w:rFonts w:ascii="Arial" w:eastAsia="Arial" w:hAnsi="Arial" w:cs="Arial"/>
                <w:noProof/>
              </w:rPr>
              <w:t>Diagnóstico de la Situación Actual</w:t>
            </w:r>
            <w:r w:rsidR="000A6599">
              <w:rPr>
                <w:noProof/>
                <w:webHidden/>
              </w:rPr>
              <w:tab/>
            </w:r>
            <w:r w:rsidR="000A6599">
              <w:rPr>
                <w:noProof/>
                <w:webHidden/>
              </w:rPr>
              <w:fldChar w:fldCharType="begin"/>
            </w:r>
            <w:r w:rsidR="000A6599">
              <w:rPr>
                <w:noProof/>
                <w:webHidden/>
              </w:rPr>
              <w:instrText xml:space="preserve"> PAGEREF _Toc76732709 \h </w:instrText>
            </w:r>
            <w:r w:rsidR="000A6599">
              <w:rPr>
                <w:noProof/>
                <w:webHidden/>
              </w:rPr>
            </w:r>
            <w:r w:rsidR="000A6599">
              <w:rPr>
                <w:noProof/>
                <w:webHidden/>
              </w:rPr>
              <w:fldChar w:fldCharType="separate"/>
            </w:r>
            <w:r w:rsidR="00571D11">
              <w:rPr>
                <w:noProof/>
                <w:webHidden/>
              </w:rPr>
              <w:t>9</w:t>
            </w:r>
            <w:r w:rsidR="000A6599">
              <w:rPr>
                <w:noProof/>
                <w:webHidden/>
              </w:rPr>
              <w:fldChar w:fldCharType="end"/>
            </w:r>
          </w:hyperlink>
        </w:p>
        <w:p w14:paraId="0D173017" w14:textId="2302B8F8" w:rsidR="000A6599" w:rsidRDefault="000B343D">
          <w:pPr>
            <w:pStyle w:val="TDC2"/>
            <w:rPr>
              <w:rFonts w:asciiTheme="minorHAnsi" w:eastAsiaTheme="minorEastAsia" w:hAnsiTheme="minorHAnsi" w:cstheme="minorBidi"/>
              <w:smallCaps w:val="0"/>
              <w:noProof/>
              <w:sz w:val="22"/>
              <w:szCs w:val="22"/>
              <w:lang w:eastAsia="es-MX"/>
            </w:rPr>
          </w:pPr>
          <w:hyperlink w:anchor="_Toc76732710" w:history="1">
            <w:r w:rsidR="000A6599" w:rsidRPr="00DF1777">
              <w:rPr>
                <w:rStyle w:val="Hipervnculo"/>
                <w:rFonts w:ascii="Arial" w:eastAsia="Arial" w:hAnsi="Arial" w:cs="Arial"/>
                <w:noProof/>
              </w:rPr>
              <w:t>2.2.</w:t>
            </w:r>
            <w:r w:rsidR="000A6599">
              <w:rPr>
                <w:rFonts w:asciiTheme="minorHAnsi" w:eastAsiaTheme="minorEastAsia" w:hAnsiTheme="minorHAnsi" w:cstheme="minorBidi"/>
                <w:smallCaps w:val="0"/>
                <w:noProof/>
                <w:sz w:val="22"/>
                <w:szCs w:val="22"/>
                <w:lang w:eastAsia="es-MX"/>
              </w:rPr>
              <w:tab/>
            </w:r>
            <w:r w:rsidR="000A6599" w:rsidRPr="00DF1777">
              <w:rPr>
                <w:rStyle w:val="Hipervnculo"/>
                <w:rFonts w:ascii="Arial" w:eastAsia="Arial" w:hAnsi="Arial" w:cs="Arial"/>
                <w:noProof/>
              </w:rPr>
              <w:t>Análisis de la Oferta o Infraestructura Existente</w:t>
            </w:r>
            <w:r w:rsidR="000A6599">
              <w:rPr>
                <w:noProof/>
                <w:webHidden/>
              </w:rPr>
              <w:tab/>
            </w:r>
            <w:r w:rsidR="000A6599">
              <w:rPr>
                <w:noProof/>
                <w:webHidden/>
              </w:rPr>
              <w:fldChar w:fldCharType="begin"/>
            </w:r>
            <w:r w:rsidR="000A6599">
              <w:rPr>
                <w:noProof/>
                <w:webHidden/>
              </w:rPr>
              <w:instrText xml:space="preserve"> PAGEREF _Toc76732710 \h </w:instrText>
            </w:r>
            <w:r w:rsidR="000A6599">
              <w:rPr>
                <w:noProof/>
                <w:webHidden/>
              </w:rPr>
            </w:r>
            <w:r w:rsidR="000A6599">
              <w:rPr>
                <w:noProof/>
                <w:webHidden/>
              </w:rPr>
              <w:fldChar w:fldCharType="separate"/>
            </w:r>
            <w:r w:rsidR="00571D11">
              <w:rPr>
                <w:noProof/>
                <w:webHidden/>
              </w:rPr>
              <w:t>11</w:t>
            </w:r>
            <w:r w:rsidR="000A6599">
              <w:rPr>
                <w:noProof/>
                <w:webHidden/>
              </w:rPr>
              <w:fldChar w:fldCharType="end"/>
            </w:r>
          </w:hyperlink>
        </w:p>
        <w:p w14:paraId="4D9CA890" w14:textId="034F2C45" w:rsidR="000A6599" w:rsidRDefault="000B343D">
          <w:pPr>
            <w:pStyle w:val="TDC2"/>
            <w:rPr>
              <w:rFonts w:asciiTheme="minorHAnsi" w:eastAsiaTheme="minorEastAsia" w:hAnsiTheme="minorHAnsi" w:cstheme="minorBidi"/>
              <w:smallCaps w:val="0"/>
              <w:noProof/>
              <w:sz w:val="22"/>
              <w:szCs w:val="22"/>
              <w:lang w:eastAsia="es-MX"/>
            </w:rPr>
          </w:pPr>
          <w:hyperlink w:anchor="_Toc76732711" w:history="1">
            <w:r w:rsidR="000A6599" w:rsidRPr="00DF1777">
              <w:rPr>
                <w:rStyle w:val="Hipervnculo"/>
                <w:rFonts w:ascii="Arial" w:eastAsia="Arial" w:hAnsi="Arial" w:cs="Arial"/>
                <w:noProof/>
              </w:rPr>
              <w:t>2.3.</w:t>
            </w:r>
            <w:r w:rsidR="000A6599">
              <w:rPr>
                <w:rFonts w:asciiTheme="minorHAnsi" w:eastAsiaTheme="minorEastAsia" w:hAnsiTheme="minorHAnsi" w:cstheme="minorBidi"/>
                <w:smallCaps w:val="0"/>
                <w:noProof/>
                <w:sz w:val="22"/>
                <w:szCs w:val="22"/>
                <w:lang w:eastAsia="es-MX"/>
              </w:rPr>
              <w:tab/>
            </w:r>
            <w:r w:rsidR="000A6599" w:rsidRPr="00DF1777">
              <w:rPr>
                <w:rStyle w:val="Hipervnculo"/>
                <w:rFonts w:ascii="Arial" w:eastAsia="Arial" w:hAnsi="Arial" w:cs="Arial"/>
                <w:noProof/>
              </w:rPr>
              <w:t>Análisis de la Demanda Actual</w:t>
            </w:r>
            <w:r w:rsidR="000A6599">
              <w:rPr>
                <w:noProof/>
                <w:webHidden/>
              </w:rPr>
              <w:tab/>
            </w:r>
            <w:r w:rsidR="000A6599">
              <w:rPr>
                <w:noProof/>
                <w:webHidden/>
              </w:rPr>
              <w:fldChar w:fldCharType="begin"/>
            </w:r>
            <w:r w:rsidR="000A6599">
              <w:rPr>
                <w:noProof/>
                <w:webHidden/>
              </w:rPr>
              <w:instrText xml:space="preserve"> PAGEREF _Toc76732711 \h </w:instrText>
            </w:r>
            <w:r w:rsidR="000A6599">
              <w:rPr>
                <w:noProof/>
                <w:webHidden/>
              </w:rPr>
            </w:r>
            <w:r w:rsidR="000A6599">
              <w:rPr>
                <w:noProof/>
                <w:webHidden/>
              </w:rPr>
              <w:fldChar w:fldCharType="separate"/>
            </w:r>
            <w:r w:rsidR="00571D11">
              <w:rPr>
                <w:noProof/>
                <w:webHidden/>
              </w:rPr>
              <w:t>26</w:t>
            </w:r>
            <w:r w:rsidR="000A6599">
              <w:rPr>
                <w:noProof/>
                <w:webHidden/>
              </w:rPr>
              <w:fldChar w:fldCharType="end"/>
            </w:r>
          </w:hyperlink>
        </w:p>
        <w:p w14:paraId="0DFB7DB9" w14:textId="6D1C15B7" w:rsidR="000A6599" w:rsidRDefault="000B343D">
          <w:pPr>
            <w:pStyle w:val="TDC2"/>
            <w:rPr>
              <w:rFonts w:asciiTheme="minorHAnsi" w:eastAsiaTheme="minorEastAsia" w:hAnsiTheme="minorHAnsi" w:cstheme="minorBidi"/>
              <w:smallCaps w:val="0"/>
              <w:noProof/>
              <w:sz w:val="22"/>
              <w:szCs w:val="22"/>
              <w:lang w:eastAsia="es-MX"/>
            </w:rPr>
          </w:pPr>
          <w:hyperlink w:anchor="_Toc76732712" w:history="1">
            <w:r w:rsidR="000A6599" w:rsidRPr="00DF1777">
              <w:rPr>
                <w:rStyle w:val="Hipervnculo"/>
                <w:rFonts w:ascii="Arial" w:eastAsia="Arial" w:hAnsi="Arial" w:cs="Arial"/>
                <w:noProof/>
              </w:rPr>
              <w:t>2.4.</w:t>
            </w:r>
            <w:r w:rsidR="000A6599">
              <w:rPr>
                <w:rFonts w:asciiTheme="minorHAnsi" w:eastAsiaTheme="minorEastAsia" w:hAnsiTheme="minorHAnsi" w:cstheme="minorBidi"/>
                <w:smallCaps w:val="0"/>
                <w:noProof/>
                <w:sz w:val="22"/>
                <w:szCs w:val="22"/>
                <w:lang w:eastAsia="es-MX"/>
              </w:rPr>
              <w:tab/>
            </w:r>
            <w:r w:rsidR="000A6599" w:rsidRPr="00DF1777">
              <w:rPr>
                <w:rStyle w:val="Hipervnculo"/>
                <w:rFonts w:ascii="Arial" w:eastAsia="Arial" w:hAnsi="Arial" w:cs="Arial"/>
                <w:noProof/>
              </w:rPr>
              <w:t>Diagnóstico de la Interacción de la Oferta-Demanda</w:t>
            </w:r>
            <w:r w:rsidR="000A6599">
              <w:rPr>
                <w:noProof/>
                <w:webHidden/>
              </w:rPr>
              <w:tab/>
            </w:r>
            <w:r w:rsidR="000A6599">
              <w:rPr>
                <w:noProof/>
                <w:webHidden/>
              </w:rPr>
              <w:fldChar w:fldCharType="begin"/>
            </w:r>
            <w:r w:rsidR="000A6599">
              <w:rPr>
                <w:noProof/>
                <w:webHidden/>
              </w:rPr>
              <w:instrText xml:space="preserve"> PAGEREF _Toc76732712 \h </w:instrText>
            </w:r>
            <w:r w:rsidR="000A6599">
              <w:rPr>
                <w:noProof/>
                <w:webHidden/>
              </w:rPr>
            </w:r>
            <w:r w:rsidR="000A6599">
              <w:rPr>
                <w:noProof/>
                <w:webHidden/>
              </w:rPr>
              <w:fldChar w:fldCharType="separate"/>
            </w:r>
            <w:r w:rsidR="00571D11">
              <w:rPr>
                <w:noProof/>
                <w:webHidden/>
              </w:rPr>
              <w:t>32</w:t>
            </w:r>
            <w:r w:rsidR="000A6599">
              <w:rPr>
                <w:noProof/>
                <w:webHidden/>
              </w:rPr>
              <w:fldChar w:fldCharType="end"/>
            </w:r>
          </w:hyperlink>
        </w:p>
        <w:p w14:paraId="0412DAC8" w14:textId="3A4BC2F9" w:rsidR="000A6599" w:rsidRDefault="000B343D">
          <w:pPr>
            <w:pStyle w:val="TDC1"/>
            <w:rPr>
              <w:rFonts w:asciiTheme="minorHAnsi" w:eastAsiaTheme="minorEastAsia" w:hAnsiTheme="minorHAnsi" w:cstheme="minorBidi"/>
              <w:b w:val="0"/>
              <w:bCs w:val="0"/>
              <w:caps w:val="0"/>
              <w:noProof/>
              <w:sz w:val="22"/>
              <w:szCs w:val="22"/>
              <w:lang w:eastAsia="es-MX"/>
            </w:rPr>
          </w:pPr>
          <w:hyperlink w:anchor="_Toc76732713" w:history="1">
            <w:r w:rsidR="000A6599" w:rsidRPr="00DF1777">
              <w:rPr>
                <w:rStyle w:val="Hipervnculo"/>
                <w:rFonts w:ascii="Arial" w:eastAsia="Arial" w:hAnsi="Arial" w:cs="Arial"/>
                <w:noProof/>
              </w:rPr>
              <w:t>3.</w:t>
            </w:r>
            <w:r w:rsidR="000A6599">
              <w:rPr>
                <w:rFonts w:asciiTheme="minorHAnsi" w:eastAsiaTheme="minorEastAsia" w:hAnsiTheme="minorHAnsi" w:cstheme="minorBidi"/>
                <w:b w:val="0"/>
                <w:bCs w:val="0"/>
                <w:caps w:val="0"/>
                <w:noProof/>
                <w:sz w:val="22"/>
                <w:szCs w:val="22"/>
                <w:lang w:eastAsia="es-MX"/>
              </w:rPr>
              <w:tab/>
            </w:r>
            <w:r w:rsidR="000A6599" w:rsidRPr="00DF1777">
              <w:rPr>
                <w:rStyle w:val="Hipervnculo"/>
                <w:rFonts w:ascii="Arial" w:eastAsia="Arial" w:hAnsi="Arial" w:cs="Arial"/>
                <w:noProof/>
              </w:rPr>
              <w:t>Situación sin el PPI</w:t>
            </w:r>
            <w:r w:rsidR="000A6599">
              <w:rPr>
                <w:noProof/>
                <w:webHidden/>
              </w:rPr>
              <w:tab/>
            </w:r>
            <w:r w:rsidR="000A6599">
              <w:rPr>
                <w:noProof/>
                <w:webHidden/>
              </w:rPr>
              <w:fldChar w:fldCharType="begin"/>
            </w:r>
            <w:r w:rsidR="000A6599">
              <w:rPr>
                <w:noProof/>
                <w:webHidden/>
              </w:rPr>
              <w:instrText xml:space="preserve"> PAGEREF _Toc76732713 \h </w:instrText>
            </w:r>
            <w:r w:rsidR="000A6599">
              <w:rPr>
                <w:noProof/>
                <w:webHidden/>
              </w:rPr>
            </w:r>
            <w:r w:rsidR="000A6599">
              <w:rPr>
                <w:noProof/>
                <w:webHidden/>
              </w:rPr>
              <w:fldChar w:fldCharType="separate"/>
            </w:r>
            <w:r w:rsidR="00571D11">
              <w:rPr>
                <w:noProof/>
                <w:webHidden/>
              </w:rPr>
              <w:t>36</w:t>
            </w:r>
            <w:r w:rsidR="000A6599">
              <w:rPr>
                <w:noProof/>
                <w:webHidden/>
              </w:rPr>
              <w:fldChar w:fldCharType="end"/>
            </w:r>
          </w:hyperlink>
        </w:p>
        <w:p w14:paraId="625FE373" w14:textId="050A7305" w:rsidR="000A6599" w:rsidRDefault="000B343D">
          <w:pPr>
            <w:pStyle w:val="TDC2"/>
            <w:rPr>
              <w:rFonts w:asciiTheme="minorHAnsi" w:eastAsiaTheme="minorEastAsia" w:hAnsiTheme="minorHAnsi" w:cstheme="minorBidi"/>
              <w:smallCaps w:val="0"/>
              <w:noProof/>
              <w:sz w:val="22"/>
              <w:szCs w:val="22"/>
              <w:lang w:eastAsia="es-MX"/>
            </w:rPr>
          </w:pPr>
          <w:hyperlink w:anchor="_Toc76732714" w:history="1">
            <w:r w:rsidR="000A6599" w:rsidRPr="00DF1777">
              <w:rPr>
                <w:rStyle w:val="Hipervnculo"/>
                <w:rFonts w:ascii="Arial" w:eastAsia="Arial" w:hAnsi="Arial" w:cs="Arial"/>
                <w:noProof/>
              </w:rPr>
              <w:t>3.1.</w:t>
            </w:r>
            <w:r w:rsidR="000A6599">
              <w:rPr>
                <w:rFonts w:asciiTheme="minorHAnsi" w:eastAsiaTheme="minorEastAsia" w:hAnsiTheme="minorHAnsi" w:cstheme="minorBidi"/>
                <w:smallCaps w:val="0"/>
                <w:noProof/>
                <w:sz w:val="22"/>
                <w:szCs w:val="22"/>
                <w:lang w:eastAsia="es-MX"/>
              </w:rPr>
              <w:tab/>
            </w:r>
            <w:r w:rsidR="000A6599" w:rsidRPr="00DF1777">
              <w:rPr>
                <w:rStyle w:val="Hipervnculo"/>
                <w:rFonts w:ascii="Arial" w:eastAsia="Arial" w:hAnsi="Arial" w:cs="Arial"/>
                <w:noProof/>
              </w:rPr>
              <w:t>Optimizaciones</w:t>
            </w:r>
            <w:r w:rsidR="000A6599">
              <w:rPr>
                <w:noProof/>
                <w:webHidden/>
              </w:rPr>
              <w:tab/>
            </w:r>
            <w:r w:rsidR="000A6599">
              <w:rPr>
                <w:noProof/>
                <w:webHidden/>
              </w:rPr>
              <w:fldChar w:fldCharType="begin"/>
            </w:r>
            <w:r w:rsidR="000A6599">
              <w:rPr>
                <w:noProof/>
                <w:webHidden/>
              </w:rPr>
              <w:instrText xml:space="preserve"> PAGEREF _Toc76732714 \h </w:instrText>
            </w:r>
            <w:r w:rsidR="000A6599">
              <w:rPr>
                <w:noProof/>
                <w:webHidden/>
              </w:rPr>
            </w:r>
            <w:r w:rsidR="000A6599">
              <w:rPr>
                <w:noProof/>
                <w:webHidden/>
              </w:rPr>
              <w:fldChar w:fldCharType="separate"/>
            </w:r>
            <w:r w:rsidR="00571D11">
              <w:rPr>
                <w:noProof/>
                <w:webHidden/>
              </w:rPr>
              <w:t>36</w:t>
            </w:r>
            <w:r w:rsidR="000A6599">
              <w:rPr>
                <w:noProof/>
                <w:webHidden/>
              </w:rPr>
              <w:fldChar w:fldCharType="end"/>
            </w:r>
          </w:hyperlink>
        </w:p>
        <w:p w14:paraId="13A5A6D8" w14:textId="6C228820" w:rsidR="000A6599" w:rsidRDefault="000B343D">
          <w:pPr>
            <w:pStyle w:val="TDC2"/>
            <w:rPr>
              <w:rFonts w:asciiTheme="minorHAnsi" w:eastAsiaTheme="minorEastAsia" w:hAnsiTheme="minorHAnsi" w:cstheme="minorBidi"/>
              <w:smallCaps w:val="0"/>
              <w:noProof/>
              <w:sz w:val="22"/>
              <w:szCs w:val="22"/>
              <w:lang w:eastAsia="es-MX"/>
            </w:rPr>
          </w:pPr>
          <w:hyperlink w:anchor="_Toc76732715" w:history="1">
            <w:r w:rsidR="000A6599" w:rsidRPr="00DF1777">
              <w:rPr>
                <w:rStyle w:val="Hipervnculo"/>
                <w:rFonts w:ascii="Arial" w:eastAsia="Arial" w:hAnsi="Arial" w:cs="Arial"/>
                <w:noProof/>
              </w:rPr>
              <w:t>3.2.</w:t>
            </w:r>
            <w:r w:rsidR="000A6599">
              <w:rPr>
                <w:rFonts w:asciiTheme="minorHAnsi" w:eastAsiaTheme="minorEastAsia" w:hAnsiTheme="minorHAnsi" w:cstheme="minorBidi"/>
                <w:smallCaps w:val="0"/>
                <w:noProof/>
                <w:sz w:val="22"/>
                <w:szCs w:val="22"/>
                <w:lang w:eastAsia="es-MX"/>
              </w:rPr>
              <w:tab/>
            </w:r>
            <w:r w:rsidR="000A6599" w:rsidRPr="00DF1777">
              <w:rPr>
                <w:rStyle w:val="Hipervnculo"/>
                <w:rFonts w:ascii="Arial" w:eastAsia="Arial" w:hAnsi="Arial" w:cs="Arial"/>
                <w:noProof/>
              </w:rPr>
              <w:t>Análisis de la Oferta</w:t>
            </w:r>
            <w:r w:rsidR="000A6599">
              <w:rPr>
                <w:noProof/>
                <w:webHidden/>
              </w:rPr>
              <w:tab/>
            </w:r>
            <w:r w:rsidR="000A6599">
              <w:rPr>
                <w:noProof/>
                <w:webHidden/>
              </w:rPr>
              <w:fldChar w:fldCharType="begin"/>
            </w:r>
            <w:r w:rsidR="000A6599">
              <w:rPr>
                <w:noProof/>
                <w:webHidden/>
              </w:rPr>
              <w:instrText xml:space="preserve"> PAGEREF _Toc76732715 \h </w:instrText>
            </w:r>
            <w:r w:rsidR="000A6599">
              <w:rPr>
                <w:noProof/>
                <w:webHidden/>
              </w:rPr>
            </w:r>
            <w:r w:rsidR="000A6599">
              <w:rPr>
                <w:noProof/>
                <w:webHidden/>
              </w:rPr>
              <w:fldChar w:fldCharType="separate"/>
            </w:r>
            <w:r w:rsidR="00571D11">
              <w:rPr>
                <w:noProof/>
                <w:webHidden/>
              </w:rPr>
              <w:t>36</w:t>
            </w:r>
            <w:r w:rsidR="000A6599">
              <w:rPr>
                <w:noProof/>
                <w:webHidden/>
              </w:rPr>
              <w:fldChar w:fldCharType="end"/>
            </w:r>
          </w:hyperlink>
        </w:p>
        <w:p w14:paraId="54FE6DCE" w14:textId="65421997" w:rsidR="000A6599" w:rsidRDefault="000B343D">
          <w:pPr>
            <w:pStyle w:val="TDC2"/>
            <w:rPr>
              <w:rFonts w:asciiTheme="minorHAnsi" w:eastAsiaTheme="minorEastAsia" w:hAnsiTheme="minorHAnsi" w:cstheme="minorBidi"/>
              <w:smallCaps w:val="0"/>
              <w:noProof/>
              <w:sz w:val="22"/>
              <w:szCs w:val="22"/>
              <w:lang w:eastAsia="es-MX"/>
            </w:rPr>
          </w:pPr>
          <w:hyperlink w:anchor="_Toc76732716" w:history="1">
            <w:r w:rsidR="000A6599" w:rsidRPr="00DF1777">
              <w:rPr>
                <w:rStyle w:val="Hipervnculo"/>
                <w:rFonts w:ascii="Arial" w:eastAsia="Arial" w:hAnsi="Arial" w:cs="Arial"/>
                <w:noProof/>
              </w:rPr>
              <w:t>3.3.</w:t>
            </w:r>
            <w:r w:rsidR="000A6599">
              <w:rPr>
                <w:rFonts w:asciiTheme="minorHAnsi" w:eastAsiaTheme="minorEastAsia" w:hAnsiTheme="minorHAnsi" w:cstheme="minorBidi"/>
                <w:smallCaps w:val="0"/>
                <w:noProof/>
                <w:sz w:val="22"/>
                <w:szCs w:val="22"/>
                <w:lang w:eastAsia="es-MX"/>
              </w:rPr>
              <w:tab/>
            </w:r>
            <w:r w:rsidR="000A6599" w:rsidRPr="00DF1777">
              <w:rPr>
                <w:rStyle w:val="Hipervnculo"/>
                <w:rFonts w:ascii="Arial" w:eastAsia="Arial" w:hAnsi="Arial" w:cs="Arial"/>
                <w:noProof/>
              </w:rPr>
              <w:t>Análisis de la Demanda</w:t>
            </w:r>
            <w:r w:rsidR="000A6599">
              <w:rPr>
                <w:noProof/>
                <w:webHidden/>
              </w:rPr>
              <w:tab/>
            </w:r>
            <w:r w:rsidR="000A6599">
              <w:rPr>
                <w:noProof/>
                <w:webHidden/>
              </w:rPr>
              <w:fldChar w:fldCharType="begin"/>
            </w:r>
            <w:r w:rsidR="000A6599">
              <w:rPr>
                <w:noProof/>
                <w:webHidden/>
              </w:rPr>
              <w:instrText xml:space="preserve"> PAGEREF _Toc76732716 \h </w:instrText>
            </w:r>
            <w:r w:rsidR="000A6599">
              <w:rPr>
                <w:noProof/>
                <w:webHidden/>
              </w:rPr>
            </w:r>
            <w:r w:rsidR="000A6599">
              <w:rPr>
                <w:noProof/>
                <w:webHidden/>
              </w:rPr>
              <w:fldChar w:fldCharType="separate"/>
            </w:r>
            <w:r w:rsidR="00571D11">
              <w:rPr>
                <w:noProof/>
                <w:webHidden/>
              </w:rPr>
              <w:t>37</w:t>
            </w:r>
            <w:r w:rsidR="000A6599">
              <w:rPr>
                <w:noProof/>
                <w:webHidden/>
              </w:rPr>
              <w:fldChar w:fldCharType="end"/>
            </w:r>
          </w:hyperlink>
        </w:p>
        <w:p w14:paraId="3FC760A9" w14:textId="1105FCB7" w:rsidR="000A6599" w:rsidRDefault="000B343D">
          <w:pPr>
            <w:pStyle w:val="TDC2"/>
            <w:rPr>
              <w:rFonts w:asciiTheme="minorHAnsi" w:eastAsiaTheme="minorEastAsia" w:hAnsiTheme="minorHAnsi" w:cstheme="minorBidi"/>
              <w:smallCaps w:val="0"/>
              <w:noProof/>
              <w:sz w:val="22"/>
              <w:szCs w:val="22"/>
              <w:lang w:eastAsia="es-MX"/>
            </w:rPr>
          </w:pPr>
          <w:hyperlink w:anchor="_Toc76732717" w:history="1">
            <w:r w:rsidR="000A6599" w:rsidRPr="00DF1777">
              <w:rPr>
                <w:rStyle w:val="Hipervnculo"/>
                <w:rFonts w:ascii="Arial" w:eastAsia="Arial" w:hAnsi="Arial" w:cs="Arial"/>
                <w:noProof/>
              </w:rPr>
              <w:t>3.4.</w:t>
            </w:r>
            <w:r w:rsidR="000A6599">
              <w:rPr>
                <w:rFonts w:asciiTheme="minorHAnsi" w:eastAsiaTheme="minorEastAsia" w:hAnsiTheme="minorHAnsi" w:cstheme="minorBidi"/>
                <w:smallCaps w:val="0"/>
                <w:noProof/>
                <w:sz w:val="22"/>
                <w:szCs w:val="22"/>
                <w:lang w:eastAsia="es-MX"/>
              </w:rPr>
              <w:tab/>
            </w:r>
            <w:r w:rsidR="000A6599" w:rsidRPr="00DF1777">
              <w:rPr>
                <w:rStyle w:val="Hipervnculo"/>
                <w:rFonts w:ascii="Arial" w:eastAsia="Arial" w:hAnsi="Arial" w:cs="Arial"/>
                <w:noProof/>
              </w:rPr>
              <w:t>Diagnóstico de la interacción Oferta-Demanda con optimizaciones</w:t>
            </w:r>
            <w:r w:rsidR="000A6599">
              <w:rPr>
                <w:noProof/>
                <w:webHidden/>
              </w:rPr>
              <w:tab/>
            </w:r>
            <w:r w:rsidR="000A6599">
              <w:rPr>
                <w:noProof/>
                <w:webHidden/>
              </w:rPr>
              <w:fldChar w:fldCharType="begin"/>
            </w:r>
            <w:r w:rsidR="000A6599">
              <w:rPr>
                <w:noProof/>
                <w:webHidden/>
              </w:rPr>
              <w:instrText xml:space="preserve"> PAGEREF _Toc76732717 \h </w:instrText>
            </w:r>
            <w:r w:rsidR="000A6599">
              <w:rPr>
                <w:noProof/>
                <w:webHidden/>
              </w:rPr>
            </w:r>
            <w:r w:rsidR="000A6599">
              <w:rPr>
                <w:noProof/>
                <w:webHidden/>
              </w:rPr>
              <w:fldChar w:fldCharType="separate"/>
            </w:r>
            <w:r w:rsidR="00571D11">
              <w:rPr>
                <w:noProof/>
                <w:webHidden/>
              </w:rPr>
              <w:t>40</w:t>
            </w:r>
            <w:r w:rsidR="000A6599">
              <w:rPr>
                <w:noProof/>
                <w:webHidden/>
              </w:rPr>
              <w:fldChar w:fldCharType="end"/>
            </w:r>
          </w:hyperlink>
        </w:p>
        <w:p w14:paraId="5ED411A7" w14:textId="18663384" w:rsidR="000A6599" w:rsidRDefault="000B343D">
          <w:pPr>
            <w:pStyle w:val="TDC2"/>
            <w:rPr>
              <w:rFonts w:asciiTheme="minorHAnsi" w:eastAsiaTheme="minorEastAsia" w:hAnsiTheme="minorHAnsi" w:cstheme="minorBidi"/>
              <w:smallCaps w:val="0"/>
              <w:noProof/>
              <w:sz w:val="22"/>
              <w:szCs w:val="22"/>
              <w:lang w:eastAsia="es-MX"/>
            </w:rPr>
          </w:pPr>
          <w:hyperlink w:anchor="_Toc76732718" w:history="1">
            <w:r w:rsidR="000A6599" w:rsidRPr="00DF1777">
              <w:rPr>
                <w:rStyle w:val="Hipervnculo"/>
                <w:rFonts w:ascii="Arial" w:eastAsia="Arial" w:hAnsi="Arial" w:cs="Arial"/>
                <w:noProof/>
              </w:rPr>
              <w:t>3.5.</w:t>
            </w:r>
            <w:r w:rsidR="000A6599">
              <w:rPr>
                <w:rFonts w:asciiTheme="minorHAnsi" w:eastAsiaTheme="minorEastAsia" w:hAnsiTheme="minorHAnsi" w:cstheme="minorBidi"/>
                <w:smallCaps w:val="0"/>
                <w:noProof/>
                <w:sz w:val="22"/>
                <w:szCs w:val="22"/>
                <w:lang w:eastAsia="es-MX"/>
              </w:rPr>
              <w:tab/>
            </w:r>
            <w:r w:rsidR="000A6599" w:rsidRPr="00DF1777">
              <w:rPr>
                <w:rStyle w:val="Hipervnculo"/>
                <w:rFonts w:ascii="Arial" w:eastAsia="Arial" w:hAnsi="Arial" w:cs="Arial"/>
                <w:noProof/>
              </w:rPr>
              <w:t>Alternativa de solución</w:t>
            </w:r>
            <w:r w:rsidR="000A6599">
              <w:rPr>
                <w:noProof/>
                <w:webHidden/>
              </w:rPr>
              <w:tab/>
            </w:r>
            <w:r w:rsidR="000A6599">
              <w:rPr>
                <w:noProof/>
                <w:webHidden/>
              </w:rPr>
              <w:fldChar w:fldCharType="begin"/>
            </w:r>
            <w:r w:rsidR="000A6599">
              <w:rPr>
                <w:noProof/>
                <w:webHidden/>
              </w:rPr>
              <w:instrText xml:space="preserve"> PAGEREF _Toc76732718 \h </w:instrText>
            </w:r>
            <w:r w:rsidR="000A6599">
              <w:rPr>
                <w:noProof/>
                <w:webHidden/>
              </w:rPr>
            </w:r>
            <w:r w:rsidR="000A6599">
              <w:rPr>
                <w:noProof/>
                <w:webHidden/>
              </w:rPr>
              <w:fldChar w:fldCharType="separate"/>
            </w:r>
            <w:r w:rsidR="00571D11">
              <w:rPr>
                <w:noProof/>
                <w:webHidden/>
              </w:rPr>
              <w:t>41</w:t>
            </w:r>
            <w:r w:rsidR="000A6599">
              <w:rPr>
                <w:noProof/>
                <w:webHidden/>
              </w:rPr>
              <w:fldChar w:fldCharType="end"/>
            </w:r>
          </w:hyperlink>
        </w:p>
        <w:p w14:paraId="08B620D8" w14:textId="3783C985" w:rsidR="000A6599" w:rsidRDefault="000B343D">
          <w:pPr>
            <w:pStyle w:val="TDC3"/>
            <w:tabs>
              <w:tab w:val="left" w:pos="1320"/>
              <w:tab w:val="right" w:leader="dot" w:pos="9350"/>
            </w:tabs>
            <w:rPr>
              <w:rFonts w:asciiTheme="minorHAnsi" w:eastAsiaTheme="minorEastAsia" w:hAnsiTheme="minorHAnsi" w:cstheme="minorBidi"/>
              <w:i w:val="0"/>
              <w:iCs w:val="0"/>
              <w:noProof/>
              <w:sz w:val="22"/>
              <w:szCs w:val="22"/>
              <w:lang w:eastAsia="es-MX"/>
            </w:rPr>
          </w:pPr>
          <w:hyperlink w:anchor="_Toc76732719" w:history="1">
            <w:r w:rsidR="000A6599" w:rsidRPr="00DF1777">
              <w:rPr>
                <w:rStyle w:val="Hipervnculo"/>
                <w:rFonts w:ascii="Arial" w:eastAsia="Arial" w:hAnsi="Arial" w:cs="Arial"/>
                <w:noProof/>
              </w:rPr>
              <w:t>3.5.1.</w:t>
            </w:r>
            <w:r w:rsidR="000A6599">
              <w:rPr>
                <w:rFonts w:asciiTheme="minorHAnsi" w:eastAsiaTheme="minorEastAsia" w:hAnsiTheme="minorHAnsi" w:cstheme="minorBidi"/>
                <w:i w:val="0"/>
                <w:iCs w:val="0"/>
                <w:noProof/>
                <w:sz w:val="22"/>
                <w:szCs w:val="22"/>
                <w:lang w:eastAsia="es-MX"/>
              </w:rPr>
              <w:tab/>
            </w:r>
            <w:r w:rsidR="000A6599" w:rsidRPr="00DF1777">
              <w:rPr>
                <w:rStyle w:val="Hipervnculo"/>
                <w:rFonts w:ascii="Arial" w:eastAsia="Arial" w:hAnsi="Arial" w:cs="Arial"/>
                <w:noProof/>
              </w:rPr>
              <w:t>Alternativa 1</w:t>
            </w:r>
            <w:r w:rsidR="000A6599">
              <w:rPr>
                <w:noProof/>
                <w:webHidden/>
              </w:rPr>
              <w:tab/>
            </w:r>
            <w:r w:rsidR="000A6599">
              <w:rPr>
                <w:noProof/>
                <w:webHidden/>
              </w:rPr>
              <w:fldChar w:fldCharType="begin"/>
            </w:r>
            <w:r w:rsidR="000A6599">
              <w:rPr>
                <w:noProof/>
                <w:webHidden/>
              </w:rPr>
              <w:instrText xml:space="preserve"> PAGEREF _Toc76732719 \h </w:instrText>
            </w:r>
            <w:r w:rsidR="000A6599">
              <w:rPr>
                <w:noProof/>
                <w:webHidden/>
              </w:rPr>
            </w:r>
            <w:r w:rsidR="000A6599">
              <w:rPr>
                <w:noProof/>
                <w:webHidden/>
              </w:rPr>
              <w:fldChar w:fldCharType="separate"/>
            </w:r>
            <w:r w:rsidR="00571D11">
              <w:rPr>
                <w:noProof/>
                <w:webHidden/>
              </w:rPr>
              <w:t>41</w:t>
            </w:r>
            <w:r w:rsidR="000A6599">
              <w:rPr>
                <w:noProof/>
                <w:webHidden/>
              </w:rPr>
              <w:fldChar w:fldCharType="end"/>
            </w:r>
          </w:hyperlink>
        </w:p>
        <w:p w14:paraId="4E16A488" w14:textId="6AFBD586" w:rsidR="000A6599" w:rsidRDefault="000B343D">
          <w:pPr>
            <w:pStyle w:val="TDC3"/>
            <w:tabs>
              <w:tab w:val="left" w:pos="1320"/>
              <w:tab w:val="right" w:leader="dot" w:pos="9350"/>
            </w:tabs>
            <w:rPr>
              <w:rFonts w:asciiTheme="minorHAnsi" w:eastAsiaTheme="minorEastAsia" w:hAnsiTheme="minorHAnsi" w:cstheme="minorBidi"/>
              <w:i w:val="0"/>
              <w:iCs w:val="0"/>
              <w:noProof/>
              <w:sz w:val="22"/>
              <w:szCs w:val="22"/>
              <w:lang w:eastAsia="es-MX"/>
            </w:rPr>
          </w:pPr>
          <w:hyperlink w:anchor="_Toc76732720" w:history="1">
            <w:r w:rsidR="000A6599" w:rsidRPr="00DF1777">
              <w:rPr>
                <w:rStyle w:val="Hipervnculo"/>
                <w:rFonts w:ascii="Arial" w:eastAsia="Arial" w:hAnsi="Arial" w:cs="Arial"/>
                <w:noProof/>
              </w:rPr>
              <w:t>3.5.2.</w:t>
            </w:r>
            <w:r w:rsidR="000A6599">
              <w:rPr>
                <w:rFonts w:asciiTheme="minorHAnsi" w:eastAsiaTheme="minorEastAsia" w:hAnsiTheme="minorHAnsi" w:cstheme="minorBidi"/>
                <w:i w:val="0"/>
                <w:iCs w:val="0"/>
                <w:noProof/>
                <w:sz w:val="22"/>
                <w:szCs w:val="22"/>
                <w:lang w:eastAsia="es-MX"/>
              </w:rPr>
              <w:tab/>
            </w:r>
            <w:r w:rsidR="000A6599" w:rsidRPr="00DF1777">
              <w:rPr>
                <w:rStyle w:val="Hipervnculo"/>
                <w:rFonts w:ascii="Arial" w:eastAsia="Arial" w:hAnsi="Arial" w:cs="Arial"/>
                <w:noProof/>
              </w:rPr>
              <w:t>Alternativa 2</w:t>
            </w:r>
            <w:r w:rsidR="000A6599">
              <w:rPr>
                <w:noProof/>
                <w:webHidden/>
              </w:rPr>
              <w:tab/>
            </w:r>
            <w:r w:rsidR="000A6599">
              <w:rPr>
                <w:noProof/>
                <w:webHidden/>
              </w:rPr>
              <w:fldChar w:fldCharType="begin"/>
            </w:r>
            <w:r w:rsidR="000A6599">
              <w:rPr>
                <w:noProof/>
                <w:webHidden/>
              </w:rPr>
              <w:instrText xml:space="preserve"> PAGEREF _Toc76732720 \h </w:instrText>
            </w:r>
            <w:r w:rsidR="000A6599">
              <w:rPr>
                <w:noProof/>
                <w:webHidden/>
              </w:rPr>
            </w:r>
            <w:r w:rsidR="000A6599">
              <w:rPr>
                <w:noProof/>
                <w:webHidden/>
              </w:rPr>
              <w:fldChar w:fldCharType="separate"/>
            </w:r>
            <w:r w:rsidR="00571D11">
              <w:rPr>
                <w:noProof/>
                <w:webHidden/>
              </w:rPr>
              <w:t>44</w:t>
            </w:r>
            <w:r w:rsidR="000A6599">
              <w:rPr>
                <w:noProof/>
                <w:webHidden/>
              </w:rPr>
              <w:fldChar w:fldCharType="end"/>
            </w:r>
          </w:hyperlink>
        </w:p>
        <w:p w14:paraId="03D98575" w14:textId="77777777" w:rsidR="004E464B" w:rsidRPr="004E464B" w:rsidRDefault="000B24A7" w:rsidP="004E464B">
          <w:pPr>
            <w:pStyle w:val="TDC1"/>
            <w:numPr>
              <w:ilvl w:val="0"/>
              <w:numId w:val="30"/>
            </w:numPr>
            <w:rPr>
              <w:rStyle w:val="Hipervnculo"/>
              <w:rFonts w:ascii="Arial" w:eastAsia="Arial" w:hAnsi="Arial" w:cs="Arial"/>
              <w:noProof/>
            </w:rPr>
          </w:pPr>
          <w:r>
            <w:fldChar w:fldCharType="begin"/>
          </w:r>
          <w:r>
            <w:instrText xml:space="preserve"> HYPERLINK \l "_Toc76732721" </w:instrText>
          </w:r>
          <w:r>
            <w:fldChar w:fldCharType="separate"/>
          </w:r>
          <w:r w:rsidR="000A6599" w:rsidRPr="004E464B">
            <w:rPr>
              <w:rStyle w:val="Hipervnculo"/>
              <w:rFonts w:ascii="Arial" w:eastAsia="Arial" w:hAnsi="Arial" w:cs="Arial"/>
              <w:noProof/>
            </w:rPr>
            <w:t>4.</w:t>
          </w:r>
          <w:r w:rsidR="000A6599" w:rsidRPr="004E464B">
            <w:rPr>
              <w:rStyle w:val="Hipervnculo"/>
              <w:rFonts w:asciiTheme="minorHAnsi" w:eastAsiaTheme="minorEastAsia" w:hAnsiTheme="minorHAnsi" w:cstheme="minorBidi"/>
              <w:b w:val="0"/>
              <w:bCs w:val="0"/>
              <w:caps w:val="0"/>
              <w:noProof/>
              <w:sz w:val="22"/>
              <w:szCs w:val="22"/>
              <w:lang w:eastAsia="es-MX"/>
            </w:rPr>
            <w:tab/>
          </w:r>
          <w:r w:rsidR="000A6599" w:rsidRPr="004E464B">
            <w:rPr>
              <w:rStyle w:val="Hipervnculo"/>
              <w:rFonts w:ascii="Arial" w:eastAsia="Arial" w:hAnsi="Arial" w:cs="Arial"/>
              <w:noProof/>
            </w:rPr>
            <w:t>Situación con e</w:t>
          </w:r>
          <w:r w:rsidR="004E464B" w:rsidRPr="004E464B">
            <w:rPr>
              <w:rStyle w:val="Hipervnculo"/>
              <w:rFonts w:ascii="Arial" w:eastAsia="Arial" w:hAnsi="Arial" w:cs="Arial"/>
              <w:noProof/>
            </w:rPr>
            <w:t xml:space="preserve">Ruido blanco: los errores son independientes entre periodos, y su varianza es constante a lo largo del tiempo. </w:t>
          </w:r>
        </w:p>
        <w:p w14:paraId="55B2D9BC" w14:textId="4AE17DFE" w:rsidR="000A6599" w:rsidRDefault="000A6599">
          <w:pPr>
            <w:pStyle w:val="TDC1"/>
            <w:rPr>
              <w:rFonts w:asciiTheme="minorHAnsi" w:eastAsiaTheme="minorEastAsia" w:hAnsiTheme="minorHAnsi" w:cstheme="minorBidi"/>
              <w:b w:val="0"/>
              <w:bCs w:val="0"/>
              <w:caps w:val="0"/>
              <w:noProof/>
              <w:sz w:val="22"/>
              <w:szCs w:val="22"/>
              <w:lang w:eastAsia="es-MX"/>
            </w:rPr>
          </w:pPr>
          <w:r w:rsidRPr="004E464B">
            <w:rPr>
              <w:rStyle w:val="Hipervnculo"/>
              <w:rFonts w:ascii="Arial" w:eastAsia="Arial" w:hAnsi="Arial" w:cs="Arial"/>
              <w:noProof/>
            </w:rPr>
            <w:t>l PPI</w:t>
          </w:r>
          <w:r w:rsidRPr="004E464B">
            <w:rPr>
              <w:rStyle w:val="Hipervnculo"/>
              <w:noProof/>
              <w:webHidden/>
            </w:rPr>
            <w:tab/>
          </w:r>
          <w:r w:rsidRPr="004E464B">
            <w:rPr>
              <w:rStyle w:val="Hipervnculo"/>
              <w:noProof/>
              <w:webHidden/>
            </w:rPr>
            <w:fldChar w:fldCharType="begin"/>
          </w:r>
          <w:r w:rsidRPr="004E464B">
            <w:rPr>
              <w:rStyle w:val="Hipervnculo"/>
              <w:noProof/>
              <w:webHidden/>
            </w:rPr>
            <w:instrText xml:space="preserve"> PAGEREF _Toc76732721 \h </w:instrText>
          </w:r>
          <w:r w:rsidRPr="004E464B">
            <w:rPr>
              <w:rStyle w:val="Hipervnculo"/>
              <w:noProof/>
              <w:webHidden/>
            </w:rPr>
          </w:r>
          <w:r w:rsidRPr="004E464B">
            <w:rPr>
              <w:rStyle w:val="Hipervnculo"/>
              <w:noProof/>
              <w:webHidden/>
            </w:rPr>
            <w:fldChar w:fldCharType="separate"/>
          </w:r>
          <w:r w:rsidR="00571D11" w:rsidRPr="004E464B">
            <w:rPr>
              <w:rStyle w:val="Hipervnculo"/>
              <w:noProof/>
              <w:webHidden/>
            </w:rPr>
            <w:t>51</w:t>
          </w:r>
          <w:r w:rsidRPr="004E464B">
            <w:rPr>
              <w:rStyle w:val="Hipervnculo"/>
              <w:noProof/>
              <w:webHidden/>
            </w:rPr>
            <w:fldChar w:fldCharType="end"/>
          </w:r>
          <w:r w:rsidR="000B24A7">
            <w:rPr>
              <w:noProof/>
            </w:rPr>
            <w:fldChar w:fldCharType="end"/>
          </w:r>
        </w:p>
        <w:p w14:paraId="4957E374" w14:textId="297F0F9D" w:rsidR="000A6599" w:rsidRDefault="000B343D">
          <w:pPr>
            <w:pStyle w:val="TDC2"/>
            <w:rPr>
              <w:rFonts w:asciiTheme="minorHAnsi" w:eastAsiaTheme="minorEastAsia" w:hAnsiTheme="minorHAnsi" w:cstheme="minorBidi"/>
              <w:smallCaps w:val="0"/>
              <w:noProof/>
              <w:sz w:val="22"/>
              <w:szCs w:val="22"/>
              <w:lang w:eastAsia="es-MX"/>
            </w:rPr>
          </w:pPr>
          <w:hyperlink w:anchor="_Toc76732722" w:history="1">
            <w:r w:rsidR="000A6599" w:rsidRPr="00DF1777">
              <w:rPr>
                <w:rStyle w:val="Hipervnculo"/>
                <w:rFonts w:ascii="Arial" w:eastAsia="Arial" w:hAnsi="Arial" w:cs="Arial"/>
                <w:noProof/>
              </w:rPr>
              <w:t>4.1.</w:t>
            </w:r>
            <w:r w:rsidR="000A6599">
              <w:rPr>
                <w:rFonts w:asciiTheme="minorHAnsi" w:eastAsiaTheme="minorEastAsia" w:hAnsiTheme="minorHAnsi" w:cstheme="minorBidi"/>
                <w:smallCaps w:val="0"/>
                <w:noProof/>
                <w:sz w:val="22"/>
                <w:szCs w:val="22"/>
                <w:lang w:eastAsia="es-MX"/>
              </w:rPr>
              <w:tab/>
            </w:r>
            <w:r w:rsidR="000A6599" w:rsidRPr="00DF1777">
              <w:rPr>
                <w:rStyle w:val="Hipervnculo"/>
                <w:rFonts w:ascii="Arial" w:eastAsia="Arial" w:hAnsi="Arial" w:cs="Arial"/>
                <w:noProof/>
              </w:rPr>
              <w:t>Descripción general del proyecto de inversión</w:t>
            </w:r>
            <w:r w:rsidR="000A6599">
              <w:rPr>
                <w:noProof/>
                <w:webHidden/>
              </w:rPr>
              <w:tab/>
            </w:r>
            <w:r w:rsidR="000A6599">
              <w:rPr>
                <w:noProof/>
                <w:webHidden/>
              </w:rPr>
              <w:fldChar w:fldCharType="begin"/>
            </w:r>
            <w:r w:rsidR="000A6599">
              <w:rPr>
                <w:noProof/>
                <w:webHidden/>
              </w:rPr>
              <w:instrText xml:space="preserve"> PAGEREF _Toc76732722 \h </w:instrText>
            </w:r>
            <w:r w:rsidR="000A6599">
              <w:rPr>
                <w:noProof/>
                <w:webHidden/>
              </w:rPr>
            </w:r>
            <w:r w:rsidR="000A6599">
              <w:rPr>
                <w:noProof/>
                <w:webHidden/>
              </w:rPr>
              <w:fldChar w:fldCharType="separate"/>
            </w:r>
            <w:r w:rsidR="00571D11">
              <w:rPr>
                <w:noProof/>
                <w:webHidden/>
              </w:rPr>
              <w:t>51</w:t>
            </w:r>
            <w:r w:rsidR="000A6599">
              <w:rPr>
                <w:noProof/>
                <w:webHidden/>
              </w:rPr>
              <w:fldChar w:fldCharType="end"/>
            </w:r>
          </w:hyperlink>
        </w:p>
        <w:p w14:paraId="4BBDB108" w14:textId="5A0A8587" w:rsidR="000A6599" w:rsidRDefault="000B343D">
          <w:pPr>
            <w:pStyle w:val="TDC2"/>
            <w:rPr>
              <w:rFonts w:asciiTheme="minorHAnsi" w:eastAsiaTheme="minorEastAsia" w:hAnsiTheme="minorHAnsi" w:cstheme="minorBidi"/>
              <w:smallCaps w:val="0"/>
              <w:noProof/>
              <w:sz w:val="22"/>
              <w:szCs w:val="22"/>
              <w:lang w:eastAsia="es-MX"/>
            </w:rPr>
          </w:pPr>
          <w:hyperlink w:anchor="_Toc76732723" w:history="1">
            <w:r w:rsidR="000A6599" w:rsidRPr="00DF1777">
              <w:rPr>
                <w:rStyle w:val="Hipervnculo"/>
                <w:rFonts w:ascii="Arial" w:eastAsia="Arial" w:hAnsi="Arial" w:cs="Arial"/>
                <w:noProof/>
              </w:rPr>
              <w:t>4.2.</w:t>
            </w:r>
            <w:r w:rsidR="000A6599">
              <w:rPr>
                <w:rFonts w:asciiTheme="minorHAnsi" w:eastAsiaTheme="minorEastAsia" w:hAnsiTheme="minorHAnsi" w:cstheme="minorBidi"/>
                <w:smallCaps w:val="0"/>
                <w:noProof/>
                <w:sz w:val="22"/>
                <w:szCs w:val="22"/>
                <w:lang w:eastAsia="es-MX"/>
              </w:rPr>
              <w:tab/>
            </w:r>
            <w:r w:rsidR="000A6599" w:rsidRPr="00DF1777">
              <w:rPr>
                <w:rStyle w:val="Hipervnculo"/>
                <w:rFonts w:ascii="Arial" w:eastAsia="Arial" w:hAnsi="Arial" w:cs="Arial"/>
                <w:noProof/>
              </w:rPr>
              <w:t>Alineación estratégica</w:t>
            </w:r>
            <w:r w:rsidR="000A6599">
              <w:rPr>
                <w:noProof/>
                <w:webHidden/>
              </w:rPr>
              <w:tab/>
            </w:r>
            <w:r w:rsidR="000A6599">
              <w:rPr>
                <w:noProof/>
                <w:webHidden/>
              </w:rPr>
              <w:fldChar w:fldCharType="begin"/>
            </w:r>
            <w:r w:rsidR="000A6599">
              <w:rPr>
                <w:noProof/>
                <w:webHidden/>
              </w:rPr>
              <w:instrText xml:space="preserve"> PAGEREF _Toc76732723 \h </w:instrText>
            </w:r>
            <w:r w:rsidR="000A6599">
              <w:rPr>
                <w:noProof/>
                <w:webHidden/>
              </w:rPr>
            </w:r>
            <w:r w:rsidR="000A6599">
              <w:rPr>
                <w:noProof/>
                <w:webHidden/>
              </w:rPr>
              <w:fldChar w:fldCharType="separate"/>
            </w:r>
            <w:r w:rsidR="00571D11">
              <w:rPr>
                <w:noProof/>
                <w:webHidden/>
              </w:rPr>
              <w:t>57</w:t>
            </w:r>
            <w:r w:rsidR="000A6599">
              <w:rPr>
                <w:noProof/>
                <w:webHidden/>
              </w:rPr>
              <w:fldChar w:fldCharType="end"/>
            </w:r>
          </w:hyperlink>
        </w:p>
        <w:p w14:paraId="473D5C38" w14:textId="6B766543" w:rsidR="000A6599" w:rsidRDefault="000B343D">
          <w:pPr>
            <w:pStyle w:val="TDC2"/>
            <w:rPr>
              <w:rFonts w:asciiTheme="minorHAnsi" w:eastAsiaTheme="minorEastAsia" w:hAnsiTheme="minorHAnsi" w:cstheme="minorBidi"/>
              <w:smallCaps w:val="0"/>
              <w:noProof/>
              <w:sz w:val="22"/>
              <w:szCs w:val="22"/>
              <w:lang w:eastAsia="es-MX"/>
            </w:rPr>
          </w:pPr>
          <w:hyperlink w:anchor="_Toc76732724" w:history="1">
            <w:r w:rsidR="000A6599" w:rsidRPr="00DF1777">
              <w:rPr>
                <w:rStyle w:val="Hipervnculo"/>
                <w:rFonts w:ascii="Arial" w:eastAsia="Arial" w:hAnsi="Arial" w:cs="Arial"/>
                <w:noProof/>
              </w:rPr>
              <w:t>4.3.</w:t>
            </w:r>
            <w:r w:rsidR="000A6599">
              <w:rPr>
                <w:rFonts w:asciiTheme="minorHAnsi" w:eastAsiaTheme="minorEastAsia" w:hAnsiTheme="minorHAnsi" w:cstheme="minorBidi"/>
                <w:smallCaps w:val="0"/>
                <w:noProof/>
                <w:sz w:val="22"/>
                <w:szCs w:val="22"/>
                <w:lang w:eastAsia="es-MX"/>
              </w:rPr>
              <w:tab/>
            </w:r>
            <w:r w:rsidR="000A6599" w:rsidRPr="00DF1777">
              <w:rPr>
                <w:rStyle w:val="Hipervnculo"/>
                <w:rFonts w:ascii="Arial" w:eastAsia="Arial" w:hAnsi="Arial" w:cs="Arial"/>
                <w:noProof/>
              </w:rPr>
              <w:t>Localización geográfica</w:t>
            </w:r>
            <w:r w:rsidR="000A6599">
              <w:rPr>
                <w:noProof/>
                <w:webHidden/>
              </w:rPr>
              <w:tab/>
            </w:r>
            <w:r w:rsidR="000A6599">
              <w:rPr>
                <w:noProof/>
                <w:webHidden/>
              </w:rPr>
              <w:fldChar w:fldCharType="begin"/>
            </w:r>
            <w:r w:rsidR="000A6599">
              <w:rPr>
                <w:noProof/>
                <w:webHidden/>
              </w:rPr>
              <w:instrText xml:space="preserve"> PAGEREF _Toc76732724 \h </w:instrText>
            </w:r>
            <w:r w:rsidR="000A6599">
              <w:rPr>
                <w:noProof/>
                <w:webHidden/>
              </w:rPr>
            </w:r>
            <w:r w:rsidR="000A6599">
              <w:rPr>
                <w:noProof/>
                <w:webHidden/>
              </w:rPr>
              <w:fldChar w:fldCharType="separate"/>
            </w:r>
            <w:r w:rsidR="00571D11">
              <w:rPr>
                <w:noProof/>
                <w:webHidden/>
              </w:rPr>
              <w:t>58</w:t>
            </w:r>
            <w:r w:rsidR="000A6599">
              <w:rPr>
                <w:noProof/>
                <w:webHidden/>
              </w:rPr>
              <w:fldChar w:fldCharType="end"/>
            </w:r>
          </w:hyperlink>
        </w:p>
        <w:p w14:paraId="1807A1CB" w14:textId="01E6BEA7" w:rsidR="000A6599" w:rsidRDefault="000B343D">
          <w:pPr>
            <w:pStyle w:val="TDC2"/>
            <w:rPr>
              <w:rFonts w:asciiTheme="minorHAnsi" w:eastAsiaTheme="minorEastAsia" w:hAnsiTheme="minorHAnsi" w:cstheme="minorBidi"/>
              <w:smallCaps w:val="0"/>
              <w:noProof/>
              <w:sz w:val="22"/>
              <w:szCs w:val="22"/>
              <w:lang w:eastAsia="es-MX"/>
            </w:rPr>
          </w:pPr>
          <w:hyperlink w:anchor="_Toc76732725" w:history="1">
            <w:r w:rsidR="000A6599" w:rsidRPr="00DF1777">
              <w:rPr>
                <w:rStyle w:val="Hipervnculo"/>
                <w:rFonts w:ascii="Arial" w:eastAsia="Arial" w:hAnsi="Arial" w:cs="Arial"/>
                <w:noProof/>
              </w:rPr>
              <w:t>4.4 Calendario de actividades</w:t>
            </w:r>
            <w:r w:rsidR="000A6599">
              <w:rPr>
                <w:noProof/>
                <w:webHidden/>
              </w:rPr>
              <w:tab/>
            </w:r>
            <w:r w:rsidR="000A6599">
              <w:rPr>
                <w:noProof/>
                <w:webHidden/>
              </w:rPr>
              <w:fldChar w:fldCharType="begin"/>
            </w:r>
            <w:r w:rsidR="000A6599">
              <w:rPr>
                <w:noProof/>
                <w:webHidden/>
              </w:rPr>
              <w:instrText xml:space="preserve"> PAGEREF _Toc76732725 \h </w:instrText>
            </w:r>
            <w:r w:rsidR="000A6599">
              <w:rPr>
                <w:noProof/>
                <w:webHidden/>
              </w:rPr>
            </w:r>
            <w:r w:rsidR="000A6599">
              <w:rPr>
                <w:noProof/>
                <w:webHidden/>
              </w:rPr>
              <w:fldChar w:fldCharType="separate"/>
            </w:r>
            <w:r w:rsidR="00571D11">
              <w:rPr>
                <w:noProof/>
                <w:webHidden/>
              </w:rPr>
              <w:t>60</w:t>
            </w:r>
            <w:r w:rsidR="000A6599">
              <w:rPr>
                <w:noProof/>
                <w:webHidden/>
              </w:rPr>
              <w:fldChar w:fldCharType="end"/>
            </w:r>
          </w:hyperlink>
        </w:p>
        <w:p w14:paraId="77D6AD3A" w14:textId="26B3283C" w:rsidR="000A6599" w:rsidRDefault="000B343D">
          <w:pPr>
            <w:pStyle w:val="TDC2"/>
            <w:rPr>
              <w:rFonts w:asciiTheme="minorHAnsi" w:eastAsiaTheme="minorEastAsia" w:hAnsiTheme="minorHAnsi" w:cstheme="minorBidi"/>
              <w:smallCaps w:val="0"/>
              <w:noProof/>
              <w:sz w:val="22"/>
              <w:szCs w:val="22"/>
              <w:lang w:eastAsia="es-MX"/>
            </w:rPr>
          </w:pPr>
          <w:hyperlink w:anchor="_Toc76732726" w:history="1">
            <w:r w:rsidR="000A6599" w:rsidRPr="00DF1777">
              <w:rPr>
                <w:rStyle w:val="Hipervnculo"/>
                <w:rFonts w:ascii="Arial" w:eastAsia="Arial" w:hAnsi="Arial" w:cs="Arial"/>
                <w:noProof/>
              </w:rPr>
              <w:t>4.5 Monto total de inversión</w:t>
            </w:r>
            <w:r w:rsidR="000A6599">
              <w:rPr>
                <w:noProof/>
                <w:webHidden/>
              </w:rPr>
              <w:tab/>
            </w:r>
            <w:r w:rsidR="000A6599">
              <w:rPr>
                <w:noProof/>
                <w:webHidden/>
              </w:rPr>
              <w:fldChar w:fldCharType="begin"/>
            </w:r>
            <w:r w:rsidR="000A6599">
              <w:rPr>
                <w:noProof/>
                <w:webHidden/>
              </w:rPr>
              <w:instrText xml:space="preserve"> PAGEREF _Toc76732726 \h </w:instrText>
            </w:r>
            <w:r w:rsidR="000A6599">
              <w:rPr>
                <w:noProof/>
                <w:webHidden/>
              </w:rPr>
            </w:r>
            <w:r w:rsidR="000A6599">
              <w:rPr>
                <w:noProof/>
                <w:webHidden/>
              </w:rPr>
              <w:fldChar w:fldCharType="separate"/>
            </w:r>
            <w:r w:rsidR="00571D11">
              <w:rPr>
                <w:noProof/>
                <w:webHidden/>
              </w:rPr>
              <w:t>61</w:t>
            </w:r>
            <w:r w:rsidR="000A6599">
              <w:rPr>
                <w:noProof/>
                <w:webHidden/>
              </w:rPr>
              <w:fldChar w:fldCharType="end"/>
            </w:r>
          </w:hyperlink>
        </w:p>
        <w:p w14:paraId="01C08B07" w14:textId="066AC680" w:rsidR="000A6599" w:rsidRDefault="000B343D">
          <w:pPr>
            <w:pStyle w:val="TDC2"/>
            <w:rPr>
              <w:rFonts w:asciiTheme="minorHAnsi" w:eastAsiaTheme="minorEastAsia" w:hAnsiTheme="minorHAnsi" w:cstheme="minorBidi"/>
              <w:smallCaps w:val="0"/>
              <w:noProof/>
              <w:sz w:val="22"/>
              <w:szCs w:val="22"/>
              <w:lang w:eastAsia="es-MX"/>
            </w:rPr>
          </w:pPr>
          <w:hyperlink w:anchor="_Toc76732727" w:history="1">
            <w:r w:rsidR="000A6599" w:rsidRPr="00DF1777">
              <w:rPr>
                <w:rStyle w:val="Hipervnculo"/>
                <w:rFonts w:ascii="Arial" w:eastAsia="Arial" w:hAnsi="Arial" w:cs="Arial"/>
                <w:noProof/>
              </w:rPr>
              <w:t>4.6 Financiamiento</w:t>
            </w:r>
            <w:r w:rsidR="000A6599">
              <w:rPr>
                <w:noProof/>
                <w:webHidden/>
              </w:rPr>
              <w:tab/>
            </w:r>
            <w:r w:rsidR="000A6599">
              <w:rPr>
                <w:noProof/>
                <w:webHidden/>
              </w:rPr>
              <w:fldChar w:fldCharType="begin"/>
            </w:r>
            <w:r w:rsidR="000A6599">
              <w:rPr>
                <w:noProof/>
                <w:webHidden/>
              </w:rPr>
              <w:instrText xml:space="preserve"> PAGEREF _Toc76732727 \h </w:instrText>
            </w:r>
            <w:r w:rsidR="000A6599">
              <w:rPr>
                <w:noProof/>
                <w:webHidden/>
              </w:rPr>
            </w:r>
            <w:r w:rsidR="000A6599">
              <w:rPr>
                <w:noProof/>
                <w:webHidden/>
              </w:rPr>
              <w:fldChar w:fldCharType="separate"/>
            </w:r>
            <w:r w:rsidR="00571D11">
              <w:rPr>
                <w:noProof/>
                <w:webHidden/>
              </w:rPr>
              <w:t>61</w:t>
            </w:r>
            <w:r w:rsidR="000A6599">
              <w:rPr>
                <w:noProof/>
                <w:webHidden/>
              </w:rPr>
              <w:fldChar w:fldCharType="end"/>
            </w:r>
          </w:hyperlink>
        </w:p>
        <w:p w14:paraId="52A22FE2" w14:textId="50BB474F" w:rsidR="000A6599" w:rsidRDefault="000B343D">
          <w:pPr>
            <w:pStyle w:val="TDC2"/>
            <w:rPr>
              <w:rFonts w:asciiTheme="minorHAnsi" w:eastAsiaTheme="minorEastAsia" w:hAnsiTheme="minorHAnsi" w:cstheme="minorBidi"/>
              <w:smallCaps w:val="0"/>
              <w:noProof/>
              <w:sz w:val="22"/>
              <w:szCs w:val="22"/>
              <w:lang w:eastAsia="es-MX"/>
            </w:rPr>
          </w:pPr>
          <w:hyperlink w:anchor="_Toc76732728" w:history="1">
            <w:r w:rsidR="000A6599" w:rsidRPr="00DF1777">
              <w:rPr>
                <w:rStyle w:val="Hipervnculo"/>
                <w:rFonts w:ascii="Arial" w:eastAsia="Arial" w:hAnsi="Arial" w:cs="Arial"/>
                <w:noProof/>
              </w:rPr>
              <w:t>4.7 Capacidad instalada</w:t>
            </w:r>
            <w:r w:rsidR="000A6599">
              <w:rPr>
                <w:noProof/>
                <w:webHidden/>
              </w:rPr>
              <w:tab/>
            </w:r>
            <w:r w:rsidR="000A6599">
              <w:rPr>
                <w:noProof/>
                <w:webHidden/>
              </w:rPr>
              <w:fldChar w:fldCharType="begin"/>
            </w:r>
            <w:r w:rsidR="000A6599">
              <w:rPr>
                <w:noProof/>
                <w:webHidden/>
              </w:rPr>
              <w:instrText xml:space="preserve"> PAGEREF _Toc76732728 \h </w:instrText>
            </w:r>
            <w:r w:rsidR="000A6599">
              <w:rPr>
                <w:noProof/>
                <w:webHidden/>
              </w:rPr>
            </w:r>
            <w:r w:rsidR="000A6599">
              <w:rPr>
                <w:noProof/>
                <w:webHidden/>
              </w:rPr>
              <w:fldChar w:fldCharType="separate"/>
            </w:r>
            <w:r w:rsidR="00571D11">
              <w:rPr>
                <w:noProof/>
                <w:webHidden/>
              </w:rPr>
              <w:t>61</w:t>
            </w:r>
            <w:r w:rsidR="000A6599">
              <w:rPr>
                <w:noProof/>
                <w:webHidden/>
              </w:rPr>
              <w:fldChar w:fldCharType="end"/>
            </w:r>
          </w:hyperlink>
        </w:p>
        <w:p w14:paraId="3313CE9E" w14:textId="292CFAF8" w:rsidR="000A6599" w:rsidRDefault="000B343D">
          <w:pPr>
            <w:pStyle w:val="TDC2"/>
            <w:rPr>
              <w:rFonts w:asciiTheme="minorHAnsi" w:eastAsiaTheme="minorEastAsia" w:hAnsiTheme="minorHAnsi" w:cstheme="minorBidi"/>
              <w:smallCaps w:val="0"/>
              <w:noProof/>
              <w:sz w:val="22"/>
              <w:szCs w:val="22"/>
              <w:lang w:eastAsia="es-MX"/>
            </w:rPr>
          </w:pPr>
          <w:hyperlink w:anchor="_Toc76732729" w:history="1">
            <w:r w:rsidR="000A6599" w:rsidRPr="00DF1777">
              <w:rPr>
                <w:rStyle w:val="Hipervnculo"/>
                <w:rFonts w:ascii="Arial" w:eastAsia="Arial" w:hAnsi="Arial" w:cs="Arial"/>
                <w:noProof/>
              </w:rPr>
              <w:t>4.8 Metas anuales y totales de producción</w:t>
            </w:r>
            <w:r w:rsidR="000A6599">
              <w:rPr>
                <w:noProof/>
                <w:webHidden/>
              </w:rPr>
              <w:tab/>
            </w:r>
            <w:r w:rsidR="000A6599">
              <w:rPr>
                <w:noProof/>
                <w:webHidden/>
              </w:rPr>
              <w:fldChar w:fldCharType="begin"/>
            </w:r>
            <w:r w:rsidR="000A6599">
              <w:rPr>
                <w:noProof/>
                <w:webHidden/>
              </w:rPr>
              <w:instrText xml:space="preserve"> PAGEREF _Toc76732729 \h </w:instrText>
            </w:r>
            <w:r w:rsidR="000A6599">
              <w:rPr>
                <w:noProof/>
                <w:webHidden/>
              </w:rPr>
            </w:r>
            <w:r w:rsidR="000A6599">
              <w:rPr>
                <w:noProof/>
                <w:webHidden/>
              </w:rPr>
              <w:fldChar w:fldCharType="separate"/>
            </w:r>
            <w:r w:rsidR="00571D11">
              <w:rPr>
                <w:noProof/>
                <w:webHidden/>
              </w:rPr>
              <w:t>62</w:t>
            </w:r>
            <w:r w:rsidR="000A6599">
              <w:rPr>
                <w:noProof/>
                <w:webHidden/>
              </w:rPr>
              <w:fldChar w:fldCharType="end"/>
            </w:r>
          </w:hyperlink>
        </w:p>
        <w:p w14:paraId="19EA41E4" w14:textId="5FE90B26" w:rsidR="000A6599" w:rsidRDefault="000B343D">
          <w:pPr>
            <w:pStyle w:val="TDC2"/>
            <w:rPr>
              <w:rFonts w:asciiTheme="minorHAnsi" w:eastAsiaTheme="minorEastAsia" w:hAnsiTheme="minorHAnsi" w:cstheme="minorBidi"/>
              <w:smallCaps w:val="0"/>
              <w:noProof/>
              <w:sz w:val="22"/>
              <w:szCs w:val="22"/>
              <w:lang w:eastAsia="es-MX"/>
            </w:rPr>
          </w:pPr>
          <w:hyperlink w:anchor="_Toc76732730" w:history="1">
            <w:r w:rsidR="000A6599" w:rsidRPr="00DF1777">
              <w:rPr>
                <w:rStyle w:val="Hipervnculo"/>
                <w:rFonts w:ascii="Arial" w:eastAsia="Arial" w:hAnsi="Arial" w:cs="Arial"/>
                <w:noProof/>
              </w:rPr>
              <w:t>4.9 Vida útil</w:t>
            </w:r>
            <w:r w:rsidR="000A6599">
              <w:rPr>
                <w:noProof/>
                <w:webHidden/>
              </w:rPr>
              <w:tab/>
            </w:r>
            <w:r w:rsidR="000A6599">
              <w:rPr>
                <w:noProof/>
                <w:webHidden/>
              </w:rPr>
              <w:fldChar w:fldCharType="begin"/>
            </w:r>
            <w:r w:rsidR="000A6599">
              <w:rPr>
                <w:noProof/>
                <w:webHidden/>
              </w:rPr>
              <w:instrText xml:space="preserve"> PAGEREF _Toc76732730 \h </w:instrText>
            </w:r>
            <w:r w:rsidR="000A6599">
              <w:rPr>
                <w:noProof/>
                <w:webHidden/>
              </w:rPr>
            </w:r>
            <w:r w:rsidR="000A6599">
              <w:rPr>
                <w:noProof/>
                <w:webHidden/>
              </w:rPr>
              <w:fldChar w:fldCharType="separate"/>
            </w:r>
            <w:r w:rsidR="00571D11">
              <w:rPr>
                <w:noProof/>
                <w:webHidden/>
              </w:rPr>
              <w:t>63</w:t>
            </w:r>
            <w:r w:rsidR="000A6599">
              <w:rPr>
                <w:noProof/>
                <w:webHidden/>
              </w:rPr>
              <w:fldChar w:fldCharType="end"/>
            </w:r>
          </w:hyperlink>
        </w:p>
        <w:p w14:paraId="4AEE8E09" w14:textId="3833AB67" w:rsidR="000A6599" w:rsidRDefault="000B343D">
          <w:pPr>
            <w:pStyle w:val="TDC2"/>
            <w:rPr>
              <w:rFonts w:asciiTheme="minorHAnsi" w:eastAsiaTheme="minorEastAsia" w:hAnsiTheme="minorHAnsi" w:cstheme="minorBidi"/>
              <w:smallCaps w:val="0"/>
              <w:noProof/>
              <w:sz w:val="22"/>
              <w:szCs w:val="22"/>
              <w:lang w:eastAsia="es-MX"/>
            </w:rPr>
          </w:pPr>
          <w:hyperlink w:anchor="_Toc76732731" w:history="1">
            <w:r w:rsidR="000A6599" w:rsidRPr="00DF1777">
              <w:rPr>
                <w:rStyle w:val="Hipervnculo"/>
                <w:rFonts w:ascii="Arial" w:eastAsia="Arial" w:hAnsi="Arial" w:cs="Arial"/>
                <w:noProof/>
              </w:rPr>
              <w:t>4.10 Descripción de los aspectos más relevantes</w:t>
            </w:r>
            <w:r w:rsidR="000A6599">
              <w:rPr>
                <w:noProof/>
                <w:webHidden/>
              </w:rPr>
              <w:tab/>
            </w:r>
            <w:r w:rsidR="000A6599">
              <w:rPr>
                <w:noProof/>
                <w:webHidden/>
              </w:rPr>
              <w:fldChar w:fldCharType="begin"/>
            </w:r>
            <w:r w:rsidR="000A6599">
              <w:rPr>
                <w:noProof/>
                <w:webHidden/>
              </w:rPr>
              <w:instrText xml:space="preserve"> PAGEREF _Toc76732731 \h </w:instrText>
            </w:r>
            <w:r w:rsidR="000A6599">
              <w:rPr>
                <w:noProof/>
                <w:webHidden/>
              </w:rPr>
            </w:r>
            <w:r w:rsidR="000A6599">
              <w:rPr>
                <w:noProof/>
                <w:webHidden/>
              </w:rPr>
              <w:fldChar w:fldCharType="separate"/>
            </w:r>
            <w:r w:rsidR="00571D11">
              <w:rPr>
                <w:noProof/>
                <w:webHidden/>
              </w:rPr>
              <w:t>63</w:t>
            </w:r>
            <w:r w:rsidR="000A6599">
              <w:rPr>
                <w:noProof/>
                <w:webHidden/>
              </w:rPr>
              <w:fldChar w:fldCharType="end"/>
            </w:r>
          </w:hyperlink>
        </w:p>
        <w:p w14:paraId="3CCBD0AD" w14:textId="17FEAF7F" w:rsidR="000A6599" w:rsidRDefault="000B343D">
          <w:pPr>
            <w:pStyle w:val="TDC3"/>
            <w:tabs>
              <w:tab w:val="right" w:leader="dot" w:pos="9350"/>
            </w:tabs>
            <w:rPr>
              <w:rFonts w:asciiTheme="minorHAnsi" w:eastAsiaTheme="minorEastAsia" w:hAnsiTheme="minorHAnsi" w:cstheme="minorBidi"/>
              <w:i w:val="0"/>
              <w:iCs w:val="0"/>
              <w:noProof/>
              <w:sz w:val="22"/>
              <w:szCs w:val="22"/>
              <w:lang w:eastAsia="es-MX"/>
            </w:rPr>
          </w:pPr>
          <w:hyperlink w:anchor="_Toc76732732" w:history="1">
            <w:r w:rsidR="000A6599" w:rsidRPr="00DF1777">
              <w:rPr>
                <w:rStyle w:val="Hipervnculo"/>
                <w:rFonts w:ascii="Arial" w:eastAsia="Arial" w:hAnsi="Arial" w:cs="Arial"/>
                <w:noProof/>
              </w:rPr>
              <w:t>4.10.1 Estudios Técnicos</w:t>
            </w:r>
            <w:r w:rsidR="000A6599">
              <w:rPr>
                <w:noProof/>
                <w:webHidden/>
              </w:rPr>
              <w:tab/>
            </w:r>
            <w:r w:rsidR="000A6599">
              <w:rPr>
                <w:noProof/>
                <w:webHidden/>
              </w:rPr>
              <w:fldChar w:fldCharType="begin"/>
            </w:r>
            <w:r w:rsidR="000A6599">
              <w:rPr>
                <w:noProof/>
                <w:webHidden/>
              </w:rPr>
              <w:instrText xml:space="preserve"> PAGEREF _Toc76732732 \h </w:instrText>
            </w:r>
            <w:r w:rsidR="000A6599">
              <w:rPr>
                <w:noProof/>
                <w:webHidden/>
              </w:rPr>
            </w:r>
            <w:r w:rsidR="000A6599">
              <w:rPr>
                <w:noProof/>
                <w:webHidden/>
              </w:rPr>
              <w:fldChar w:fldCharType="separate"/>
            </w:r>
            <w:r w:rsidR="00571D11">
              <w:rPr>
                <w:noProof/>
                <w:webHidden/>
              </w:rPr>
              <w:t>63</w:t>
            </w:r>
            <w:r w:rsidR="000A6599">
              <w:rPr>
                <w:noProof/>
                <w:webHidden/>
              </w:rPr>
              <w:fldChar w:fldCharType="end"/>
            </w:r>
          </w:hyperlink>
        </w:p>
        <w:p w14:paraId="72115BC7" w14:textId="38074A60" w:rsidR="000A6599" w:rsidRDefault="000B343D">
          <w:pPr>
            <w:pStyle w:val="TDC3"/>
            <w:tabs>
              <w:tab w:val="right" w:leader="dot" w:pos="9350"/>
            </w:tabs>
            <w:rPr>
              <w:rFonts w:asciiTheme="minorHAnsi" w:eastAsiaTheme="minorEastAsia" w:hAnsiTheme="minorHAnsi" w:cstheme="minorBidi"/>
              <w:i w:val="0"/>
              <w:iCs w:val="0"/>
              <w:noProof/>
              <w:sz w:val="22"/>
              <w:szCs w:val="22"/>
              <w:lang w:eastAsia="es-MX"/>
            </w:rPr>
          </w:pPr>
          <w:hyperlink w:anchor="_Toc76732733" w:history="1">
            <w:r w:rsidR="000A6599" w:rsidRPr="00DF1777">
              <w:rPr>
                <w:rStyle w:val="Hipervnculo"/>
                <w:rFonts w:ascii="Arial" w:eastAsia="Arial" w:hAnsi="Arial" w:cs="Arial"/>
                <w:noProof/>
              </w:rPr>
              <w:t>4.10.2 Estudios Legales</w:t>
            </w:r>
            <w:r w:rsidR="000A6599">
              <w:rPr>
                <w:noProof/>
                <w:webHidden/>
              </w:rPr>
              <w:tab/>
            </w:r>
            <w:r w:rsidR="000A6599">
              <w:rPr>
                <w:noProof/>
                <w:webHidden/>
              </w:rPr>
              <w:fldChar w:fldCharType="begin"/>
            </w:r>
            <w:r w:rsidR="000A6599">
              <w:rPr>
                <w:noProof/>
                <w:webHidden/>
              </w:rPr>
              <w:instrText xml:space="preserve"> PAGEREF _Toc76732733 \h </w:instrText>
            </w:r>
            <w:r w:rsidR="000A6599">
              <w:rPr>
                <w:noProof/>
                <w:webHidden/>
              </w:rPr>
            </w:r>
            <w:r w:rsidR="000A6599">
              <w:rPr>
                <w:noProof/>
                <w:webHidden/>
              </w:rPr>
              <w:fldChar w:fldCharType="separate"/>
            </w:r>
            <w:r w:rsidR="00571D11">
              <w:rPr>
                <w:noProof/>
                <w:webHidden/>
              </w:rPr>
              <w:t>63</w:t>
            </w:r>
            <w:r w:rsidR="000A6599">
              <w:rPr>
                <w:noProof/>
                <w:webHidden/>
              </w:rPr>
              <w:fldChar w:fldCharType="end"/>
            </w:r>
          </w:hyperlink>
        </w:p>
        <w:p w14:paraId="1EFAE6D1" w14:textId="05392BFE" w:rsidR="000A6599" w:rsidRDefault="000B343D">
          <w:pPr>
            <w:pStyle w:val="TDC3"/>
            <w:tabs>
              <w:tab w:val="right" w:leader="dot" w:pos="9350"/>
            </w:tabs>
            <w:rPr>
              <w:rFonts w:asciiTheme="minorHAnsi" w:eastAsiaTheme="minorEastAsia" w:hAnsiTheme="minorHAnsi" w:cstheme="minorBidi"/>
              <w:i w:val="0"/>
              <w:iCs w:val="0"/>
              <w:noProof/>
              <w:sz w:val="22"/>
              <w:szCs w:val="22"/>
              <w:lang w:eastAsia="es-MX"/>
            </w:rPr>
          </w:pPr>
          <w:hyperlink w:anchor="_Toc76732734" w:history="1">
            <w:r w:rsidR="000A6599" w:rsidRPr="00DF1777">
              <w:rPr>
                <w:rStyle w:val="Hipervnculo"/>
                <w:rFonts w:ascii="Arial" w:eastAsia="Arial" w:hAnsi="Arial" w:cs="Arial"/>
                <w:noProof/>
              </w:rPr>
              <w:t>4.10.3 Estudios Ambientales</w:t>
            </w:r>
            <w:r w:rsidR="000A6599">
              <w:rPr>
                <w:noProof/>
                <w:webHidden/>
              </w:rPr>
              <w:tab/>
            </w:r>
            <w:r w:rsidR="000A6599">
              <w:rPr>
                <w:noProof/>
                <w:webHidden/>
              </w:rPr>
              <w:fldChar w:fldCharType="begin"/>
            </w:r>
            <w:r w:rsidR="000A6599">
              <w:rPr>
                <w:noProof/>
                <w:webHidden/>
              </w:rPr>
              <w:instrText xml:space="preserve"> PAGEREF _Toc76732734 \h </w:instrText>
            </w:r>
            <w:r w:rsidR="000A6599">
              <w:rPr>
                <w:noProof/>
                <w:webHidden/>
              </w:rPr>
            </w:r>
            <w:r w:rsidR="000A6599">
              <w:rPr>
                <w:noProof/>
                <w:webHidden/>
              </w:rPr>
              <w:fldChar w:fldCharType="separate"/>
            </w:r>
            <w:r w:rsidR="00571D11">
              <w:rPr>
                <w:noProof/>
                <w:webHidden/>
              </w:rPr>
              <w:t>63</w:t>
            </w:r>
            <w:r w:rsidR="000A6599">
              <w:rPr>
                <w:noProof/>
                <w:webHidden/>
              </w:rPr>
              <w:fldChar w:fldCharType="end"/>
            </w:r>
          </w:hyperlink>
        </w:p>
        <w:p w14:paraId="1A75ADC7" w14:textId="33A748D9" w:rsidR="000A6599" w:rsidRDefault="000B343D">
          <w:pPr>
            <w:pStyle w:val="TDC3"/>
            <w:tabs>
              <w:tab w:val="right" w:leader="dot" w:pos="9350"/>
            </w:tabs>
            <w:rPr>
              <w:rFonts w:asciiTheme="minorHAnsi" w:eastAsiaTheme="minorEastAsia" w:hAnsiTheme="minorHAnsi" w:cstheme="minorBidi"/>
              <w:i w:val="0"/>
              <w:iCs w:val="0"/>
              <w:noProof/>
              <w:sz w:val="22"/>
              <w:szCs w:val="22"/>
              <w:lang w:eastAsia="es-MX"/>
            </w:rPr>
          </w:pPr>
          <w:hyperlink w:anchor="_Toc76732735" w:history="1">
            <w:r w:rsidR="000A6599" w:rsidRPr="00DF1777">
              <w:rPr>
                <w:rStyle w:val="Hipervnculo"/>
                <w:rFonts w:ascii="Arial" w:eastAsia="Arial" w:hAnsi="Arial" w:cs="Arial"/>
                <w:noProof/>
              </w:rPr>
              <w:t>4.10.4 Estudios de Mercado</w:t>
            </w:r>
            <w:r w:rsidR="000A6599">
              <w:rPr>
                <w:noProof/>
                <w:webHidden/>
              </w:rPr>
              <w:tab/>
            </w:r>
            <w:r w:rsidR="000A6599">
              <w:rPr>
                <w:noProof/>
                <w:webHidden/>
              </w:rPr>
              <w:fldChar w:fldCharType="begin"/>
            </w:r>
            <w:r w:rsidR="000A6599">
              <w:rPr>
                <w:noProof/>
                <w:webHidden/>
              </w:rPr>
              <w:instrText xml:space="preserve"> PAGEREF _Toc76732735 \h </w:instrText>
            </w:r>
            <w:r w:rsidR="000A6599">
              <w:rPr>
                <w:noProof/>
                <w:webHidden/>
              </w:rPr>
            </w:r>
            <w:r w:rsidR="000A6599">
              <w:rPr>
                <w:noProof/>
                <w:webHidden/>
              </w:rPr>
              <w:fldChar w:fldCharType="separate"/>
            </w:r>
            <w:r w:rsidR="00571D11">
              <w:rPr>
                <w:noProof/>
                <w:webHidden/>
              </w:rPr>
              <w:t>63</w:t>
            </w:r>
            <w:r w:rsidR="000A6599">
              <w:rPr>
                <w:noProof/>
                <w:webHidden/>
              </w:rPr>
              <w:fldChar w:fldCharType="end"/>
            </w:r>
          </w:hyperlink>
        </w:p>
        <w:p w14:paraId="2F987A92" w14:textId="7930BA4B" w:rsidR="000A6599" w:rsidRDefault="000B343D">
          <w:pPr>
            <w:pStyle w:val="TDC2"/>
            <w:rPr>
              <w:rFonts w:asciiTheme="minorHAnsi" w:eastAsiaTheme="minorEastAsia" w:hAnsiTheme="minorHAnsi" w:cstheme="minorBidi"/>
              <w:smallCaps w:val="0"/>
              <w:noProof/>
              <w:sz w:val="22"/>
              <w:szCs w:val="22"/>
              <w:lang w:eastAsia="es-MX"/>
            </w:rPr>
          </w:pPr>
          <w:hyperlink w:anchor="_Toc76732736" w:history="1">
            <w:r w:rsidR="000A6599" w:rsidRPr="00DF1777">
              <w:rPr>
                <w:rStyle w:val="Hipervnculo"/>
                <w:rFonts w:ascii="Arial" w:eastAsia="Arial" w:hAnsi="Arial" w:cs="Arial"/>
                <w:noProof/>
              </w:rPr>
              <w:t>4 .11 Análisis de la Oferta</w:t>
            </w:r>
            <w:r w:rsidR="000A6599">
              <w:rPr>
                <w:noProof/>
                <w:webHidden/>
              </w:rPr>
              <w:tab/>
            </w:r>
            <w:r w:rsidR="000A6599">
              <w:rPr>
                <w:noProof/>
                <w:webHidden/>
              </w:rPr>
              <w:fldChar w:fldCharType="begin"/>
            </w:r>
            <w:r w:rsidR="000A6599">
              <w:rPr>
                <w:noProof/>
                <w:webHidden/>
              </w:rPr>
              <w:instrText xml:space="preserve"> PAGEREF _Toc76732736 \h </w:instrText>
            </w:r>
            <w:r w:rsidR="000A6599">
              <w:rPr>
                <w:noProof/>
                <w:webHidden/>
              </w:rPr>
            </w:r>
            <w:r w:rsidR="000A6599">
              <w:rPr>
                <w:noProof/>
                <w:webHidden/>
              </w:rPr>
              <w:fldChar w:fldCharType="separate"/>
            </w:r>
            <w:r w:rsidR="00571D11">
              <w:rPr>
                <w:noProof/>
                <w:webHidden/>
              </w:rPr>
              <w:t>64</w:t>
            </w:r>
            <w:r w:rsidR="000A6599">
              <w:rPr>
                <w:noProof/>
                <w:webHidden/>
              </w:rPr>
              <w:fldChar w:fldCharType="end"/>
            </w:r>
          </w:hyperlink>
        </w:p>
        <w:p w14:paraId="07A2ED43" w14:textId="58EFC7BE" w:rsidR="000A6599" w:rsidRDefault="000B343D">
          <w:pPr>
            <w:pStyle w:val="TDC2"/>
            <w:rPr>
              <w:rFonts w:asciiTheme="minorHAnsi" w:eastAsiaTheme="minorEastAsia" w:hAnsiTheme="minorHAnsi" w:cstheme="minorBidi"/>
              <w:smallCaps w:val="0"/>
              <w:noProof/>
              <w:sz w:val="22"/>
              <w:szCs w:val="22"/>
              <w:lang w:eastAsia="es-MX"/>
            </w:rPr>
          </w:pPr>
          <w:hyperlink w:anchor="_Toc76732737" w:history="1">
            <w:r w:rsidR="000A6599" w:rsidRPr="00DF1777">
              <w:rPr>
                <w:rStyle w:val="Hipervnculo"/>
                <w:rFonts w:ascii="Arial" w:eastAsia="Arial" w:hAnsi="Arial" w:cs="Arial"/>
                <w:noProof/>
              </w:rPr>
              <w:t>4.12 Análisis de la Demanda</w:t>
            </w:r>
            <w:r w:rsidR="000A6599">
              <w:rPr>
                <w:noProof/>
                <w:webHidden/>
              </w:rPr>
              <w:tab/>
            </w:r>
            <w:r w:rsidR="000A6599">
              <w:rPr>
                <w:noProof/>
                <w:webHidden/>
              </w:rPr>
              <w:fldChar w:fldCharType="begin"/>
            </w:r>
            <w:r w:rsidR="000A6599">
              <w:rPr>
                <w:noProof/>
                <w:webHidden/>
              </w:rPr>
              <w:instrText xml:space="preserve"> PAGEREF _Toc76732737 \h </w:instrText>
            </w:r>
            <w:r w:rsidR="000A6599">
              <w:rPr>
                <w:noProof/>
                <w:webHidden/>
              </w:rPr>
            </w:r>
            <w:r w:rsidR="000A6599">
              <w:rPr>
                <w:noProof/>
                <w:webHidden/>
              </w:rPr>
              <w:fldChar w:fldCharType="separate"/>
            </w:r>
            <w:r w:rsidR="00571D11">
              <w:rPr>
                <w:noProof/>
                <w:webHidden/>
              </w:rPr>
              <w:t>68</w:t>
            </w:r>
            <w:r w:rsidR="000A6599">
              <w:rPr>
                <w:noProof/>
                <w:webHidden/>
              </w:rPr>
              <w:fldChar w:fldCharType="end"/>
            </w:r>
          </w:hyperlink>
        </w:p>
        <w:p w14:paraId="1074DBFD" w14:textId="2F31C8F6" w:rsidR="000A6599" w:rsidRDefault="000B343D">
          <w:pPr>
            <w:pStyle w:val="TDC2"/>
            <w:rPr>
              <w:rFonts w:asciiTheme="minorHAnsi" w:eastAsiaTheme="minorEastAsia" w:hAnsiTheme="minorHAnsi" w:cstheme="minorBidi"/>
              <w:smallCaps w:val="0"/>
              <w:noProof/>
              <w:sz w:val="22"/>
              <w:szCs w:val="22"/>
              <w:lang w:eastAsia="es-MX"/>
            </w:rPr>
          </w:pPr>
          <w:hyperlink w:anchor="_Toc76732738" w:history="1">
            <w:r w:rsidR="000A6599" w:rsidRPr="00DF1777">
              <w:rPr>
                <w:rStyle w:val="Hipervnculo"/>
                <w:rFonts w:ascii="Arial" w:eastAsia="Arial" w:hAnsi="Arial" w:cs="Arial"/>
                <w:noProof/>
              </w:rPr>
              <w:t>Diagnóstico de la Interacción de la Oferta-Demanda</w:t>
            </w:r>
            <w:r w:rsidR="000A6599">
              <w:rPr>
                <w:noProof/>
                <w:webHidden/>
              </w:rPr>
              <w:tab/>
            </w:r>
            <w:r w:rsidR="000A6599">
              <w:rPr>
                <w:noProof/>
                <w:webHidden/>
              </w:rPr>
              <w:fldChar w:fldCharType="begin"/>
            </w:r>
            <w:r w:rsidR="000A6599">
              <w:rPr>
                <w:noProof/>
                <w:webHidden/>
              </w:rPr>
              <w:instrText xml:space="preserve"> PAGEREF _Toc76732738 \h </w:instrText>
            </w:r>
            <w:r w:rsidR="000A6599">
              <w:rPr>
                <w:noProof/>
                <w:webHidden/>
              </w:rPr>
            </w:r>
            <w:r w:rsidR="000A6599">
              <w:rPr>
                <w:noProof/>
                <w:webHidden/>
              </w:rPr>
              <w:fldChar w:fldCharType="separate"/>
            </w:r>
            <w:r w:rsidR="00571D11">
              <w:rPr>
                <w:noProof/>
                <w:webHidden/>
              </w:rPr>
              <w:t>71</w:t>
            </w:r>
            <w:r w:rsidR="000A6599">
              <w:rPr>
                <w:noProof/>
                <w:webHidden/>
              </w:rPr>
              <w:fldChar w:fldCharType="end"/>
            </w:r>
          </w:hyperlink>
        </w:p>
        <w:p w14:paraId="6E2838AC" w14:textId="286328AD" w:rsidR="000A6599" w:rsidRDefault="000B343D">
          <w:pPr>
            <w:pStyle w:val="TDC1"/>
            <w:rPr>
              <w:rFonts w:asciiTheme="minorHAnsi" w:eastAsiaTheme="minorEastAsia" w:hAnsiTheme="minorHAnsi" w:cstheme="minorBidi"/>
              <w:b w:val="0"/>
              <w:bCs w:val="0"/>
              <w:caps w:val="0"/>
              <w:noProof/>
              <w:sz w:val="22"/>
              <w:szCs w:val="22"/>
              <w:lang w:eastAsia="es-MX"/>
            </w:rPr>
          </w:pPr>
          <w:hyperlink w:anchor="_Toc76732739" w:history="1">
            <w:r w:rsidR="000A6599" w:rsidRPr="00DF1777">
              <w:rPr>
                <w:rStyle w:val="Hipervnculo"/>
                <w:rFonts w:ascii="Arial" w:eastAsia="Arial" w:hAnsi="Arial" w:cs="Arial"/>
                <w:noProof/>
              </w:rPr>
              <w:t>5.</w:t>
            </w:r>
            <w:r w:rsidR="000A6599">
              <w:rPr>
                <w:rFonts w:asciiTheme="minorHAnsi" w:eastAsiaTheme="minorEastAsia" w:hAnsiTheme="minorHAnsi" w:cstheme="minorBidi"/>
                <w:b w:val="0"/>
                <w:bCs w:val="0"/>
                <w:caps w:val="0"/>
                <w:noProof/>
                <w:sz w:val="22"/>
                <w:szCs w:val="22"/>
                <w:lang w:eastAsia="es-MX"/>
              </w:rPr>
              <w:tab/>
            </w:r>
            <w:r w:rsidR="000A6599" w:rsidRPr="00DF1777">
              <w:rPr>
                <w:rStyle w:val="Hipervnculo"/>
                <w:rFonts w:ascii="Arial" w:eastAsia="Arial" w:hAnsi="Arial" w:cs="Arial"/>
                <w:noProof/>
              </w:rPr>
              <w:t>Evaluación del PPI</w:t>
            </w:r>
            <w:r w:rsidR="000A6599">
              <w:rPr>
                <w:noProof/>
                <w:webHidden/>
              </w:rPr>
              <w:tab/>
            </w:r>
            <w:r w:rsidR="000A6599">
              <w:rPr>
                <w:noProof/>
                <w:webHidden/>
              </w:rPr>
              <w:fldChar w:fldCharType="begin"/>
            </w:r>
            <w:r w:rsidR="000A6599">
              <w:rPr>
                <w:noProof/>
                <w:webHidden/>
              </w:rPr>
              <w:instrText xml:space="preserve"> PAGEREF _Toc76732739 \h </w:instrText>
            </w:r>
            <w:r w:rsidR="000A6599">
              <w:rPr>
                <w:noProof/>
                <w:webHidden/>
              </w:rPr>
            </w:r>
            <w:r w:rsidR="000A6599">
              <w:rPr>
                <w:noProof/>
                <w:webHidden/>
              </w:rPr>
              <w:fldChar w:fldCharType="separate"/>
            </w:r>
            <w:r w:rsidR="00571D11">
              <w:rPr>
                <w:noProof/>
                <w:webHidden/>
              </w:rPr>
              <w:t>75</w:t>
            </w:r>
            <w:r w:rsidR="000A6599">
              <w:rPr>
                <w:noProof/>
                <w:webHidden/>
              </w:rPr>
              <w:fldChar w:fldCharType="end"/>
            </w:r>
          </w:hyperlink>
        </w:p>
        <w:p w14:paraId="18130E6E" w14:textId="5652CB04" w:rsidR="000A6599" w:rsidRDefault="000B343D">
          <w:pPr>
            <w:pStyle w:val="TDC2"/>
            <w:rPr>
              <w:rFonts w:asciiTheme="minorHAnsi" w:eastAsiaTheme="minorEastAsia" w:hAnsiTheme="minorHAnsi" w:cstheme="minorBidi"/>
              <w:smallCaps w:val="0"/>
              <w:noProof/>
              <w:sz w:val="22"/>
              <w:szCs w:val="22"/>
              <w:lang w:eastAsia="es-MX"/>
            </w:rPr>
          </w:pPr>
          <w:hyperlink w:anchor="_Toc76732740" w:history="1">
            <w:r w:rsidR="000A6599" w:rsidRPr="00DF1777">
              <w:rPr>
                <w:rStyle w:val="Hipervnculo"/>
                <w:rFonts w:ascii="Arial" w:eastAsia="Arial" w:hAnsi="Arial" w:cs="Arial"/>
                <w:noProof/>
              </w:rPr>
              <w:t>5.1.</w:t>
            </w:r>
            <w:r w:rsidR="000A6599" w:rsidRPr="00DF1777">
              <w:rPr>
                <w:rStyle w:val="Hipervnculo"/>
                <w:rFonts w:ascii="Times New Roman" w:hAnsi="Times New Roman" w:cs="Times New Roman"/>
                <w:noProof/>
              </w:rPr>
              <w:t xml:space="preserve">             </w:t>
            </w:r>
            <w:r w:rsidR="000A6599" w:rsidRPr="00DF1777">
              <w:rPr>
                <w:rStyle w:val="Hipervnculo"/>
                <w:rFonts w:ascii="Arial" w:eastAsia="Arial" w:hAnsi="Arial" w:cs="Arial"/>
                <w:noProof/>
              </w:rPr>
              <w:t>Identificación, cuantificación y valoración de los costos</w:t>
            </w:r>
            <w:r w:rsidR="000A6599">
              <w:rPr>
                <w:noProof/>
                <w:webHidden/>
              </w:rPr>
              <w:tab/>
            </w:r>
            <w:r w:rsidR="000A6599">
              <w:rPr>
                <w:noProof/>
                <w:webHidden/>
              </w:rPr>
              <w:fldChar w:fldCharType="begin"/>
            </w:r>
            <w:r w:rsidR="000A6599">
              <w:rPr>
                <w:noProof/>
                <w:webHidden/>
              </w:rPr>
              <w:instrText xml:space="preserve"> PAGEREF _Toc76732740 \h </w:instrText>
            </w:r>
            <w:r w:rsidR="000A6599">
              <w:rPr>
                <w:noProof/>
                <w:webHidden/>
              </w:rPr>
            </w:r>
            <w:r w:rsidR="000A6599">
              <w:rPr>
                <w:noProof/>
                <w:webHidden/>
              </w:rPr>
              <w:fldChar w:fldCharType="separate"/>
            </w:r>
            <w:r w:rsidR="00571D11">
              <w:rPr>
                <w:noProof/>
                <w:webHidden/>
              </w:rPr>
              <w:t>75</w:t>
            </w:r>
            <w:r w:rsidR="000A6599">
              <w:rPr>
                <w:noProof/>
                <w:webHidden/>
              </w:rPr>
              <w:fldChar w:fldCharType="end"/>
            </w:r>
          </w:hyperlink>
        </w:p>
        <w:p w14:paraId="2E1D53D3" w14:textId="53B022E4" w:rsidR="000A6599" w:rsidRDefault="000B343D">
          <w:pPr>
            <w:pStyle w:val="TDC3"/>
            <w:tabs>
              <w:tab w:val="left" w:pos="1320"/>
              <w:tab w:val="right" w:leader="dot" w:pos="9350"/>
            </w:tabs>
            <w:rPr>
              <w:rFonts w:asciiTheme="minorHAnsi" w:eastAsiaTheme="minorEastAsia" w:hAnsiTheme="minorHAnsi" w:cstheme="minorBidi"/>
              <w:i w:val="0"/>
              <w:iCs w:val="0"/>
              <w:noProof/>
              <w:sz w:val="22"/>
              <w:szCs w:val="22"/>
              <w:lang w:eastAsia="es-MX"/>
            </w:rPr>
          </w:pPr>
          <w:hyperlink w:anchor="_Toc76732741" w:history="1">
            <w:r w:rsidR="000A6599" w:rsidRPr="00DF1777">
              <w:rPr>
                <w:rStyle w:val="Hipervnculo"/>
                <w:rFonts w:ascii="Arial" w:eastAsia="Arial" w:hAnsi="Arial" w:cs="Arial"/>
                <w:noProof/>
              </w:rPr>
              <w:t>5.1.1.</w:t>
            </w:r>
            <w:r w:rsidR="000A6599">
              <w:rPr>
                <w:rFonts w:asciiTheme="minorHAnsi" w:eastAsiaTheme="minorEastAsia" w:hAnsiTheme="minorHAnsi" w:cstheme="minorBidi"/>
                <w:i w:val="0"/>
                <w:iCs w:val="0"/>
                <w:noProof/>
                <w:sz w:val="22"/>
                <w:szCs w:val="22"/>
                <w:lang w:eastAsia="es-MX"/>
              </w:rPr>
              <w:tab/>
            </w:r>
            <w:r w:rsidR="000A6599" w:rsidRPr="00DF1777">
              <w:rPr>
                <w:rStyle w:val="Hipervnculo"/>
                <w:rFonts w:ascii="Arial" w:eastAsia="Arial" w:hAnsi="Arial" w:cs="Arial"/>
                <w:noProof/>
              </w:rPr>
              <w:t>Alternativa 1</w:t>
            </w:r>
            <w:r w:rsidR="000A6599">
              <w:rPr>
                <w:noProof/>
                <w:webHidden/>
              </w:rPr>
              <w:tab/>
            </w:r>
            <w:r w:rsidR="000A6599">
              <w:rPr>
                <w:noProof/>
                <w:webHidden/>
              </w:rPr>
              <w:fldChar w:fldCharType="begin"/>
            </w:r>
            <w:r w:rsidR="000A6599">
              <w:rPr>
                <w:noProof/>
                <w:webHidden/>
              </w:rPr>
              <w:instrText xml:space="preserve"> PAGEREF _Toc76732741 \h </w:instrText>
            </w:r>
            <w:r w:rsidR="000A6599">
              <w:rPr>
                <w:noProof/>
                <w:webHidden/>
              </w:rPr>
            </w:r>
            <w:r w:rsidR="000A6599">
              <w:rPr>
                <w:noProof/>
                <w:webHidden/>
              </w:rPr>
              <w:fldChar w:fldCharType="separate"/>
            </w:r>
            <w:r w:rsidR="00571D11">
              <w:rPr>
                <w:noProof/>
                <w:webHidden/>
              </w:rPr>
              <w:t>75</w:t>
            </w:r>
            <w:r w:rsidR="000A6599">
              <w:rPr>
                <w:noProof/>
                <w:webHidden/>
              </w:rPr>
              <w:fldChar w:fldCharType="end"/>
            </w:r>
          </w:hyperlink>
        </w:p>
        <w:p w14:paraId="36259288" w14:textId="6B5EDDB9" w:rsidR="000A6599" w:rsidRDefault="000B343D">
          <w:pPr>
            <w:pStyle w:val="TDC3"/>
            <w:tabs>
              <w:tab w:val="left" w:pos="1320"/>
              <w:tab w:val="right" w:leader="dot" w:pos="9350"/>
            </w:tabs>
            <w:rPr>
              <w:rFonts w:asciiTheme="minorHAnsi" w:eastAsiaTheme="minorEastAsia" w:hAnsiTheme="minorHAnsi" w:cstheme="minorBidi"/>
              <w:i w:val="0"/>
              <w:iCs w:val="0"/>
              <w:noProof/>
              <w:sz w:val="22"/>
              <w:szCs w:val="22"/>
              <w:lang w:eastAsia="es-MX"/>
            </w:rPr>
          </w:pPr>
          <w:hyperlink w:anchor="_Toc76732742" w:history="1">
            <w:r w:rsidR="000A6599" w:rsidRPr="00DF1777">
              <w:rPr>
                <w:rStyle w:val="Hipervnculo"/>
                <w:rFonts w:ascii="Arial" w:eastAsia="Arial" w:hAnsi="Arial" w:cs="Arial"/>
                <w:noProof/>
              </w:rPr>
              <w:t>5.1.2.</w:t>
            </w:r>
            <w:r w:rsidR="000A6599">
              <w:rPr>
                <w:rFonts w:asciiTheme="minorHAnsi" w:eastAsiaTheme="minorEastAsia" w:hAnsiTheme="minorHAnsi" w:cstheme="minorBidi"/>
                <w:i w:val="0"/>
                <w:iCs w:val="0"/>
                <w:noProof/>
                <w:sz w:val="22"/>
                <w:szCs w:val="22"/>
                <w:lang w:eastAsia="es-MX"/>
              </w:rPr>
              <w:tab/>
            </w:r>
            <w:r w:rsidR="000A6599" w:rsidRPr="00DF1777">
              <w:rPr>
                <w:rStyle w:val="Hipervnculo"/>
                <w:rFonts w:ascii="Arial" w:eastAsia="Arial" w:hAnsi="Arial" w:cs="Arial"/>
                <w:noProof/>
              </w:rPr>
              <w:t>Alternativa 2</w:t>
            </w:r>
            <w:r w:rsidR="000A6599">
              <w:rPr>
                <w:noProof/>
                <w:webHidden/>
              </w:rPr>
              <w:tab/>
            </w:r>
            <w:r w:rsidR="000A6599">
              <w:rPr>
                <w:noProof/>
                <w:webHidden/>
              </w:rPr>
              <w:fldChar w:fldCharType="begin"/>
            </w:r>
            <w:r w:rsidR="000A6599">
              <w:rPr>
                <w:noProof/>
                <w:webHidden/>
              </w:rPr>
              <w:instrText xml:space="preserve"> PAGEREF _Toc76732742 \h </w:instrText>
            </w:r>
            <w:r w:rsidR="000A6599">
              <w:rPr>
                <w:noProof/>
                <w:webHidden/>
              </w:rPr>
            </w:r>
            <w:r w:rsidR="000A6599">
              <w:rPr>
                <w:noProof/>
                <w:webHidden/>
              </w:rPr>
              <w:fldChar w:fldCharType="separate"/>
            </w:r>
            <w:r w:rsidR="00571D11">
              <w:rPr>
                <w:noProof/>
                <w:webHidden/>
              </w:rPr>
              <w:t>77</w:t>
            </w:r>
            <w:r w:rsidR="000A6599">
              <w:rPr>
                <w:noProof/>
                <w:webHidden/>
              </w:rPr>
              <w:fldChar w:fldCharType="end"/>
            </w:r>
          </w:hyperlink>
        </w:p>
        <w:p w14:paraId="5A732CD1" w14:textId="45661507" w:rsidR="000A6599" w:rsidRDefault="000B343D">
          <w:pPr>
            <w:pStyle w:val="TDC2"/>
            <w:rPr>
              <w:rFonts w:asciiTheme="minorHAnsi" w:eastAsiaTheme="minorEastAsia" w:hAnsiTheme="minorHAnsi" w:cstheme="minorBidi"/>
              <w:smallCaps w:val="0"/>
              <w:noProof/>
              <w:sz w:val="22"/>
              <w:szCs w:val="22"/>
              <w:lang w:eastAsia="es-MX"/>
            </w:rPr>
          </w:pPr>
          <w:hyperlink w:anchor="_Toc76732743" w:history="1">
            <w:r w:rsidR="000A6599" w:rsidRPr="00DF1777">
              <w:rPr>
                <w:rStyle w:val="Hipervnculo"/>
                <w:rFonts w:ascii="Arial" w:eastAsia="Arial" w:hAnsi="Arial" w:cs="Arial"/>
                <w:noProof/>
              </w:rPr>
              <w:t>5.2.</w:t>
            </w:r>
            <w:r w:rsidR="000A6599" w:rsidRPr="00DF1777">
              <w:rPr>
                <w:rStyle w:val="Hipervnculo"/>
                <w:rFonts w:ascii="Times New Roman" w:hAnsi="Times New Roman" w:cs="Times New Roman"/>
                <w:noProof/>
              </w:rPr>
              <w:t xml:space="preserve">             </w:t>
            </w:r>
            <w:r w:rsidR="000A6599" w:rsidRPr="00DF1777">
              <w:rPr>
                <w:rStyle w:val="Hipervnculo"/>
                <w:rFonts w:ascii="Arial" w:eastAsia="Arial" w:hAnsi="Arial" w:cs="Arial"/>
                <w:noProof/>
              </w:rPr>
              <w:t>Identificación, cuantificación y valoración de los beneficios</w:t>
            </w:r>
            <w:r w:rsidR="000A6599">
              <w:rPr>
                <w:noProof/>
                <w:webHidden/>
              </w:rPr>
              <w:tab/>
            </w:r>
            <w:r w:rsidR="000A6599">
              <w:rPr>
                <w:noProof/>
                <w:webHidden/>
              </w:rPr>
              <w:fldChar w:fldCharType="begin"/>
            </w:r>
            <w:r w:rsidR="000A6599">
              <w:rPr>
                <w:noProof/>
                <w:webHidden/>
              </w:rPr>
              <w:instrText xml:space="preserve"> PAGEREF _Toc76732743 \h </w:instrText>
            </w:r>
            <w:r w:rsidR="000A6599">
              <w:rPr>
                <w:noProof/>
                <w:webHidden/>
              </w:rPr>
            </w:r>
            <w:r w:rsidR="000A6599">
              <w:rPr>
                <w:noProof/>
                <w:webHidden/>
              </w:rPr>
              <w:fldChar w:fldCharType="separate"/>
            </w:r>
            <w:r w:rsidR="00571D11">
              <w:rPr>
                <w:noProof/>
                <w:webHidden/>
              </w:rPr>
              <w:t>78</w:t>
            </w:r>
            <w:r w:rsidR="000A6599">
              <w:rPr>
                <w:noProof/>
                <w:webHidden/>
              </w:rPr>
              <w:fldChar w:fldCharType="end"/>
            </w:r>
          </w:hyperlink>
        </w:p>
        <w:p w14:paraId="0F8B3DB9" w14:textId="25A8582A" w:rsidR="000A6599" w:rsidRDefault="000B343D">
          <w:pPr>
            <w:pStyle w:val="TDC2"/>
            <w:rPr>
              <w:rFonts w:asciiTheme="minorHAnsi" w:eastAsiaTheme="minorEastAsia" w:hAnsiTheme="minorHAnsi" w:cstheme="minorBidi"/>
              <w:smallCaps w:val="0"/>
              <w:noProof/>
              <w:sz w:val="22"/>
              <w:szCs w:val="22"/>
              <w:lang w:eastAsia="es-MX"/>
            </w:rPr>
          </w:pPr>
          <w:hyperlink w:anchor="_Toc76732744" w:history="1">
            <w:r w:rsidR="000A6599" w:rsidRPr="00DF1777">
              <w:rPr>
                <w:rStyle w:val="Hipervnculo"/>
                <w:rFonts w:ascii="Arial" w:eastAsia="Arial" w:hAnsi="Arial" w:cs="Arial"/>
                <w:noProof/>
              </w:rPr>
              <w:t>5.2.1. Cálculo de los indicadores de rentabilidad</w:t>
            </w:r>
            <w:r w:rsidR="000A6599">
              <w:rPr>
                <w:noProof/>
                <w:webHidden/>
              </w:rPr>
              <w:tab/>
            </w:r>
            <w:r w:rsidR="000A6599">
              <w:rPr>
                <w:noProof/>
                <w:webHidden/>
              </w:rPr>
              <w:fldChar w:fldCharType="begin"/>
            </w:r>
            <w:r w:rsidR="000A6599">
              <w:rPr>
                <w:noProof/>
                <w:webHidden/>
              </w:rPr>
              <w:instrText xml:space="preserve"> PAGEREF _Toc76732744 \h </w:instrText>
            </w:r>
            <w:r w:rsidR="000A6599">
              <w:rPr>
                <w:noProof/>
                <w:webHidden/>
              </w:rPr>
            </w:r>
            <w:r w:rsidR="000A6599">
              <w:rPr>
                <w:noProof/>
                <w:webHidden/>
              </w:rPr>
              <w:fldChar w:fldCharType="separate"/>
            </w:r>
            <w:r w:rsidR="00571D11">
              <w:rPr>
                <w:noProof/>
                <w:webHidden/>
              </w:rPr>
              <w:t>79</w:t>
            </w:r>
            <w:r w:rsidR="000A6599">
              <w:rPr>
                <w:noProof/>
                <w:webHidden/>
              </w:rPr>
              <w:fldChar w:fldCharType="end"/>
            </w:r>
          </w:hyperlink>
        </w:p>
        <w:p w14:paraId="6BCB95FB" w14:textId="635BD70B" w:rsidR="000A6599" w:rsidRDefault="000B343D">
          <w:pPr>
            <w:pStyle w:val="TDC2"/>
            <w:tabs>
              <w:tab w:val="left" w:pos="1100"/>
            </w:tabs>
            <w:rPr>
              <w:rFonts w:asciiTheme="minorHAnsi" w:eastAsiaTheme="minorEastAsia" w:hAnsiTheme="minorHAnsi" w:cstheme="minorBidi"/>
              <w:smallCaps w:val="0"/>
              <w:noProof/>
              <w:sz w:val="22"/>
              <w:szCs w:val="22"/>
              <w:lang w:eastAsia="es-MX"/>
            </w:rPr>
          </w:pPr>
          <w:hyperlink w:anchor="_Toc76732745" w:history="1">
            <w:r w:rsidR="000A6599" w:rsidRPr="00DF1777">
              <w:rPr>
                <w:rStyle w:val="Hipervnculo"/>
                <w:rFonts w:ascii="Arial" w:eastAsia="Arial" w:hAnsi="Arial" w:cs="Arial"/>
                <w:noProof/>
              </w:rPr>
              <w:t>5.1.1.</w:t>
            </w:r>
            <w:r w:rsidR="000A6599">
              <w:rPr>
                <w:rFonts w:asciiTheme="minorHAnsi" w:eastAsiaTheme="minorEastAsia" w:hAnsiTheme="minorHAnsi" w:cstheme="minorBidi"/>
                <w:smallCaps w:val="0"/>
                <w:noProof/>
                <w:sz w:val="22"/>
                <w:szCs w:val="22"/>
                <w:lang w:eastAsia="es-MX"/>
              </w:rPr>
              <w:tab/>
            </w:r>
            <w:r w:rsidR="000A6599" w:rsidRPr="00DF1777">
              <w:rPr>
                <w:rStyle w:val="Hipervnculo"/>
                <w:rFonts w:ascii="Arial" w:eastAsia="Arial" w:hAnsi="Arial" w:cs="Arial"/>
                <w:noProof/>
              </w:rPr>
              <w:t>Análisis de sensibilidad</w:t>
            </w:r>
            <w:r w:rsidR="000A6599">
              <w:rPr>
                <w:noProof/>
                <w:webHidden/>
              </w:rPr>
              <w:tab/>
            </w:r>
            <w:r w:rsidR="000A6599">
              <w:rPr>
                <w:noProof/>
                <w:webHidden/>
              </w:rPr>
              <w:fldChar w:fldCharType="begin"/>
            </w:r>
            <w:r w:rsidR="000A6599">
              <w:rPr>
                <w:noProof/>
                <w:webHidden/>
              </w:rPr>
              <w:instrText xml:space="preserve"> PAGEREF _Toc76732745 \h </w:instrText>
            </w:r>
            <w:r w:rsidR="000A6599">
              <w:rPr>
                <w:noProof/>
                <w:webHidden/>
              </w:rPr>
            </w:r>
            <w:r w:rsidR="000A6599">
              <w:rPr>
                <w:noProof/>
                <w:webHidden/>
              </w:rPr>
              <w:fldChar w:fldCharType="separate"/>
            </w:r>
            <w:r w:rsidR="00571D11">
              <w:rPr>
                <w:noProof/>
                <w:webHidden/>
              </w:rPr>
              <w:t>81</w:t>
            </w:r>
            <w:r w:rsidR="000A6599">
              <w:rPr>
                <w:noProof/>
                <w:webHidden/>
              </w:rPr>
              <w:fldChar w:fldCharType="end"/>
            </w:r>
          </w:hyperlink>
        </w:p>
        <w:p w14:paraId="7C45ABBA" w14:textId="1D217E98" w:rsidR="000A6599" w:rsidRDefault="000B343D">
          <w:pPr>
            <w:pStyle w:val="TDC2"/>
            <w:tabs>
              <w:tab w:val="left" w:pos="1100"/>
            </w:tabs>
            <w:rPr>
              <w:rFonts w:asciiTheme="minorHAnsi" w:eastAsiaTheme="minorEastAsia" w:hAnsiTheme="minorHAnsi" w:cstheme="minorBidi"/>
              <w:smallCaps w:val="0"/>
              <w:noProof/>
              <w:sz w:val="22"/>
              <w:szCs w:val="22"/>
              <w:lang w:eastAsia="es-MX"/>
            </w:rPr>
          </w:pPr>
          <w:hyperlink w:anchor="_Toc76732746" w:history="1">
            <w:r w:rsidR="000A6599" w:rsidRPr="00DF1777">
              <w:rPr>
                <w:rStyle w:val="Hipervnculo"/>
                <w:rFonts w:ascii="Arial" w:eastAsia="Arial" w:hAnsi="Arial" w:cs="Arial"/>
                <w:noProof/>
              </w:rPr>
              <w:t>5.1.2.</w:t>
            </w:r>
            <w:r w:rsidR="000A6599">
              <w:rPr>
                <w:rFonts w:asciiTheme="minorHAnsi" w:eastAsiaTheme="minorEastAsia" w:hAnsiTheme="minorHAnsi" w:cstheme="minorBidi"/>
                <w:smallCaps w:val="0"/>
                <w:noProof/>
                <w:sz w:val="22"/>
                <w:szCs w:val="22"/>
                <w:lang w:eastAsia="es-MX"/>
              </w:rPr>
              <w:tab/>
            </w:r>
            <w:r w:rsidR="000A6599" w:rsidRPr="00DF1777">
              <w:rPr>
                <w:rStyle w:val="Hipervnculo"/>
                <w:rFonts w:ascii="Arial" w:eastAsia="Arial" w:hAnsi="Arial" w:cs="Arial"/>
                <w:noProof/>
              </w:rPr>
              <w:t>Análisis de riesgos</w:t>
            </w:r>
            <w:r w:rsidR="000A6599">
              <w:rPr>
                <w:noProof/>
                <w:webHidden/>
              </w:rPr>
              <w:tab/>
            </w:r>
            <w:r w:rsidR="000A6599">
              <w:rPr>
                <w:noProof/>
                <w:webHidden/>
              </w:rPr>
              <w:fldChar w:fldCharType="begin"/>
            </w:r>
            <w:r w:rsidR="000A6599">
              <w:rPr>
                <w:noProof/>
                <w:webHidden/>
              </w:rPr>
              <w:instrText xml:space="preserve"> PAGEREF _Toc76732746 \h </w:instrText>
            </w:r>
            <w:r w:rsidR="000A6599">
              <w:rPr>
                <w:noProof/>
                <w:webHidden/>
              </w:rPr>
            </w:r>
            <w:r w:rsidR="000A6599">
              <w:rPr>
                <w:noProof/>
                <w:webHidden/>
              </w:rPr>
              <w:fldChar w:fldCharType="separate"/>
            </w:r>
            <w:r w:rsidR="00571D11">
              <w:rPr>
                <w:noProof/>
                <w:webHidden/>
              </w:rPr>
              <w:t>82</w:t>
            </w:r>
            <w:r w:rsidR="000A6599">
              <w:rPr>
                <w:noProof/>
                <w:webHidden/>
              </w:rPr>
              <w:fldChar w:fldCharType="end"/>
            </w:r>
          </w:hyperlink>
        </w:p>
        <w:p w14:paraId="17D9EDFE" w14:textId="0042C60A" w:rsidR="000A6599" w:rsidRDefault="000B343D">
          <w:pPr>
            <w:pStyle w:val="TDC1"/>
            <w:rPr>
              <w:rFonts w:asciiTheme="minorHAnsi" w:eastAsiaTheme="minorEastAsia" w:hAnsiTheme="minorHAnsi" w:cstheme="minorBidi"/>
              <w:b w:val="0"/>
              <w:bCs w:val="0"/>
              <w:caps w:val="0"/>
              <w:noProof/>
              <w:sz w:val="22"/>
              <w:szCs w:val="22"/>
              <w:lang w:eastAsia="es-MX"/>
            </w:rPr>
          </w:pPr>
          <w:hyperlink w:anchor="_Toc76732747" w:history="1">
            <w:r w:rsidR="000A6599" w:rsidRPr="00DF1777">
              <w:rPr>
                <w:rStyle w:val="Hipervnculo"/>
                <w:rFonts w:ascii="Arial" w:eastAsia="Arial" w:hAnsi="Arial" w:cs="Arial"/>
                <w:noProof/>
              </w:rPr>
              <w:t>6.</w:t>
            </w:r>
            <w:r w:rsidR="000A6599">
              <w:rPr>
                <w:rFonts w:asciiTheme="minorHAnsi" w:eastAsiaTheme="minorEastAsia" w:hAnsiTheme="minorHAnsi" w:cstheme="minorBidi"/>
                <w:b w:val="0"/>
                <w:bCs w:val="0"/>
                <w:caps w:val="0"/>
                <w:noProof/>
                <w:sz w:val="22"/>
                <w:szCs w:val="22"/>
                <w:lang w:eastAsia="es-MX"/>
              </w:rPr>
              <w:tab/>
            </w:r>
            <w:r w:rsidR="000A6599" w:rsidRPr="00DF1777">
              <w:rPr>
                <w:rStyle w:val="Hipervnculo"/>
                <w:rFonts w:ascii="Arial" w:eastAsia="Arial" w:hAnsi="Arial" w:cs="Arial"/>
                <w:noProof/>
              </w:rPr>
              <w:t>Conclusiones y Recomendaciones</w:t>
            </w:r>
            <w:r w:rsidR="000A6599">
              <w:rPr>
                <w:noProof/>
                <w:webHidden/>
              </w:rPr>
              <w:tab/>
            </w:r>
            <w:r w:rsidR="000A6599">
              <w:rPr>
                <w:noProof/>
                <w:webHidden/>
              </w:rPr>
              <w:fldChar w:fldCharType="begin"/>
            </w:r>
            <w:r w:rsidR="000A6599">
              <w:rPr>
                <w:noProof/>
                <w:webHidden/>
              </w:rPr>
              <w:instrText xml:space="preserve"> PAGEREF _Toc76732747 \h </w:instrText>
            </w:r>
            <w:r w:rsidR="000A6599">
              <w:rPr>
                <w:noProof/>
                <w:webHidden/>
              </w:rPr>
            </w:r>
            <w:r w:rsidR="000A6599">
              <w:rPr>
                <w:noProof/>
                <w:webHidden/>
              </w:rPr>
              <w:fldChar w:fldCharType="separate"/>
            </w:r>
            <w:r w:rsidR="00571D11">
              <w:rPr>
                <w:noProof/>
                <w:webHidden/>
              </w:rPr>
              <w:t>84</w:t>
            </w:r>
            <w:r w:rsidR="000A6599">
              <w:rPr>
                <w:noProof/>
                <w:webHidden/>
              </w:rPr>
              <w:fldChar w:fldCharType="end"/>
            </w:r>
          </w:hyperlink>
        </w:p>
        <w:p w14:paraId="1E8BE0A6" w14:textId="7BF2E226" w:rsidR="000A6599" w:rsidRDefault="000B343D">
          <w:pPr>
            <w:pStyle w:val="TDC1"/>
            <w:rPr>
              <w:rFonts w:asciiTheme="minorHAnsi" w:eastAsiaTheme="minorEastAsia" w:hAnsiTheme="minorHAnsi" w:cstheme="minorBidi"/>
              <w:b w:val="0"/>
              <w:bCs w:val="0"/>
              <w:caps w:val="0"/>
              <w:noProof/>
              <w:sz w:val="22"/>
              <w:szCs w:val="22"/>
              <w:lang w:eastAsia="es-MX"/>
            </w:rPr>
          </w:pPr>
          <w:hyperlink w:anchor="_Toc76732748" w:history="1">
            <w:r w:rsidR="000A6599" w:rsidRPr="00DF1777">
              <w:rPr>
                <w:rStyle w:val="Hipervnculo"/>
                <w:rFonts w:ascii="Arial" w:eastAsia="Arial" w:hAnsi="Arial" w:cs="Arial"/>
                <w:noProof/>
              </w:rPr>
              <w:t>Anexos</w:t>
            </w:r>
            <w:r w:rsidR="000A6599">
              <w:rPr>
                <w:noProof/>
                <w:webHidden/>
              </w:rPr>
              <w:tab/>
            </w:r>
            <w:r w:rsidR="000A6599">
              <w:rPr>
                <w:noProof/>
                <w:webHidden/>
              </w:rPr>
              <w:fldChar w:fldCharType="begin"/>
            </w:r>
            <w:r w:rsidR="000A6599">
              <w:rPr>
                <w:noProof/>
                <w:webHidden/>
              </w:rPr>
              <w:instrText xml:space="preserve"> PAGEREF _Toc76732748 \h </w:instrText>
            </w:r>
            <w:r w:rsidR="000A6599">
              <w:rPr>
                <w:noProof/>
                <w:webHidden/>
              </w:rPr>
            </w:r>
            <w:r w:rsidR="000A6599">
              <w:rPr>
                <w:noProof/>
                <w:webHidden/>
              </w:rPr>
              <w:fldChar w:fldCharType="separate"/>
            </w:r>
            <w:r w:rsidR="00571D11">
              <w:rPr>
                <w:noProof/>
                <w:webHidden/>
              </w:rPr>
              <w:t>85</w:t>
            </w:r>
            <w:r w:rsidR="000A6599">
              <w:rPr>
                <w:noProof/>
                <w:webHidden/>
              </w:rPr>
              <w:fldChar w:fldCharType="end"/>
            </w:r>
          </w:hyperlink>
        </w:p>
        <w:p w14:paraId="7735FCB2" w14:textId="3C4869AD" w:rsidR="000A6599" w:rsidRDefault="000B343D">
          <w:pPr>
            <w:pStyle w:val="TDC1"/>
            <w:rPr>
              <w:rFonts w:asciiTheme="minorHAnsi" w:eastAsiaTheme="minorEastAsia" w:hAnsiTheme="minorHAnsi" w:cstheme="minorBidi"/>
              <w:b w:val="0"/>
              <w:bCs w:val="0"/>
              <w:caps w:val="0"/>
              <w:noProof/>
              <w:sz w:val="22"/>
              <w:szCs w:val="22"/>
              <w:lang w:eastAsia="es-MX"/>
            </w:rPr>
          </w:pPr>
          <w:hyperlink w:anchor="_Toc76732749" w:history="1">
            <w:r w:rsidR="000A6599" w:rsidRPr="00DF1777">
              <w:rPr>
                <w:rStyle w:val="Hipervnculo"/>
                <w:rFonts w:ascii="Arial" w:eastAsia="Arial" w:hAnsi="Arial" w:cs="Arial"/>
                <w:noProof/>
              </w:rPr>
              <w:t>Bibliografía</w:t>
            </w:r>
            <w:r w:rsidR="000A6599">
              <w:rPr>
                <w:noProof/>
                <w:webHidden/>
              </w:rPr>
              <w:tab/>
            </w:r>
            <w:r w:rsidR="000A6599">
              <w:rPr>
                <w:noProof/>
                <w:webHidden/>
              </w:rPr>
              <w:fldChar w:fldCharType="begin"/>
            </w:r>
            <w:r w:rsidR="000A6599">
              <w:rPr>
                <w:noProof/>
                <w:webHidden/>
              </w:rPr>
              <w:instrText xml:space="preserve"> PAGEREF _Toc76732749 \h </w:instrText>
            </w:r>
            <w:r w:rsidR="000A6599">
              <w:rPr>
                <w:noProof/>
                <w:webHidden/>
              </w:rPr>
            </w:r>
            <w:r w:rsidR="000A6599">
              <w:rPr>
                <w:noProof/>
                <w:webHidden/>
              </w:rPr>
              <w:fldChar w:fldCharType="separate"/>
            </w:r>
            <w:r w:rsidR="00571D11">
              <w:rPr>
                <w:noProof/>
                <w:webHidden/>
              </w:rPr>
              <w:t>86</w:t>
            </w:r>
            <w:r w:rsidR="000A6599">
              <w:rPr>
                <w:noProof/>
                <w:webHidden/>
              </w:rPr>
              <w:fldChar w:fldCharType="end"/>
            </w:r>
          </w:hyperlink>
        </w:p>
        <w:p w14:paraId="00000045" w14:textId="5F7E440D" w:rsidR="003372A9" w:rsidRDefault="003F4883">
          <w:pPr>
            <w:pBdr>
              <w:top w:val="nil"/>
              <w:left w:val="nil"/>
              <w:bottom w:val="nil"/>
              <w:right w:val="nil"/>
              <w:between w:val="nil"/>
            </w:pBdr>
            <w:tabs>
              <w:tab w:val="left" w:pos="440"/>
              <w:tab w:val="right" w:pos="9350"/>
            </w:tabs>
            <w:spacing w:after="0"/>
            <w:rPr>
              <w:rFonts w:ascii="Arial" w:eastAsia="Arial" w:hAnsi="Arial" w:cs="Arial"/>
              <w:b/>
              <w:smallCaps/>
              <w:color w:val="000000"/>
              <w:sz w:val="20"/>
              <w:szCs w:val="20"/>
            </w:rPr>
          </w:pPr>
          <w:r>
            <w:fldChar w:fldCharType="end"/>
          </w:r>
        </w:p>
      </w:sdtContent>
    </w:sdt>
    <w:p w14:paraId="00000046" w14:textId="77777777" w:rsidR="003372A9" w:rsidRDefault="003372A9">
      <w:pPr>
        <w:spacing w:after="0"/>
        <w:rPr>
          <w:rFonts w:ascii="Arial" w:eastAsia="Arial" w:hAnsi="Arial" w:cs="Arial"/>
          <w:b/>
          <w:sz w:val="48"/>
          <w:szCs w:val="48"/>
        </w:rPr>
        <w:sectPr w:rsidR="003372A9">
          <w:headerReference w:type="even" r:id="rId14"/>
          <w:pgSz w:w="12240" w:h="15840"/>
          <w:pgMar w:top="1440" w:right="1440" w:bottom="1440" w:left="1440" w:header="709" w:footer="709" w:gutter="0"/>
          <w:cols w:space="720"/>
        </w:sectPr>
      </w:pPr>
    </w:p>
    <w:p w14:paraId="00000047" w14:textId="77777777" w:rsidR="003372A9" w:rsidRDefault="003F4883">
      <w:pPr>
        <w:keepNext/>
        <w:keepLines/>
        <w:pBdr>
          <w:top w:val="nil"/>
          <w:left w:val="nil"/>
          <w:bottom w:val="nil"/>
          <w:right w:val="nil"/>
          <w:between w:val="nil"/>
        </w:pBdr>
        <w:spacing w:before="360" w:after="120"/>
        <w:ind w:left="708" w:hanging="708"/>
        <w:rPr>
          <w:rFonts w:ascii="Arial" w:eastAsia="Arial" w:hAnsi="Arial" w:cs="Arial"/>
          <w:b/>
          <w:color w:val="000000"/>
          <w:sz w:val="24"/>
          <w:szCs w:val="24"/>
        </w:rPr>
      </w:pPr>
      <w:r>
        <w:rPr>
          <w:rFonts w:ascii="Arial" w:eastAsia="Arial" w:hAnsi="Arial" w:cs="Arial"/>
          <w:b/>
          <w:color w:val="000000"/>
          <w:sz w:val="24"/>
          <w:szCs w:val="24"/>
        </w:rPr>
        <w:lastRenderedPageBreak/>
        <w:t>Índice de Tablas</w:t>
      </w:r>
    </w:p>
    <w:p w14:paraId="1A03490D" w14:textId="6881B601" w:rsidR="00403B3B" w:rsidRPr="00403B3B" w:rsidRDefault="000A6599">
      <w:pPr>
        <w:pStyle w:val="Tabladeilustraciones"/>
        <w:tabs>
          <w:tab w:val="right" w:leader="dot" w:pos="9350"/>
        </w:tabs>
        <w:rPr>
          <w:rFonts w:ascii="Arial" w:eastAsiaTheme="minorEastAsia" w:hAnsi="Arial" w:cs="Arial"/>
          <w:b w:val="0"/>
          <w:noProof/>
          <w:sz w:val="22"/>
          <w:szCs w:val="22"/>
          <w:lang w:eastAsia="es-MX"/>
        </w:rPr>
      </w:pPr>
      <w:r w:rsidRPr="00403B3B">
        <w:rPr>
          <w:rFonts w:ascii="Arial" w:eastAsia="Arial" w:hAnsi="Arial" w:cs="Arial"/>
          <w:b w:val="0"/>
          <w:color w:val="000000"/>
        </w:rPr>
        <w:fldChar w:fldCharType="begin"/>
      </w:r>
      <w:r w:rsidRPr="00403B3B">
        <w:rPr>
          <w:rFonts w:ascii="Arial" w:eastAsia="Arial" w:hAnsi="Arial" w:cs="Arial"/>
          <w:b w:val="0"/>
          <w:color w:val="000000"/>
        </w:rPr>
        <w:instrText xml:space="preserve"> TOC \h \z \c "Tabla" </w:instrText>
      </w:r>
      <w:r w:rsidRPr="00403B3B">
        <w:rPr>
          <w:rFonts w:ascii="Arial" w:eastAsia="Arial" w:hAnsi="Arial" w:cs="Arial"/>
          <w:b w:val="0"/>
          <w:color w:val="000000"/>
        </w:rPr>
        <w:fldChar w:fldCharType="separate"/>
      </w:r>
      <w:hyperlink w:anchor="_Toc77866980" w:history="1">
        <w:r w:rsidR="00403B3B" w:rsidRPr="00403B3B">
          <w:rPr>
            <w:rStyle w:val="Hipervnculo"/>
            <w:rFonts w:ascii="Arial" w:hAnsi="Arial" w:cs="Arial"/>
            <w:b w:val="0"/>
            <w:noProof/>
          </w:rPr>
          <w:t>Tabla 1. Oferta en la situación actual Bloque A</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_Toc77866980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12</w:t>
        </w:r>
        <w:r w:rsidR="00403B3B" w:rsidRPr="00403B3B">
          <w:rPr>
            <w:rFonts w:ascii="Arial" w:hAnsi="Arial" w:cs="Arial"/>
            <w:b w:val="0"/>
            <w:noProof/>
            <w:webHidden/>
          </w:rPr>
          <w:fldChar w:fldCharType="end"/>
        </w:r>
      </w:hyperlink>
    </w:p>
    <w:p w14:paraId="0B163611" w14:textId="39575062"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6981" w:history="1">
        <w:r w:rsidR="00403B3B" w:rsidRPr="00403B3B">
          <w:rPr>
            <w:rStyle w:val="Hipervnculo"/>
            <w:rFonts w:ascii="Arial" w:hAnsi="Arial" w:cs="Arial"/>
            <w:b w:val="0"/>
            <w:noProof/>
          </w:rPr>
          <w:t>Tabla 2. Oferta en la situación actual Bloque B</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_Toc77866981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15</w:t>
        </w:r>
        <w:r w:rsidR="00403B3B" w:rsidRPr="00403B3B">
          <w:rPr>
            <w:rFonts w:ascii="Arial" w:hAnsi="Arial" w:cs="Arial"/>
            <w:b w:val="0"/>
            <w:noProof/>
            <w:webHidden/>
          </w:rPr>
          <w:fldChar w:fldCharType="end"/>
        </w:r>
      </w:hyperlink>
    </w:p>
    <w:p w14:paraId="6E24E272" w14:textId="185311E7"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6982" w:history="1">
        <w:r w:rsidR="00403B3B" w:rsidRPr="00403B3B">
          <w:rPr>
            <w:rStyle w:val="Hipervnculo"/>
            <w:rFonts w:ascii="Arial" w:hAnsi="Arial" w:cs="Arial"/>
            <w:b w:val="0"/>
            <w:noProof/>
          </w:rPr>
          <w:t>Tabla 3. Oferta en la situación actual Bloque C</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_Toc77866982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18</w:t>
        </w:r>
        <w:r w:rsidR="00403B3B" w:rsidRPr="00403B3B">
          <w:rPr>
            <w:rFonts w:ascii="Arial" w:hAnsi="Arial" w:cs="Arial"/>
            <w:b w:val="0"/>
            <w:noProof/>
            <w:webHidden/>
          </w:rPr>
          <w:fldChar w:fldCharType="end"/>
        </w:r>
      </w:hyperlink>
    </w:p>
    <w:p w14:paraId="18101911" w14:textId="33A0ADB5"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6983" w:history="1">
        <w:r w:rsidR="00403B3B" w:rsidRPr="00403B3B">
          <w:rPr>
            <w:rStyle w:val="Hipervnculo"/>
            <w:rFonts w:ascii="Arial" w:hAnsi="Arial" w:cs="Arial"/>
            <w:b w:val="0"/>
            <w:noProof/>
          </w:rPr>
          <w:t>Tabla 4. Oferta en la situación actual Bloque D</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_Toc77866983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18</w:t>
        </w:r>
        <w:r w:rsidR="00403B3B" w:rsidRPr="00403B3B">
          <w:rPr>
            <w:rFonts w:ascii="Arial" w:hAnsi="Arial" w:cs="Arial"/>
            <w:b w:val="0"/>
            <w:noProof/>
            <w:webHidden/>
          </w:rPr>
          <w:fldChar w:fldCharType="end"/>
        </w:r>
      </w:hyperlink>
    </w:p>
    <w:p w14:paraId="3C9E5926" w14:textId="0AB77DBD"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6984" w:history="1">
        <w:r w:rsidR="00403B3B" w:rsidRPr="00403B3B">
          <w:rPr>
            <w:rStyle w:val="Hipervnculo"/>
            <w:rFonts w:ascii="Arial" w:hAnsi="Arial" w:cs="Arial"/>
            <w:b w:val="0"/>
            <w:noProof/>
          </w:rPr>
          <w:t>Tabla 5. Oferta en la situación actual Bloque E</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_Toc77866984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19</w:t>
        </w:r>
        <w:r w:rsidR="00403B3B" w:rsidRPr="00403B3B">
          <w:rPr>
            <w:rFonts w:ascii="Arial" w:hAnsi="Arial" w:cs="Arial"/>
            <w:b w:val="0"/>
            <w:noProof/>
            <w:webHidden/>
          </w:rPr>
          <w:fldChar w:fldCharType="end"/>
        </w:r>
      </w:hyperlink>
    </w:p>
    <w:p w14:paraId="21CED495" w14:textId="033E86F7"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6985" w:history="1">
        <w:r w:rsidR="00403B3B" w:rsidRPr="00403B3B">
          <w:rPr>
            <w:rStyle w:val="Hipervnculo"/>
            <w:rFonts w:ascii="Arial" w:hAnsi="Arial" w:cs="Arial"/>
            <w:b w:val="0"/>
            <w:noProof/>
          </w:rPr>
          <w:t>Tabla 6. Oferta en la situación actual Bloque F</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_Toc77866985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21</w:t>
        </w:r>
        <w:r w:rsidR="00403B3B" w:rsidRPr="00403B3B">
          <w:rPr>
            <w:rFonts w:ascii="Arial" w:hAnsi="Arial" w:cs="Arial"/>
            <w:b w:val="0"/>
            <w:noProof/>
            <w:webHidden/>
          </w:rPr>
          <w:fldChar w:fldCharType="end"/>
        </w:r>
      </w:hyperlink>
    </w:p>
    <w:p w14:paraId="16BE2070" w14:textId="555E497C"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6986" w:history="1">
        <w:r w:rsidR="00403B3B" w:rsidRPr="00403B3B">
          <w:rPr>
            <w:rStyle w:val="Hipervnculo"/>
            <w:rFonts w:ascii="Arial" w:hAnsi="Arial" w:cs="Arial"/>
            <w:b w:val="0"/>
            <w:noProof/>
          </w:rPr>
          <w:t>Tabla 7. Oferta en la situación actual Bloque G</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_Toc77866986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22</w:t>
        </w:r>
        <w:r w:rsidR="00403B3B" w:rsidRPr="00403B3B">
          <w:rPr>
            <w:rFonts w:ascii="Arial" w:hAnsi="Arial" w:cs="Arial"/>
            <w:b w:val="0"/>
            <w:noProof/>
            <w:webHidden/>
          </w:rPr>
          <w:fldChar w:fldCharType="end"/>
        </w:r>
      </w:hyperlink>
    </w:p>
    <w:p w14:paraId="16EF2708" w14:textId="05514D4D"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6987" w:history="1">
        <w:r w:rsidR="00403B3B" w:rsidRPr="00403B3B">
          <w:rPr>
            <w:rStyle w:val="Hipervnculo"/>
            <w:rFonts w:ascii="Arial" w:hAnsi="Arial" w:cs="Arial"/>
            <w:b w:val="0"/>
            <w:noProof/>
          </w:rPr>
          <w:t>Tabla 8. Oferta en la situación actual Bloque H</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_Toc77866987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24</w:t>
        </w:r>
        <w:r w:rsidR="00403B3B" w:rsidRPr="00403B3B">
          <w:rPr>
            <w:rFonts w:ascii="Arial" w:hAnsi="Arial" w:cs="Arial"/>
            <w:b w:val="0"/>
            <w:noProof/>
            <w:webHidden/>
          </w:rPr>
          <w:fldChar w:fldCharType="end"/>
        </w:r>
      </w:hyperlink>
    </w:p>
    <w:p w14:paraId="6FB9162D" w14:textId="79D7AC0D"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6988" w:history="1">
        <w:r w:rsidR="00403B3B" w:rsidRPr="00403B3B">
          <w:rPr>
            <w:rStyle w:val="Hipervnculo"/>
            <w:rFonts w:ascii="Arial" w:hAnsi="Arial" w:cs="Arial"/>
            <w:b w:val="0"/>
            <w:noProof/>
          </w:rPr>
          <w:t>Tabla 9. Oferta en la situación actual Bloque I</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_Toc77866988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25</w:t>
        </w:r>
        <w:r w:rsidR="00403B3B" w:rsidRPr="00403B3B">
          <w:rPr>
            <w:rFonts w:ascii="Arial" w:hAnsi="Arial" w:cs="Arial"/>
            <w:b w:val="0"/>
            <w:noProof/>
            <w:webHidden/>
          </w:rPr>
          <w:fldChar w:fldCharType="end"/>
        </w:r>
      </w:hyperlink>
    </w:p>
    <w:p w14:paraId="2A94A600" w14:textId="60DF8038"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6989" w:history="1">
        <w:r w:rsidR="00403B3B" w:rsidRPr="00403B3B">
          <w:rPr>
            <w:rStyle w:val="Hipervnculo"/>
            <w:rFonts w:ascii="Arial" w:hAnsi="Arial" w:cs="Arial"/>
            <w:b w:val="0"/>
            <w:noProof/>
          </w:rPr>
          <w:t>Tabla 10. Oferta en la situación actual por Bloques</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_Toc77866989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26</w:t>
        </w:r>
        <w:r w:rsidR="00403B3B" w:rsidRPr="00403B3B">
          <w:rPr>
            <w:rFonts w:ascii="Arial" w:hAnsi="Arial" w:cs="Arial"/>
            <w:b w:val="0"/>
            <w:noProof/>
            <w:webHidden/>
          </w:rPr>
          <w:fldChar w:fldCharType="end"/>
        </w:r>
      </w:hyperlink>
    </w:p>
    <w:p w14:paraId="23B105F9" w14:textId="1412E1F2"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6990" w:history="1">
        <w:r w:rsidR="00403B3B" w:rsidRPr="00403B3B">
          <w:rPr>
            <w:rStyle w:val="Hipervnculo"/>
            <w:rFonts w:ascii="Arial" w:hAnsi="Arial" w:cs="Arial"/>
            <w:b w:val="0"/>
            <w:noProof/>
          </w:rPr>
          <w:t>Tabla 11. Demanda de la situación actual Bloque A</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_Toc77866990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27</w:t>
        </w:r>
        <w:r w:rsidR="00403B3B" w:rsidRPr="00403B3B">
          <w:rPr>
            <w:rFonts w:ascii="Arial" w:hAnsi="Arial" w:cs="Arial"/>
            <w:b w:val="0"/>
            <w:noProof/>
            <w:webHidden/>
          </w:rPr>
          <w:fldChar w:fldCharType="end"/>
        </w:r>
      </w:hyperlink>
    </w:p>
    <w:p w14:paraId="593EEF3B" w14:textId="04044103"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6991" w:history="1">
        <w:r w:rsidR="00403B3B" w:rsidRPr="00403B3B">
          <w:rPr>
            <w:rStyle w:val="Hipervnculo"/>
            <w:rFonts w:ascii="Arial" w:hAnsi="Arial" w:cs="Arial"/>
            <w:b w:val="0"/>
            <w:noProof/>
          </w:rPr>
          <w:t>Tabla 12. Demanda de la situación actual Bloque B</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_Toc77866991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27</w:t>
        </w:r>
        <w:r w:rsidR="00403B3B" w:rsidRPr="00403B3B">
          <w:rPr>
            <w:rFonts w:ascii="Arial" w:hAnsi="Arial" w:cs="Arial"/>
            <w:b w:val="0"/>
            <w:noProof/>
            <w:webHidden/>
          </w:rPr>
          <w:fldChar w:fldCharType="end"/>
        </w:r>
      </w:hyperlink>
    </w:p>
    <w:p w14:paraId="5E6C991A" w14:textId="4C12ADB8"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6992" w:history="1">
        <w:r w:rsidR="00403B3B" w:rsidRPr="00403B3B">
          <w:rPr>
            <w:rStyle w:val="Hipervnculo"/>
            <w:rFonts w:ascii="Arial" w:hAnsi="Arial" w:cs="Arial"/>
            <w:b w:val="0"/>
            <w:noProof/>
          </w:rPr>
          <w:t>Tabla 13. Demanda de la situación actual Bloque C</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_Toc77866992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28</w:t>
        </w:r>
        <w:r w:rsidR="00403B3B" w:rsidRPr="00403B3B">
          <w:rPr>
            <w:rFonts w:ascii="Arial" w:hAnsi="Arial" w:cs="Arial"/>
            <w:b w:val="0"/>
            <w:noProof/>
            <w:webHidden/>
          </w:rPr>
          <w:fldChar w:fldCharType="end"/>
        </w:r>
      </w:hyperlink>
    </w:p>
    <w:p w14:paraId="073A5F27" w14:textId="1D12C43C"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6993" w:history="1">
        <w:r w:rsidR="00403B3B" w:rsidRPr="00403B3B">
          <w:rPr>
            <w:rStyle w:val="Hipervnculo"/>
            <w:rFonts w:ascii="Arial" w:hAnsi="Arial" w:cs="Arial"/>
            <w:b w:val="0"/>
            <w:noProof/>
          </w:rPr>
          <w:t>Tabla 14. Demanda de la situación actual Bloque D</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_Toc77866993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28</w:t>
        </w:r>
        <w:r w:rsidR="00403B3B" w:rsidRPr="00403B3B">
          <w:rPr>
            <w:rFonts w:ascii="Arial" w:hAnsi="Arial" w:cs="Arial"/>
            <w:b w:val="0"/>
            <w:noProof/>
            <w:webHidden/>
          </w:rPr>
          <w:fldChar w:fldCharType="end"/>
        </w:r>
      </w:hyperlink>
    </w:p>
    <w:p w14:paraId="65611370" w14:textId="71B5A78D"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6994" w:history="1">
        <w:r w:rsidR="00403B3B" w:rsidRPr="00403B3B">
          <w:rPr>
            <w:rStyle w:val="Hipervnculo"/>
            <w:rFonts w:ascii="Arial" w:hAnsi="Arial" w:cs="Arial"/>
            <w:b w:val="0"/>
            <w:noProof/>
          </w:rPr>
          <w:t>Tabla 15. Demanda de la situación actual Bloque E</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_Toc77866994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28</w:t>
        </w:r>
        <w:r w:rsidR="00403B3B" w:rsidRPr="00403B3B">
          <w:rPr>
            <w:rFonts w:ascii="Arial" w:hAnsi="Arial" w:cs="Arial"/>
            <w:b w:val="0"/>
            <w:noProof/>
            <w:webHidden/>
          </w:rPr>
          <w:fldChar w:fldCharType="end"/>
        </w:r>
      </w:hyperlink>
    </w:p>
    <w:p w14:paraId="58339956" w14:textId="084B35BF"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6995" w:history="1">
        <w:r w:rsidR="00403B3B" w:rsidRPr="00403B3B">
          <w:rPr>
            <w:rStyle w:val="Hipervnculo"/>
            <w:rFonts w:ascii="Arial" w:hAnsi="Arial" w:cs="Arial"/>
            <w:b w:val="0"/>
            <w:noProof/>
          </w:rPr>
          <w:t>Tabla 16. Demanda de la situación actual Bloque F</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_Toc77866995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28</w:t>
        </w:r>
        <w:r w:rsidR="00403B3B" w:rsidRPr="00403B3B">
          <w:rPr>
            <w:rFonts w:ascii="Arial" w:hAnsi="Arial" w:cs="Arial"/>
            <w:b w:val="0"/>
            <w:noProof/>
            <w:webHidden/>
          </w:rPr>
          <w:fldChar w:fldCharType="end"/>
        </w:r>
      </w:hyperlink>
    </w:p>
    <w:p w14:paraId="4E8E566D" w14:textId="0A46A220"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6996" w:history="1">
        <w:r w:rsidR="00403B3B" w:rsidRPr="00403B3B">
          <w:rPr>
            <w:rStyle w:val="Hipervnculo"/>
            <w:rFonts w:ascii="Arial" w:hAnsi="Arial" w:cs="Arial"/>
            <w:b w:val="0"/>
            <w:noProof/>
          </w:rPr>
          <w:t>Tabla 17. Demanda de la situación actual Bloque G</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_Toc77866996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29</w:t>
        </w:r>
        <w:r w:rsidR="00403B3B" w:rsidRPr="00403B3B">
          <w:rPr>
            <w:rFonts w:ascii="Arial" w:hAnsi="Arial" w:cs="Arial"/>
            <w:b w:val="0"/>
            <w:noProof/>
            <w:webHidden/>
          </w:rPr>
          <w:fldChar w:fldCharType="end"/>
        </w:r>
      </w:hyperlink>
    </w:p>
    <w:p w14:paraId="459679CD" w14:textId="06C429D6"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6997" w:history="1">
        <w:r w:rsidR="00403B3B" w:rsidRPr="00403B3B">
          <w:rPr>
            <w:rStyle w:val="Hipervnculo"/>
            <w:rFonts w:ascii="Arial" w:hAnsi="Arial" w:cs="Arial"/>
            <w:b w:val="0"/>
            <w:noProof/>
          </w:rPr>
          <w:t>Tabla 18. Demanda de la situación actual Bloque H</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_Toc77866997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29</w:t>
        </w:r>
        <w:r w:rsidR="00403B3B" w:rsidRPr="00403B3B">
          <w:rPr>
            <w:rFonts w:ascii="Arial" w:hAnsi="Arial" w:cs="Arial"/>
            <w:b w:val="0"/>
            <w:noProof/>
            <w:webHidden/>
          </w:rPr>
          <w:fldChar w:fldCharType="end"/>
        </w:r>
      </w:hyperlink>
    </w:p>
    <w:p w14:paraId="38CB7E05" w14:textId="4E878188"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6998" w:history="1">
        <w:r w:rsidR="00403B3B" w:rsidRPr="00403B3B">
          <w:rPr>
            <w:rStyle w:val="Hipervnculo"/>
            <w:rFonts w:ascii="Arial" w:hAnsi="Arial" w:cs="Arial"/>
            <w:b w:val="0"/>
            <w:noProof/>
          </w:rPr>
          <w:t>Tabla 19. Demanda de la situación actual Bloque I</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_Toc77866998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29</w:t>
        </w:r>
        <w:r w:rsidR="00403B3B" w:rsidRPr="00403B3B">
          <w:rPr>
            <w:rFonts w:ascii="Arial" w:hAnsi="Arial" w:cs="Arial"/>
            <w:b w:val="0"/>
            <w:noProof/>
            <w:webHidden/>
          </w:rPr>
          <w:fldChar w:fldCharType="end"/>
        </w:r>
      </w:hyperlink>
    </w:p>
    <w:p w14:paraId="71AE69C5" w14:textId="66F6CDB9"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6999" w:history="1">
        <w:r w:rsidR="00403B3B" w:rsidRPr="00403B3B">
          <w:rPr>
            <w:rStyle w:val="Hipervnculo"/>
            <w:rFonts w:ascii="Arial" w:hAnsi="Arial" w:cs="Arial"/>
            <w:b w:val="0"/>
            <w:noProof/>
          </w:rPr>
          <w:t>Tabla 20. Demanda por Bloques</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_Toc77866999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30</w:t>
        </w:r>
        <w:r w:rsidR="00403B3B" w:rsidRPr="00403B3B">
          <w:rPr>
            <w:rFonts w:ascii="Arial" w:hAnsi="Arial" w:cs="Arial"/>
            <w:b w:val="0"/>
            <w:noProof/>
            <w:webHidden/>
          </w:rPr>
          <w:fldChar w:fldCharType="end"/>
        </w:r>
      </w:hyperlink>
    </w:p>
    <w:p w14:paraId="4B1C903E" w14:textId="118CD738"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00" w:history="1">
        <w:r w:rsidR="00403B3B" w:rsidRPr="00403B3B">
          <w:rPr>
            <w:rStyle w:val="Hipervnculo"/>
            <w:rFonts w:ascii="Arial" w:hAnsi="Arial" w:cs="Arial"/>
            <w:b w:val="0"/>
            <w:noProof/>
          </w:rPr>
          <w:t>Tabla 21. Proyección de población del Estado de Campeche</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_Toc77867000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30</w:t>
        </w:r>
        <w:r w:rsidR="00403B3B" w:rsidRPr="00403B3B">
          <w:rPr>
            <w:rFonts w:ascii="Arial" w:hAnsi="Arial" w:cs="Arial"/>
            <w:b w:val="0"/>
            <w:noProof/>
            <w:webHidden/>
          </w:rPr>
          <w:fldChar w:fldCharType="end"/>
        </w:r>
      </w:hyperlink>
    </w:p>
    <w:p w14:paraId="21D68719" w14:textId="52905D8C"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01" w:history="1">
        <w:r w:rsidR="00403B3B" w:rsidRPr="00403B3B">
          <w:rPr>
            <w:rStyle w:val="Hipervnculo"/>
            <w:rFonts w:ascii="Arial" w:hAnsi="Arial" w:cs="Arial"/>
            <w:b w:val="0"/>
            <w:noProof/>
          </w:rPr>
          <w:t>Tabla 22. Bloque A Interacción Oferta-Demanda</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_Toc77867001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32</w:t>
        </w:r>
        <w:r w:rsidR="00403B3B" w:rsidRPr="00403B3B">
          <w:rPr>
            <w:rFonts w:ascii="Arial" w:hAnsi="Arial" w:cs="Arial"/>
            <w:b w:val="0"/>
            <w:noProof/>
            <w:webHidden/>
          </w:rPr>
          <w:fldChar w:fldCharType="end"/>
        </w:r>
      </w:hyperlink>
    </w:p>
    <w:p w14:paraId="3E098520" w14:textId="22E36A99"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02" w:history="1">
        <w:r w:rsidR="00403B3B" w:rsidRPr="00403B3B">
          <w:rPr>
            <w:rStyle w:val="Hipervnculo"/>
            <w:rFonts w:ascii="Arial" w:hAnsi="Arial" w:cs="Arial"/>
            <w:b w:val="0"/>
            <w:noProof/>
          </w:rPr>
          <w:t>Tabla 23. Bloque B Interacción Oferta-Demanda</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_Toc77867002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32</w:t>
        </w:r>
        <w:r w:rsidR="00403B3B" w:rsidRPr="00403B3B">
          <w:rPr>
            <w:rFonts w:ascii="Arial" w:hAnsi="Arial" w:cs="Arial"/>
            <w:b w:val="0"/>
            <w:noProof/>
            <w:webHidden/>
          </w:rPr>
          <w:fldChar w:fldCharType="end"/>
        </w:r>
      </w:hyperlink>
    </w:p>
    <w:p w14:paraId="0E44FB90" w14:textId="37E1BB7B"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03" w:history="1">
        <w:r w:rsidR="00403B3B" w:rsidRPr="00403B3B">
          <w:rPr>
            <w:rStyle w:val="Hipervnculo"/>
            <w:rFonts w:ascii="Arial" w:hAnsi="Arial" w:cs="Arial"/>
            <w:b w:val="0"/>
            <w:noProof/>
          </w:rPr>
          <w:t>Tabla 24. Bloque C Interacción Oferta-Demanda</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_Toc77867003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33</w:t>
        </w:r>
        <w:r w:rsidR="00403B3B" w:rsidRPr="00403B3B">
          <w:rPr>
            <w:rFonts w:ascii="Arial" w:hAnsi="Arial" w:cs="Arial"/>
            <w:b w:val="0"/>
            <w:noProof/>
            <w:webHidden/>
          </w:rPr>
          <w:fldChar w:fldCharType="end"/>
        </w:r>
      </w:hyperlink>
    </w:p>
    <w:p w14:paraId="07737C1D" w14:textId="0A18BE1C"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04" w:history="1">
        <w:r w:rsidR="00403B3B" w:rsidRPr="00403B3B">
          <w:rPr>
            <w:rStyle w:val="Hipervnculo"/>
            <w:rFonts w:ascii="Arial" w:hAnsi="Arial" w:cs="Arial"/>
            <w:b w:val="0"/>
            <w:noProof/>
          </w:rPr>
          <w:t>Tabla 25. Bloque D Interacción Oferta-Demanda</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_Toc77867004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33</w:t>
        </w:r>
        <w:r w:rsidR="00403B3B" w:rsidRPr="00403B3B">
          <w:rPr>
            <w:rFonts w:ascii="Arial" w:hAnsi="Arial" w:cs="Arial"/>
            <w:b w:val="0"/>
            <w:noProof/>
            <w:webHidden/>
          </w:rPr>
          <w:fldChar w:fldCharType="end"/>
        </w:r>
      </w:hyperlink>
    </w:p>
    <w:p w14:paraId="746D0BDF" w14:textId="065D923F"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05" w:history="1">
        <w:r w:rsidR="00403B3B" w:rsidRPr="00403B3B">
          <w:rPr>
            <w:rStyle w:val="Hipervnculo"/>
            <w:rFonts w:ascii="Arial" w:hAnsi="Arial" w:cs="Arial"/>
            <w:b w:val="0"/>
            <w:noProof/>
          </w:rPr>
          <w:t>Tabla 26. Bloque E Interacción Oferta-Demanda</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_Toc77867005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33</w:t>
        </w:r>
        <w:r w:rsidR="00403B3B" w:rsidRPr="00403B3B">
          <w:rPr>
            <w:rFonts w:ascii="Arial" w:hAnsi="Arial" w:cs="Arial"/>
            <w:b w:val="0"/>
            <w:noProof/>
            <w:webHidden/>
          </w:rPr>
          <w:fldChar w:fldCharType="end"/>
        </w:r>
      </w:hyperlink>
    </w:p>
    <w:p w14:paraId="166D51B7" w14:textId="7575B9FF"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06" w:history="1">
        <w:r w:rsidR="00403B3B" w:rsidRPr="00403B3B">
          <w:rPr>
            <w:rStyle w:val="Hipervnculo"/>
            <w:rFonts w:ascii="Arial" w:hAnsi="Arial" w:cs="Arial"/>
            <w:b w:val="0"/>
            <w:noProof/>
          </w:rPr>
          <w:t>Tabla 27. Bloque F Interacción Oferta-Demanda</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_Toc77867006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34</w:t>
        </w:r>
        <w:r w:rsidR="00403B3B" w:rsidRPr="00403B3B">
          <w:rPr>
            <w:rFonts w:ascii="Arial" w:hAnsi="Arial" w:cs="Arial"/>
            <w:b w:val="0"/>
            <w:noProof/>
            <w:webHidden/>
          </w:rPr>
          <w:fldChar w:fldCharType="end"/>
        </w:r>
      </w:hyperlink>
    </w:p>
    <w:p w14:paraId="7AE49BF0" w14:textId="2595100E"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07" w:history="1">
        <w:r w:rsidR="00403B3B" w:rsidRPr="00403B3B">
          <w:rPr>
            <w:rStyle w:val="Hipervnculo"/>
            <w:rFonts w:ascii="Arial" w:hAnsi="Arial" w:cs="Arial"/>
            <w:b w:val="0"/>
            <w:noProof/>
          </w:rPr>
          <w:t>Tabla 28. Bloque G Interacción Oferta-Demanda</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_Toc77867007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34</w:t>
        </w:r>
        <w:r w:rsidR="00403B3B" w:rsidRPr="00403B3B">
          <w:rPr>
            <w:rFonts w:ascii="Arial" w:hAnsi="Arial" w:cs="Arial"/>
            <w:b w:val="0"/>
            <w:noProof/>
            <w:webHidden/>
          </w:rPr>
          <w:fldChar w:fldCharType="end"/>
        </w:r>
      </w:hyperlink>
    </w:p>
    <w:p w14:paraId="2F3F4AD0" w14:textId="5465E36C"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08" w:history="1">
        <w:r w:rsidR="00403B3B" w:rsidRPr="00403B3B">
          <w:rPr>
            <w:rStyle w:val="Hipervnculo"/>
            <w:rFonts w:ascii="Arial" w:hAnsi="Arial" w:cs="Arial"/>
            <w:b w:val="0"/>
            <w:noProof/>
          </w:rPr>
          <w:t>Tabla 29. Bloque H Interacción Oferta-Demanda</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_Toc77867008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34</w:t>
        </w:r>
        <w:r w:rsidR="00403B3B" w:rsidRPr="00403B3B">
          <w:rPr>
            <w:rFonts w:ascii="Arial" w:hAnsi="Arial" w:cs="Arial"/>
            <w:b w:val="0"/>
            <w:noProof/>
            <w:webHidden/>
          </w:rPr>
          <w:fldChar w:fldCharType="end"/>
        </w:r>
      </w:hyperlink>
    </w:p>
    <w:p w14:paraId="2A25D485" w14:textId="23446518"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09" w:history="1">
        <w:r w:rsidR="00403B3B" w:rsidRPr="00403B3B">
          <w:rPr>
            <w:rStyle w:val="Hipervnculo"/>
            <w:rFonts w:ascii="Arial" w:hAnsi="Arial" w:cs="Arial"/>
            <w:b w:val="0"/>
            <w:noProof/>
          </w:rPr>
          <w:t>Tabla 30. Bloque I Interacción Oferta-Demanda</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_Toc77867009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35</w:t>
        </w:r>
        <w:r w:rsidR="00403B3B" w:rsidRPr="00403B3B">
          <w:rPr>
            <w:rFonts w:ascii="Arial" w:hAnsi="Arial" w:cs="Arial"/>
            <w:b w:val="0"/>
            <w:noProof/>
            <w:webHidden/>
          </w:rPr>
          <w:fldChar w:fldCharType="end"/>
        </w:r>
      </w:hyperlink>
    </w:p>
    <w:p w14:paraId="0856CCAF" w14:textId="7FF27194"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10" w:history="1">
        <w:r w:rsidR="00403B3B" w:rsidRPr="00403B3B">
          <w:rPr>
            <w:rStyle w:val="Hipervnculo"/>
            <w:rFonts w:ascii="Arial" w:hAnsi="Arial" w:cs="Arial"/>
            <w:b w:val="0"/>
            <w:noProof/>
          </w:rPr>
          <w:t>Tabla 31. Interacción Oferta-Demanda por Bloques</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_Toc77867010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35</w:t>
        </w:r>
        <w:r w:rsidR="00403B3B" w:rsidRPr="00403B3B">
          <w:rPr>
            <w:rFonts w:ascii="Arial" w:hAnsi="Arial" w:cs="Arial"/>
            <w:b w:val="0"/>
            <w:noProof/>
            <w:webHidden/>
          </w:rPr>
          <w:fldChar w:fldCharType="end"/>
        </w:r>
      </w:hyperlink>
    </w:p>
    <w:p w14:paraId="04F70B4D" w14:textId="53EC64BE"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11" w:history="1">
        <w:r w:rsidR="00403B3B" w:rsidRPr="00403B3B">
          <w:rPr>
            <w:rStyle w:val="Hipervnculo"/>
            <w:rFonts w:ascii="Arial" w:hAnsi="Arial" w:cs="Arial"/>
            <w:b w:val="0"/>
            <w:noProof/>
          </w:rPr>
          <w:t>Tabla 32. Oferta en la situación sin proyecto por Bloques</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_Toc77867011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37</w:t>
        </w:r>
        <w:r w:rsidR="00403B3B" w:rsidRPr="00403B3B">
          <w:rPr>
            <w:rFonts w:ascii="Arial" w:hAnsi="Arial" w:cs="Arial"/>
            <w:b w:val="0"/>
            <w:noProof/>
            <w:webHidden/>
          </w:rPr>
          <w:fldChar w:fldCharType="end"/>
        </w:r>
      </w:hyperlink>
    </w:p>
    <w:p w14:paraId="14794585" w14:textId="30C61FD4"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12" w:history="1">
        <w:r w:rsidR="00403B3B" w:rsidRPr="00403B3B">
          <w:rPr>
            <w:rStyle w:val="Hipervnculo"/>
            <w:rFonts w:ascii="Arial" w:hAnsi="Arial" w:cs="Arial"/>
            <w:b w:val="0"/>
            <w:noProof/>
          </w:rPr>
          <w:t>Tabla 33. Demanda de la situación sin proyecto por Bloques</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_Toc77867012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38</w:t>
        </w:r>
        <w:r w:rsidR="00403B3B" w:rsidRPr="00403B3B">
          <w:rPr>
            <w:rFonts w:ascii="Arial" w:hAnsi="Arial" w:cs="Arial"/>
            <w:b w:val="0"/>
            <w:noProof/>
            <w:webHidden/>
          </w:rPr>
          <w:fldChar w:fldCharType="end"/>
        </w:r>
      </w:hyperlink>
    </w:p>
    <w:p w14:paraId="0B6CA9CE" w14:textId="2D493BF4"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13" w:history="1">
        <w:r w:rsidR="00403B3B" w:rsidRPr="00403B3B">
          <w:rPr>
            <w:rStyle w:val="Hipervnculo"/>
            <w:rFonts w:ascii="Arial" w:hAnsi="Arial" w:cs="Arial"/>
            <w:b w:val="0"/>
            <w:noProof/>
          </w:rPr>
          <w:t>Tabla 34. Proyección de población del Estado de Campeche</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_Toc77867013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38</w:t>
        </w:r>
        <w:r w:rsidR="00403B3B" w:rsidRPr="00403B3B">
          <w:rPr>
            <w:rFonts w:ascii="Arial" w:hAnsi="Arial" w:cs="Arial"/>
            <w:b w:val="0"/>
            <w:noProof/>
            <w:webHidden/>
          </w:rPr>
          <w:fldChar w:fldCharType="end"/>
        </w:r>
      </w:hyperlink>
    </w:p>
    <w:p w14:paraId="62BAF6EF" w14:textId="04ADB01A"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14" w:history="1">
        <w:r w:rsidR="00403B3B" w:rsidRPr="00403B3B">
          <w:rPr>
            <w:rStyle w:val="Hipervnculo"/>
            <w:rFonts w:ascii="Arial" w:hAnsi="Arial" w:cs="Arial"/>
            <w:b w:val="0"/>
            <w:noProof/>
          </w:rPr>
          <w:t>Tabla 35. Interacción Oferta-Demanda en la situación sin proyecto por Bloques</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_Toc77867014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41</w:t>
        </w:r>
        <w:r w:rsidR="00403B3B" w:rsidRPr="00403B3B">
          <w:rPr>
            <w:rFonts w:ascii="Arial" w:hAnsi="Arial" w:cs="Arial"/>
            <w:b w:val="0"/>
            <w:noProof/>
            <w:webHidden/>
          </w:rPr>
          <w:fldChar w:fldCharType="end"/>
        </w:r>
      </w:hyperlink>
    </w:p>
    <w:p w14:paraId="39A02A62" w14:textId="0ABE044F"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15" w:history="1">
        <w:r w:rsidR="00403B3B" w:rsidRPr="00403B3B">
          <w:rPr>
            <w:rStyle w:val="Hipervnculo"/>
            <w:rFonts w:ascii="Arial" w:hAnsi="Arial" w:cs="Arial"/>
            <w:b w:val="0"/>
            <w:noProof/>
          </w:rPr>
          <w:t>Tabla 36. Inversión de alternativa 1</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_Toc77867015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42</w:t>
        </w:r>
        <w:r w:rsidR="00403B3B" w:rsidRPr="00403B3B">
          <w:rPr>
            <w:rFonts w:ascii="Arial" w:hAnsi="Arial" w:cs="Arial"/>
            <w:b w:val="0"/>
            <w:noProof/>
            <w:webHidden/>
          </w:rPr>
          <w:fldChar w:fldCharType="end"/>
        </w:r>
      </w:hyperlink>
    </w:p>
    <w:p w14:paraId="5086B93B" w14:textId="0C494CC8"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16" w:history="1">
        <w:r w:rsidR="00403B3B" w:rsidRPr="00403B3B">
          <w:rPr>
            <w:rStyle w:val="Hipervnculo"/>
            <w:rFonts w:ascii="Arial" w:hAnsi="Arial" w:cs="Arial"/>
            <w:b w:val="0"/>
            <w:noProof/>
          </w:rPr>
          <w:t>Tabla 37. Costos de Operación y Mantenimiento Alternativa 1</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_Toc77867016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44</w:t>
        </w:r>
        <w:r w:rsidR="00403B3B" w:rsidRPr="00403B3B">
          <w:rPr>
            <w:rFonts w:ascii="Arial" w:hAnsi="Arial" w:cs="Arial"/>
            <w:b w:val="0"/>
            <w:noProof/>
            <w:webHidden/>
          </w:rPr>
          <w:fldChar w:fldCharType="end"/>
        </w:r>
      </w:hyperlink>
    </w:p>
    <w:p w14:paraId="5B7CFF26" w14:textId="3470886A"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17" w:history="1">
        <w:r w:rsidR="00403B3B" w:rsidRPr="00403B3B">
          <w:rPr>
            <w:rStyle w:val="Hipervnculo"/>
            <w:rFonts w:ascii="Arial" w:hAnsi="Arial" w:cs="Arial"/>
            <w:b w:val="0"/>
            <w:noProof/>
          </w:rPr>
          <w:t>Tabla 38. Inversión de alternativa 2</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_Toc77867017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45</w:t>
        </w:r>
        <w:r w:rsidR="00403B3B" w:rsidRPr="00403B3B">
          <w:rPr>
            <w:rFonts w:ascii="Arial" w:hAnsi="Arial" w:cs="Arial"/>
            <w:b w:val="0"/>
            <w:noProof/>
            <w:webHidden/>
          </w:rPr>
          <w:fldChar w:fldCharType="end"/>
        </w:r>
      </w:hyperlink>
    </w:p>
    <w:p w14:paraId="6555322A" w14:textId="5DE7E8EA"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18" w:history="1">
        <w:r w:rsidR="00403B3B" w:rsidRPr="00403B3B">
          <w:rPr>
            <w:rStyle w:val="Hipervnculo"/>
            <w:rFonts w:ascii="Arial" w:hAnsi="Arial" w:cs="Arial"/>
            <w:b w:val="0"/>
            <w:noProof/>
          </w:rPr>
          <w:t>Tabla 39. Costos de Operación y Mantenimiento Alternativa 2</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_Toc77867018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46</w:t>
        </w:r>
        <w:r w:rsidR="00403B3B" w:rsidRPr="00403B3B">
          <w:rPr>
            <w:rFonts w:ascii="Arial" w:hAnsi="Arial" w:cs="Arial"/>
            <w:b w:val="0"/>
            <w:noProof/>
            <w:webHidden/>
          </w:rPr>
          <w:fldChar w:fldCharType="end"/>
        </w:r>
      </w:hyperlink>
    </w:p>
    <w:p w14:paraId="10725B8A" w14:textId="4A6A7B10"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19" w:history="1">
        <w:r w:rsidR="00403B3B" w:rsidRPr="00403B3B">
          <w:rPr>
            <w:rStyle w:val="Hipervnculo"/>
            <w:rFonts w:ascii="Arial" w:hAnsi="Arial" w:cs="Arial"/>
            <w:b w:val="0"/>
            <w:noProof/>
          </w:rPr>
          <w:t>Tabla 40. Comparativo de Alternativas</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_Toc77867019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47</w:t>
        </w:r>
        <w:r w:rsidR="00403B3B" w:rsidRPr="00403B3B">
          <w:rPr>
            <w:rFonts w:ascii="Arial" w:hAnsi="Arial" w:cs="Arial"/>
            <w:b w:val="0"/>
            <w:noProof/>
            <w:webHidden/>
          </w:rPr>
          <w:fldChar w:fldCharType="end"/>
        </w:r>
      </w:hyperlink>
    </w:p>
    <w:p w14:paraId="0E2E6E4A" w14:textId="203FE418"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20" w:history="1">
        <w:r w:rsidR="00403B3B" w:rsidRPr="00403B3B">
          <w:rPr>
            <w:rStyle w:val="Hipervnculo"/>
            <w:rFonts w:ascii="Arial" w:hAnsi="Arial" w:cs="Arial"/>
            <w:b w:val="0"/>
            <w:noProof/>
          </w:rPr>
          <w:t>Tabla 41. Flujo de Efectivo Alternativa 1 (pesos de 2019 sin IVA)</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_Toc77867020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48</w:t>
        </w:r>
        <w:r w:rsidR="00403B3B" w:rsidRPr="00403B3B">
          <w:rPr>
            <w:rFonts w:ascii="Arial" w:hAnsi="Arial" w:cs="Arial"/>
            <w:b w:val="0"/>
            <w:noProof/>
            <w:webHidden/>
          </w:rPr>
          <w:fldChar w:fldCharType="end"/>
        </w:r>
      </w:hyperlink>
    </w:p>
    <w:p w14:paraId="2649C65B" w14:textId="3916A7FF"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21" w:history="1">
        <w:r w:rsidR="00403B3B" w:rsidRPr="00403B3B">
          <w:rPr>
            <w:rStyle w:val="Hipervnculo"/>
            <w:rFonts w:ascii="Arial" w:hAnsi="Arial" w:cs="Arial"/>
            <w:b w:val="0"/>
            <w:noProof/>
          </w:rPr>
          <w:t>Tabla 42. Flujo de Efectivo Alternativa 2 (pesos de 2019 sin IVA)</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_Toc77867021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49</w:t>
        </w:r>
        <w:r w:rsidR="00403B3B" w:rsidRPr="00403B3B">
          <w:rPr>
            <w:rFonts w:ascii="Arial" w:hAnsi="Arial" w:cs="Arial"/>
            <w:b w:val="0"/>
            <w:noProof/>
            <w:webHidden/>
          </w:rPr>
          <w:fldChar w:fldCharType="end"/>
        </w:r>
      </w:hyperlink>
    </w:p>
    <w:p w14:paraId="774B50BF" w14:textId="47377DE9"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22" w:history="1">
        <w:r w:rsidR="00403B3B" w:rsidRPr="00403B3B">
          <w:rPr>
            <w:rStyle w:val="Hipervnculo"/>
            <w:rFonts w:ascii="Arial" w:hAnsi="Arial" w:cs="Arial"/>
            <w:b w:val="0"/>
            <w:noProof/>
          </w:rPr>
          <w:t>Tabla 43. Análisis de alternativas</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_Toc77867022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50</w:t>
        </w:r>
        <w:r w:rsidR="00403B3B" w:rsidRPr="00403B3B">
          <w:rPr>
            <w:rFonts w:ascii="Arial" w:hAnsi="Arial" w:cs="Arial"/>
            <w:b w:val="0"/>
            <w:noProof/>
            <w:webHidden/>
          </w:rPr>
          <w:fldChar w:fldCharType="end"/>
        </w:r>
      </w:hyperlink>
    </w:p>
    <w:p w14:paraId="1F65985D" w14:textId="49D0D76E"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23" w:history="1">
        <w:r w:rsidR="00403B3B" w:rsidRPr="00403B3B">
          <w:rPr>
            <w:rStyle w:val="Hipervnculo"/>
            <w:rFonts w:ascii="Arial" w:hAnsi="Arial" w:cs="Arial"/>
            <w:b w:val="0"/>
            <w:noProof/>
          </w:rPr>
          <w:t>Tabla 44. Tipo de Programas y Proyectos de Inversión</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_Toc77867023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51</w:t>
        </w:r>
        <w:r w:rsidR="00403B3B" w:rsidRPr="00403B3B">
          <w:rPr>
            <w:rFonts w:ascii="Arial" w:hAnsi="Arial" w:cs="Arial"/>
            <w:b w:val="0"/>
            <w:noProof/>
            <w:webHidden/>
          </w:rPr>
          <w:fldChar w:fldCharType="end"/>
        </w:r>
      </w:hyperlink>
    </w:p>
    <w:p w14:paraId="1792EDB2" w14:textId="370C12CB"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24" w:history="1">
        <w:r w:rsidR="00403B3B" w:rsidRPr="00403B3B">
          <w:rPr>
            <w:rStyle w:val="Hipervnculo"/>
            <w:rFonts w:ascii="Arial" w:hAnsi="Arial" w:cs="Arial"/>
            <w:b w:val="0"/>
            <w:noProof/>
          </w:rPr>
          <w:t>Tabla 45. Alineación Estratégica del proyecto</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_Toc77867024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57</w:t>
        </w:r>
        <w:r w:rsidR="00403B3B" w:rsidRPr="00403B3B">
          <w:rPr>
            <w:rFonts w:ascii="Arial" w:hAnsi="Arial" w:cs="Arial"/>
            <w:b w:val="0"/>
            <w:noProof/>
            <w:webHidden/>
          </w:rPr>
          <w:fldChar w:fldCharType="end"/>
        </w:r>
      </w:hyperlink>
    </w:p>
    <w:p w14:paraId="7AB58B32" w14:textId="2D9FC673"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25" w:history="1">
        <w:r w:rsidR="00403B3B" w:rsidRPr="00403B3B">
          <w:rPr>
            <w:rStyle w:val="Hipervnculo"/>
            <w:rFonts w:ascii="Arial" w:hAnsi="Arial" w:cs="Arial"/>
            <w:b w:val="0"/>
            <w:noProof/>
          </w:rPr>
          <w:t>Tabla 46. Coordenadas del proyecto</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_Toc77867025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58</w:t>
        </w:r>
        <w:r w:rsidR="00403B3B" w:rsidRPr="00403B3B">
          <w:rPr>
            <w:rFonts w:ascii="Arial" w:hAnsi="Arial" w:cs="Arial"/>
            <w:b w:val="0"/>
            <w:noProof/>
            <w:webHidden/>
          </w:rPr>
          <w:fldChar w:fldCharType="end"/>
        </w:r>
      </w:hyperlink>
    </w:p>
    <w:p w14:paraId="21A9EC96" w14:textId="05CD9EDF"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26" w:history="1">
        <w:r w:rsidR="00403B3B" w:rsidRPr="00403B3B">
          <w:rPr>
            <w:rStyle w:val="Hipervnculo"/>
            <w:rFonts w:ascii="Arial" w:hAnsi="Arial" w:cs="Arial"/>
            <w:b w:val="0"/>
            <w:noProof/>
          </w:rPr>
          <w:t>Tabla 47. Calendario de actividades (cifras a pesos de 2019 IVA incluido)</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_Toc77867026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60</w:t>
        </w:r>
        <w:r w:rsidR="00403B3B" w:rsidRPr="00403B3B">
          <w:rPr>
            <w:rFonts w:ascii="Arial" w:hAnsi="Arial" w:cs="Arial"/>
            <w:b w:val="0"/>
            <w:noProof/>
            <w:webHidden/>
          </w:rPr>
          <w:fldChar w:fldCharType="end"/>
        </w:r>
      </w:hyperlink>
    </w:p>
    <w:p w14:paraId="0EE5EDDE" w14:textId="5C6A118C"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27" w:history="1">
        <w:r w:rsidR="00403B3B" w:rsidRPr="00403B3B">
          <w:rPr>
            <w:rStyle w:val="Hipervnculo"/>
            <w:rFonts w:ascii="Arial" w:hAnsi="Arial" w:cs="Arial"/>
            <w:b w:val="0"/>
            <w:noProof/>
          </w:rPr>
          <w:t>Tabla 48. Monto total de Inversión, en pesos de 2019</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_Toc77867027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61</w:t>
        </w:r>
        <w:r w:rsidR="00403B3B" w:rsidRPr="00403B3B">
          <w:rPr>
            <w:rFonts w:ascii="Arial" w:hAnsi="Arial" w:cs="Arial"/>
            <w:b w:val="0"/>
            <w:noProof/>
            <w:webHidden/>
          </w:rPr>
          <w:fldChar w:fldCharType="end"/>
        </w:r>
      </w:hyperlink>
    </w:p>
    <w:p w14:paraId="25E31A0B" w14:textId="1D44C01D"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28" w:history="1">
        <w:r w:rsidR="00403B3B" w:rsidRPr="00403B3B">
          <w:rPr>
            <w:rStyle w:val="Hipervnculo"/>
            <w:rFonts w:ascii="Arial" w:hAnsi="Arial" w:cs="Arial"/>
            <w:b w:val="0"/>
            <w:noProof/>
          </w:rPr>
          <w:t>Tabla 49. Fuente de los recursos, en pesos de 2019 (IVA incluido)</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_Toc77867028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61</w:t>
        </w:r>
        <w:r w:rsidR="00403B3B" w:rsidRPr="00403B3B">
          <w:rPr>
            <w:rFonts w:ascii="Arial" w:hAnsi="Arial" w:cs="Arial"/>
            <w:b w:val="0"/>
            <w:noProof/>
            <w:webHidden/>
          </w:rPr>
          <w:fldChar w:fldCharType="end"/>
        </w:r>
      </w:hyperlink>
    </w:p>
    <w:p w14:paraId="146ADAE9" w14:textId="0FA84E26"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29" w:history="1">
        <w:r w:rsidR="00403B3B" w:rsidRPr="00403B3B">
          <w:rPr>
            <w:rStyle w:val="Hipervnculo"/>
            <w:rFonts w:ascii="Arial" w:hAnsi="Arial" w:cs="Arial"/>
            <w:b w:val="0"/>
            <w:noProof/>
          </w:rPr>
          <w:t>Tabla 50. Área de Oficina y atención al público</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_Toc77867029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62</w:t>
        </w:r>
        <w:r w:rsidR="00403B3B" w:rsidRPr="00403B3B">
          <w:rPr>
            <w:rFonts w:ascii="Arial" w:hAnsi="Arial" w:cs="Arial"/>
            <w:b w:val="0"/>
            <w:noProof/>
            <w:webHidden/>
          </w:rPr>
          <w:fldChar w:fldCharType="end"/>
        </w:r>
      </w:hyperlink>
    </w:p>
    <w:p w14:paraId="625CD7FC" w14:textId="7AB2F838"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30" w:history="1">
        <w:r w:rsidR="00403B3B" w:rsidRPr="00403B3B">
          <w:rPr>
            <w:rStyle w:val="Hipervnculo"/>
            <w:rFonts w:ascii="Arial" w:hAnsi="Arial" w:cs="Arial"/>
            <w:b w:val="0"/>
            <w:noProof/>
          </w:rPr>
          <w:t>Tabla 51. Metas físicas anuales</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_Toc77867030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62</w:t>
        </w:r>
        <w:r w:rsidR="00403B3B" w:rsidRPr="00403B3B">
          <w:rPr>
            <w:rFonts w:ascii="Arial" w:hAnsi="Arial" w:cs="Arial"/>
            <w:b w:val="0"/>
            <w:noProof/>
            <w:webHidden/>
          </w:rPr>
          <w:fldChar w:fldCharType="end"/>
        </w:r>
      </w:hyperlink>
    </w:p>
    <w:p w14:paraId="1ED6D95B" w14:textId="24EC2E94"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31" w:history="1">
        <w:r w:rsidR="00403B3B" w:rsidRPr="00403B3B">
          <w:rPr>
            <w:rStyle w:val="Hipervnculo"/>
            <w:rFonts w:ascii="Arial" w:hAnsi="Arial" w:cs="Arial"/>
            <w:b w:val="0"/>
            <w:noProof/>
          </w:rPr>
          <w:t>Tabla 52. Bloque A Oferta con Proyecto</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_Toc77867031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65</w:t>
        </w:r>
        <w:r w:rsidR="00403B3B" w:rsidRPr="00403B3B">
          <w:rPr>
            <w:rFonts w:ascii="Arial" w:hAnsi="Arial" w:cs="Arial"/>
            <w:b w:val="0"/>
            <w:noProof/>
            <w:webHidden/>
          </w:rPr>
          <w:fldChar w:fldCharType="end"/>
        </w:r>
      </w:hyperlink>
    </w:p>
    <w:p w14:paraId="335D46BC" w14:textId="3A53410F"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32" w:history="1">
        <w:r w:rsidR="00403B3B" w:rsidRPr="00403B3B">
          <w:rPr>
            <w:rStyle w:val="Hipervnculo"/>
            <w:rFonts w:ascii="Arial" w:hAnsi="Arial" w:cs="Arial"/>
            <w:b w:val="0"/>
            <w:noProof/>
          </w:rPr>
          <w:t>Tabla 53. Bloque B Oferta con Proyecto</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_Toc77867032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65</w:t>
        </w:r>
        <w:r w:rsidR="00403B3B" w:rsidRPr="00403B3B">
          <w:rPr>
            <w:rFonts w:ascii="Arial" w:hAnsi="Arial" w:cs="Arial"/>
            <w:b w:val="0"/>
            <w:noProof/>
            <w:webHidden/>
          </w:rPr>
          <w:fldChar w:fldCharType="end"/>
        </w:r>
      </w:hyperlink>
    </w:p>
    <w:p w14:paraId="1C6F6980" w14:textId="168E5270"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33" w:history="1">
        <w:r w:rsidR="00403B3B" w:rsidRPr="00403B3B">
          <w:rPr>
            <w:rStyle w:val="Hipervnculo"/>
            <w:rFonts w:ascii="Arial" w:hAnsi="Arial" w:cs="Arial"/>
            <w:b w:val="0"/>
            <w:noProof/>
          </w:rPr>
          <w:t>Tabla 54. Bloque C Oferta con Proyecto</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_Toc77867033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66</w:t>
        </w:r>
        <w:r w:rsidR="00403B3B" w:rsidRPr="00403B3B">
          <w:rPr>
            <w:rFonts w:ascii="Arial" w:hAnsi="Arial" w:cs="Arial"/>
            <w:b w:val="0"/>
            <w:noProof/>
            <w:webHidden/>
          </w:rPr>
          <w:fldChar w:fldCharType="end"/>
        </w:r>
      </w:hyperlink>
    </w:p>
    <w:p w14:paraId="792F06BF" w14:textId="10D3A601"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34" w:history="1">
        <w:r w:rsidR="00403B3B" w:rsidRPr="00403B3B">
          <w:rPr>
            <w:rStyle w:val="Hipervnculo"/>
            <w:rFonts w:ascii="Arial" w:hAnsi="Arial" w:cs="Arial"/>
            <w:b w:val="0"/>
            <w:noProof/>
          </w:rPr>
          <w:t>Tabla 55. Bloque D Oferta con Proyecto</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_Toc77867034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66</w:t>
        </w:r>
        <w:r w:rsidR="00403B3B" w:rsidRPr="00403B3B">
          <w:rPr>
            <w:rFonts w:ascii="Arial" w:hAnsi="Arial" w:cs="Arial"/>
            <w:b w:val="0"/>
            <w:noProof/>
            <w:webHidden/>
          </w:rPr>
          <w:fldChar w:fldCharType="end"/>
        </w:r>
      </w:hyperlink>
    </w:p>
    <w:p w14:paraId="1C22D6E2" w14:textId="2481624C"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35" w:history="1">
        <w:r w:rsidR="00403B3B" w:rsidRPr="00403B3B">
          <w:rPr>
            <w:rStyle w:val="Hipervnculo"/>
            <w:rFonts w:ascii="Arial" w:hAnsi="Arial" w:cs="Arial"/>
            <w:b w:val="0"/>
            <w:noProof/>
          </w:rPr>
          <w:t>Tabla 56. Bloque E  Oferta con Proyecto</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_Toc77867035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66</w:t>
        </w:r>
        <w:r w:rsidR="00403B3B" w:rsidRPr="00403B3B">
          <w:rPr>
            <w:rFonts w:ascii="Arial" w:hAnsi="Arial" w:cs="Arial"/>
            <w:b w:val="0"/>
            <w:noProof/>
            <w:webHidden/>
          </w:rPr>
          <w:fldChar w:fldCharType="end"/>
        </w:r>
      </w:hyperlink>
    </w:p>
    <w:p w14:paraId="7F9A5B90" w14:textId="1D4AD526"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36" w:history="1">
        <w:r w:rsidR="00403B3B" w:rsidRPr="00403B3B">
          <w:rPr>
            <w:rStyle w:val="Hipervnculo"/>
            <w:rFonts w:ascii="Arial" w:hAnsi="Arial" w:cs="Arial"/>
            <w:b w:val="0"/>
            <w:noProof/>
          </w:rPr>
          <w:t>Tabla 57. Bloque F  Oferta con Proyecto</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_Toc77867036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67</w:t>
        </w:r>
        <w:r w:rsidR="00403B3B" w:rsidRPr="00403B3B">
          <w:rPr>
            <w:rFonts w:ascii="Arial" w:hAnsi="Arial" w:cs="Arial"/>
            <w:b w:val="0"/>
            <w:noProof/>
            <w:webHidden/>
          </w:rPr>
          <w:fldChar w:fldCharType="end"/>
        </w:r>
      </w:hyperlink>
    </w:p>
    <w:p w14:paraId="5FB79DBE" w14:textId="04D40E60"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37" w:history="1">
        <w:r w:rsidR="00403B3B" w:rsidRPr="00403B3B">
          <w:rPr>
            <w:rStyle w:val="Hipervnculo"/>
            <w:rFonts w:ascii="Arial" w:hAnsi="Arial" w:cs="Arial"/>
            <w:b w:val="0"/>
            <w:noProof/>
          </w:rPr>
          <w:t>Tabla 58. Bloque G Oferta con Proyecto</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_Toc77867037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67</w:t>
        </w:r>
        <w:r w:rsidR="00403B3B" w:rsidRPr="00403B3B">
          <w:rPr>
            <w:rFonts w:ascii="Arial" w:hAnsi="Arial" w:cs="Arial"/>
            <w:b w:val="0"/>
            <w:noProof/>
            <w:webHidden/>
          </w:rPr>
          <w:fldChar w:fldCharType="end"/>
        </w:r>
      </w:hyperlink>
    </w:p>
    <w:p w14:paraId="222B7ABC" w14:textId="57AEB342"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38" w:history="1">
        <w:r w:rsidR="00403B3B" w:rsidRPr="00403B3B">
          <w:rPr>
            <w:rStyle w:val="Hipervnculo"/>
            <w:rFonts w:ascii="Arial" w:hAnsi="Arial" w:cs="Arial"/>
            <w:b w:val="0"/>
            <w:noProof/>
          </w:rPr>
          <w:t>Tabla 59. Tabla 60. Bloque H Oferta con Proyecto</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_Toc77867038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67</w:t>
        </w:r>
        <w:r w:rsidR="00403B3B" w:rsidRPr="00403B3B">
          <w:rPr>
            <w:rFonts w:ascii="Arial" w:hAnsi="Arial" w:cs="Arial"/>
            <w:b w:val="0"/>
            <w:noProof/>
            <w:webHidden/>
          </w:rPr>
          <w:fldChar w:fldCharType="end"/>
        </w:r>
      </w:hyperlink>
    </w:p>
    <w:p w14:paraId="791049AC" w14:textId="04A7AD89"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39" w:history="1">
        <w:r w:rsidR="00403B3B" w:rsidRPr="00403B3B">
          <w:rPr>
            <w:rStyle w:val="Hipervnculo"/>
            <w:rFonts w:ascii="Arial" w:hAnsi="Arial" w:cs="Arial"/>
            <w:b w:val="0"/>
            <w:noProof/>
          </w:rPr>
          <w:t>Tabla 61. Bloque I Oferta con Proyecto</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_Toc77867039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68</w:t>
        </w:r>
        <w:r w:rsidR="00403B3B" w:rsidRPr="00403B3B">
          <w:rPr>
            <w:rFonts w:ascii="Arial" w:hAnsi="Arial" w:cs="Arial"/>
            <w:b w:val="0"/>
            <w:noProof/>
            <w:webHidden/>
          </w:rPr>
          <w:fldChar w:fldCharType="end"/>
        </w:r>
      </w:hyperlink>
    </w:p>
    <w:p w14:paraId="00E7415A" w14:textId="5030FA05"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40" w:history="1">
        <w:r w:rsidR="00403B3B" w:rsidRPr="00403B3B">
          <w:rPr>
            <w:rStyle w:val="Hipervnculo"/>
            <w:rFonts w:ascii="Arial" w:hAnsi="Arial" w:cs="Arial"/>
            <w:b w:val="0"/>
            <w:noProof/>
          </w:rPr>
          <w:t>Tabla 62. Oferta con Proyecto por Bloque</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_Toc77867040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68</w:t>
        </w:r>
        <w:r w:rsidR="00403B3B" w:rsidRPr="00403B3B">
          <w:rPr>
            <w:rFonts w:ascii="Arial" w:hAnsi="Arial" w:cs="Arial"/>
            <w:b w:val="0"/>
            <w:noProof/>
            <w:webHidden/>
          </w:rPr>
          <w:fldChar w:fldCharType="end"/>
        </w:r>
      </w:hyperlink>
    </w:p>
    <w:p w14:paraId="42C2C288" w14:textId="6A0DA62F"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41" w:history="1">
        <w:r w:rsidR="00403B3B" w:rsidRPr="00403B3B">
          <w:rPr>
            <w:rStyle w:val="Hipervnculo"/>
            <w:rFonts w:ascii="Arial" w:hAnsi="Arial" w:cs="Arial"/>
            <w:b w:val="0"/>
            <w:noProof/>
          </w:rPr>
          <w:t>Tabla 63. Demanda de la situación con proyecto por Bloques</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_Toc77867041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69</w:t>
        </w:r>
        <w:r w:rsidR="00403B3B" w:rsidRPr="00403B3B">
          <w:rPr>
            <w:rFonts w:ascii="Arial" w:hAnsi="Arial" w:cs="Arial"/>
            <w:b w:val="0"/>
            <w:noProof/>
            <w:webHidden/>
          </w:rPr>
          <w:fldChar w:fldCharType="end"/>
        </w:r>
      </w:hyperlink>
    </w:p>
    <w:p w14:paraId="44ADB506" w14:textId="79C583ED"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42" w:history="1">
        <w:r w:rsidR="00403B3B" w:rsidRPr="00403B3B">
          <w:rPr>
            <w:rStyle w:val="Hipervnculo"/>
            <w:rFonts w:ascii="Arial" w:hAnsi="Arial" w:cs="Arial"/>
            <w:b w:val="0"/>
            <w:noProof/>
          </w:rPr>
          <w:t>Tabla 64. Proyección de población del Estado de Campeche</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_Toc77867042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69</w:t>
        </w:r>
        <w:r w:rsidR="00403B3B" w:rsidRPr="00403B3B">
          <w:rPr>
            <w:rFonts w:ascii="Arial" w:hAnsi="Arial" w:cs="Arial"/>
            <w:b w:val="0"/>
            <w:noProof/>
            <w:webHidden/>
          </w:rPr>
          <w:fldChar w:fldCharType="end"/>
        </w:r>
      </w:hyperlink>
    </w:p>
    <w:p w14:paraId="57066F69" w14:textId="7C84C0CC"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43" w:history="1">
        <w:r w:rsidR="00403B3B" w:rsidRPr="00403B3B">
          <w:rPr>
            <w:rStyle w:val="Hipervnculo"/>
            <w:rFonts w:ascii="Arial" w:hAnsi="Arial" w:cs="Arial"/>
            <w:b w:val="0"/>
            <w:noProof/>
          </w:rPr>
          <w:t>Tabla 65. Bloque A Interacción de la Oferta-Demanda</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_Toc77867043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72</w:t>
        </w:r>
        <w:r w:rsidR="00403B3B" w:rsidRPr="00403B3B">
          <w:rPr>
            <w:rFonts w:ascii="Arial" w:hAnsi="Arial" w:cs="Arial"/>
            <w:b w:val="0"/>
            <w:noProof/>
            <w:webHidden/>
          </w:rPr>
          <w:fldChar w:fldCharType="end"/>
        </w:r>
      </w:hyperlink>
    </w:p>
    <w:p w14:paraId="2CECECE2" w14:textId="040DB280"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44" w:history="1">
        <w:r w:rsidR="00403B3B" w:rsidRPr="00403B3B">
          <w:rPr>
            <w:rStyle w:val="Hipervnculo"/>
            <w:rFonts w:ascii="Arial" w:hAnsi="Arial" w:cs="Arial"/>
            <w:b w:val="0"/>
            <w:noProof/>
          </w:rPr>
          <w:t>Tabla 66. Bloque B Interacción de la Oferta-Demanda</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_Toc77867044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72</w:t>
        </w:r>
        <w:r w:rsidR="00403B3B" w:rsidRPr="00403B3B">
          <w:rPr>
            <w:rFonts w:ascii="Arial" w:hAnsi="Arial" w:cs="Arial"/>
            <w:b w:val="0"/>
            <w:noProof/>
            <w:webHidden/>
          </w:rPr>
          <w:fldChar w:fldCharType="end"/>
        </w:r>
      </w:hyperlink>
    </w:p>
    <w:p w14:paraId="1848567F" w14:textId="59D8E599"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45" w:history="1">
        <w:r w:rsidR="00403B3B" w:rsidRPr="00403B3B">
          <w:rPr>
            <w:rStyle w:val="Hipervnculo"/>
            <w:rFonts w:ascii="Arial" w:hAnsi="Arial" w:cs="Arial"/>
            <w:b w:val="0"/>
            <w:noProof/>
          </w:rPr>
          <w:t>Tabla 67. Bloque C Interacción de la Oferta-Demanda</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_Toc77867045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72</w:t>
        </w:r>
        <w:r w:rsidR="00403B3B" w:rsidRPr="00403B3B">
          <w:rPr>
            <w:rFonts w:ascii="Arial" w:hAnsi="Arial" w:cs="Arial"/>
            <w:b w:val="0"/>
            <w:noProof/>
            <w:webHidden/>
          </w:rPr>
          <w:fldChar w:fldCharType="end"/>
        </w:r>
      </w:hyperlink>
    </w:p>
    <w:p w14:paraId="2A2B090D" w14:textId="3A8C5DE3"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46" w:history="1">
        <w:r w:rsidR="00403B3B" w:rsidRPr="00403B3B">
          <w:rPr>
            <w:rStyle w:val="Hipervnculo"/>
            <w:rFonts w:ascii="Arial" w:hAnsi="Arial" w:cs="Arial"/>
            <w:b w:val="0"/>
            <w:noProof/>
          </w:rPr>
          <w:t>Tabla 68. Bloque D Diagnóstico de la Interacción de la Oferta-Demanda</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_Toc77867046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73</w:t>
        </w:r>
        <w:r w:rsidR="00403B3B" w:rsidRPr="00403B3B">
          <w:rPr>
            <w:rFonts w:ascii="Arial" w:hAnsi="Arial" w:cs="Arial"/>
            <w:b w:val="0"/>
            <w:noProof/>
            <w:webHidden/>
          </w:rPr>
          <w:fldChar w:fldCharType="end"/>
        </w:r>
      </w:hyperlink>
    </w:p>
    <w:p w14:paraId="5006F311" w14:textId="06AC029B"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47" w:history="1">
        <w:r w:rsidR="00403B3B" w:rsidRPr="00403B3B">
          <w:rPr>
            <w:rStyle w:val="Hipervnculo"/>
            <w:rFonts w:ascii="Arial" w:hAnsi="Arial" w:cs="Arial"/>
            <w:b w:val="0"/>
            <w:noProof/>
          </w:rPr>
          <w:t>Tabla 69. Bloque E Diagnóstico de la Interacción de la Oferta-Demanda</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_Toc77867047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73</w:t>
        </w:r>
        <w:r w:rsidR="00403B3B" w:rsidRPr="00403B3B">
          <w:rPr>
            <w:rFonts w:ascii="Arial" w:hAnsi="Arial" w:cs="Arial"/>
            <w:b w:val="0"/>
            <w:noProof/>
            <w:webHidden/>
          </w:rPr>
          <w:fldChar w:fldCharType="end"/>
        </w:r>
      </w:hyperlink>
    </w:p>
    <w:p w14:paraId="35A7A79F" w14:textId="6F7A2310"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48" w:history="1">
        <w:r w:rsidR="00403B3B" w:rsidRPr="00403B3B">
          <w:rPr>
            <w:rStyle w:val="Hipervnculo"/>
            <w:rFonts w:ascii="Arial" w:hAnsi="Arial" w:cs="Arial"/>
            <w:b w:val="0"/>
            <w:noProof/>
          </w:rPr>
          <w:t>Tabla 70. Bloque F Diagnóstico de la Interacción de la Oferta-Demanda</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_Toc77867048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73</w:t>
        </w:r>
        <w:r w:rsidR="00403B3B" w:rsidRPr="00403B3B">
          <w:rPr>
            <w:rFonts w:ascii="Arial" w:hAnsi="Arial" w:cs="Arial"/>
            <w:b w:val="0"/>
            <w:noProof/>
            <w:webHidden/>
          </w:rPr>
          <w:fldChar w:fldCharType="end"/>
        </w:r>
      </w:hyperlink>
    </w:p>
    <w:p w14:paraId="7BD64D6F" w14:textId="2A4E71D5"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49" w:history="1">
        <w:r w:rsidR="00403B3B" w:rsidRPr="00403B3B">
          <w:rPr>
            <w:rStyle w:val="Hipervnculo"/>
            <w:rFonts w:ascii="Arial" w:hAnsi="Arial" w:cs="Arial"/>
            <w:b w:val="0"/>
            <w:noProof/>
          </w:rPr>
          <w:t>Tabla 71. Bloque G Diagnóstico de la Interacción de la Oferta-Demanda</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_Toc77867049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73</w:t>
        </w:r>
        <w:r w:rsidR="00403B3B" w:rsidRPr="00403B3B">
          <w:rPr>
            <w:rFonts w:ascii="Arial" w:hAnsi="Arial" w:cs="Arial"/>
            <w:b w:val="0"/>
            <w:noProof/>
            <w:webHidden/>
          </w:rPr>
          <w:fldChar w:fldCharType="end"/>
        </w:r>
      </w:hyperlink>
    </w:p>
    <w:p w14:paraId="676590E2" w14:textId="7CCEF9EB"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50" w:history="1">
        <w:r w:rsidR="00403B3B" w:rsidRPr="00403B3B">
          <w:rPr>
            <w:rStyle w:val="Hipervnculo"/>
            <w:rFonts w:ascii="Arial" w:hAnsi="Arial" w:cs="Arial"/>
            <w:b w:val="0"/>
            <w:noProof/>
          </w:rPr>
          <w:t>Tabla 72. Bloque H Diagnóstico de la Interacción de la Oferta-Demanda</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_Toc77867050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74</w:t>
        </w:r>
        <w:r w:rsidR="00403B3B" w:rsidRPr="00403B3B">
          <w:rPr>
            <w:rFonts w:ascii="Arial" w:hAnsi="Arial" w:cs="Arial"/>
            <w:b w:val="0"/>
            <w:noProof/>
            <w:webHidden/>
          </w:rPr>
          <w:fldChar w:fldCharType="end"/>
        </w:r>
      </w:hyperlink>
    </w:p>
    <w:p w14:paraId="3E742E28" w14:textId="4FCF7974"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51" w:history="1">
        <w:r w:rsidR="00403B3B" w:rsidRPr="00403B3B">
          <w:rPr>
            <w:rStyle w:val="Hipervnculo"/>
            <w:rFonts w:ascii="Arial" w:hAnsi="Arial" w:cs="Arial"/>
            <w:b w:val="0"/>
            <w:noProof/>
          </w:rPr>
          <w:t>Tabla 73. Bloque I Diagnóstico de la Interacción de la Oferta-Demanda</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_Toc77867051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74</w:t>
        </w:r>
        <w:r w:rsidR="00403B3B" w:rsidRPr="00403B3B">
          <w:rPr>
            <w:rFonts w:ascii="Arial" w:hAnsi="Arial" w:cs="Arial"/>
            <w:b w:val="0"/>
            <w:noProof/>
            <w:webHidden/>
          </w:rPr>
          <w:fldChar w:fldCharType="end"/>
        </w:r>
      </w:hyperlink>
    </w:p>
    <w:p w14:paraId="0A1B7845" w14:textId="08BF3C0A"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52" w:history="1">
        <w:r w:rsidR="00403B3B" w:rsidRPr="00403B3B">
          <w:rPr>
            <w:rStyle w:val="Hipervnculo"/>
            <w:rFonts w:ascii="Arial" w:hAnsi="Arial" w:cs="Arial"/>
            <w:b w:val="0"/>
            <w:noProof/>
          </w:rPr>
          <w:t>Tabla 74. Interacción Oferta Demanda con proyecto por bloque</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_Toc77867052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74</w:t>
        </w:r>
        <w:r w:rsidR="00403B3B" w:rsidRPr="00403B3B">
          <w:rPr>
            <w:rFonts w:ascii="Arial" w:hAnsi="Arial" w:cs="Arial"/>
            <w:b w:val="0"/>
            <w:noProof/>
            <w:webHidden/>
          </w:rPr>
          <w:fldChar w:fldCharType="end"/>
        </w:r>
      </w:hyperlink>
    </w:p>
    <w:p w14:paraId="5AE1AA55" w14:textId="5F729049"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53" w:history="1">
        <w:r w:rsidR="00403B3B" w:rsidRPr="00403B3B">
          <w:rPr>
            <w:rStyle w:val="Hipervnculo"/>
            <w:rFonts w:ascii="Arial" w:hAnsi="Arial" w:cs="Arial"/>
            <w:b w:val="0"/>
            <w:noProof/>
          </w:rPr>
          <w:t>Tabla 75. Inversión Alternativa 1</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_Toc77867053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75</w:t>
        </w:r>
        <w:r w:rsidR="00403B3B" w:rsidRPr="00403B3B">
          <w:rPr>
            <w:rFonts w:ascii="Arial" w:hAnsi="Arial" w:cs="Arial"/>
            <w:b w:val="0"/>
            <w:noProof/>
            <w:webHidden/>
          </w:rPr>
          <w:fldChar w:fldCharType="end"/>
        </w:r>
      </w:hyperlink>
    </w:p>
    <w:p w14:paraId="1E5072B8" w14:textId="36FF7A2E"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54" w:history="1">
        <w:r w:rsidR="00403B3B" w:rsidRPr="00403B3B">
          <w:rPr>
            <w:rStyle w:val="Hipervnculo"/>
            <w:rFonts w:ascii="Arial" w:hAnsi="Arial" w:cs="Arial"/>
            <w:b w:val="0"/>
            <w:noProof/>
          </w:rPr>
          <w:t>Tabla 76. Costos de Operación y Mantenimiento Alternativa 1</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_Toc77867054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76</w:t>
        </w:r>
        <w:r w:rsidR="00403B3B" w:rsidRPr="00403B3B">
          <w:rPr>
            <w:rFonts w:ascii="Arial" w:hAnsi="Arial" w:cs="Arial"/>
            <w:b w:val="0"/>
            <w:noProof/>
            <w:webHidden/>
          </w:rPr>
          <w:fldChar w:fldCharType="end"/>
        </w:r>
      </w:hyperlink>
    </w:p>
    <w:p w14:paraId="0F4DCFA5" w14:textId="720FECBC"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55" w:history="1">
        <w:r w:rsidR="00403B3B" w:rsidRPr="00403B3B">
          <w:rPr>
            <w:rStyle w:val="Hipervnculo"/>
            <w:rFonts w:ascii="Arial" w:hAnsi="Arial" w:cs="Arial"/>
            <w:b w:val="0"/>
            <w:noProof/>
          </w:rPr>
          <w:t>Tabla 77. Inversión de alternativa 2</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_Toc77867055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77</w:t>
        </w:r>
        <w:r w:rsidR="00403B3B" w:rsidRPr="00403B3B">
          <w:rPr>
            <w:rFonts w:ascii="Arial" w:hAnsi="Arial" w:cs="Arial"/>
            <w:b w:val="0"/>
            <w:noProof/>
            <w:webHidden/>
          </w:rPr>
          <w:fldChar w:fldCharType="end"/>
        </w:r>
      </w:hyperlink>
    </w:p>
    <w:p w14:paraId="37239567" w14:textId="12C1C167"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56" w:history="1">
        <w:r w:rsidR="00403B3B" w:rsidRPr="00403B3B">
          <w:rPr>
            <w:rStyle w:val="Hipervnculo"/>
            <w:rFonts w:ascii="Arial" w:hAnsi="Arial" w:cs="Arial"/>
            <w:b w:val="0"/>
            <w:noProof/>
          </w:rPr>
          <w:t>Tabla 78. Costos de Operación y Mantenimiento Alternativa 2</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_Toc77867056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78</w:t>
        </w:r>
        <w:r w:rsidR="00403B3B" w:rsidRPr="00403B3B">
          <w:rPr>
            <w:rFonts w:ascii="Arial" w:hAnsi="Arial" w:cs="Arial"/>
            <w:b w:val="0"/>
            <w:noProof/>
            <w:webHidden/>
          </w:rPr>
          <w:fldChar w:fldCharType="end"/>
        </w:r>
      </w:hyperlink>
    </w:p>
    <w:p w14:paraId="6B276D8D" w14:textId="74E91C6D"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57" w:history="1">
        <w:r w:rsidR="00403B3B" w:rsidRPr="00403B3B">
          <w:rPr>
            <w:rStyle w:val="Hipervnculo"/>
            <w:rFonts w:ascii="Arial" w:hAnsi="Arial" w:cs="Arial"/>
            <w:b w:val="0"/>
            <w:noProof/>
          </w:rPr>
          <w:t>Tabla 79. Beneficios del Proyecto</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_Toc77867057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78</w:t>
        </w:r>
        <w:r w:rsidR="00403B3B" w:rsidRPr="00403B3B">
          <w:rPr>
            <w:rFonts w:ascii="Arial" w:hAnsi="Arial" w:cs="Arial"/>
            <w:b w:val="0"/>
            <w:noProof/>
            <w:webHidden/>
          </w:rPr>
          <w:fldChar w:fldCharType="end"/>
        </w:r>
      </w:hyperlink>
    </w:p>
    <w:p w14:paraId="62A2B1F5" w14:textId="30278D88"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58" w:history="1">
        <w:r w:rsidR="00403B3B" w:rsidRPr="00403B3B">
          <w:rPr>
            <w:rStyle w:val="Hipervnculo"/>
            <w:rFonts w:ascii="Arial" w:hAnsi="Arial" w:cs="Arial"/>
            <w:b w:val="0"/>
            <w:noProof/>
          </w:rPr>
          <w:t>Tabla 80. Flujo de Efectivo Alternativa 1 (pesos de 2019 sin IVA)</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_Toc77867058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79</w:t>
        </w:r>
        <w:r w:rsidR="00403B3B" w:rsidRPr="00403B3B">
          <w:rPr>
            <w:rFonts w:ascii="Arial" w:hAnsi="Arial" w:cs="Arial"/>
            <w:b w:val="0"/>
            <w:noProof/>
            <w:webHidden/>
          </w:rPr>
          <w:fldChar w:fldCharType="end"/>
        </w:r>
      </w:hyperlink>
    </w:p>
    <w:p w14:paraId="1691E809" w14:textId="7BA2B4CC"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59" w:history="1">
        <w:r w:rsidR="00403B3B" w:rsidRPr="00403B3B">
          <w:rPr>
            <w:rStyle w:val="Hipervnculo"/>
            <w:rFonts w:ascii="Arial" w:hAnsi="Arial" w:cs="Arial"/>
            <w:b w:val="0"/>
            <w:noProof/>
          </w:rPr>
          <w:t>Tabla 81. Flujo de Efectivo Alternativa 2 (pesos de 2019 sin IVA)</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_Toc77867059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80</w:t>
        </w:r>
        <w:r w:rsidR="00403B3B" w:rsidRPr="00403B3B">
          <w:rPr>
            <w:rFonts w:ascii="Arial" w:hAnsi="Arial" w:cs="Arial"/>
            <w:b w:val="0"/>
            <w:noProof/>
            <w:webHidden/>
          </w:rPr>
          <w:fldChar w:fldCharType="end"/>
        </w:r>
      </w:hyperlink>
    </w:p>
    <w:p w14:paraId="767F678D" w14:textId="66CC11B9"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60" w:history="1">
        <w:r w:rsidR="00403B3B" w:rsidRPr="00403B3B">
          <w:rPr>
            <w:rStyle w:val="Hipervnculo"/>
            <w:rFonts w:ascii="Arial" w:hAnsi="Arial" w:cs="Arial"/>
            <w:b w:val="0"/>
            <w:noProof/>
          </w:rPr>
          <w:t>Tabla 82. Análisis de alternativas</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_Toc77867060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81</w:t>
        </w:r>
        <w:r w:rsidR="00403B3B" w:rsidRPr="00403B3B">
          <w:rPr>
            <w:rFonts w:ascii="Arial" w:hAnsi="Arial" w:cs="Arial"/>
            <w:b w:val="0"/>
            <w:noProof/>
            <w:webHidden/>
          </w:rPr>
          <w:fldChar w:fldCharType="end"/>
        </w:r>
      </w:hyperlink>
    </w:p>
    <w:p w14:paraId="10B4749A" w14:textId="0913C28E"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61" w:history="1">
        <w:r w:rsidR="00403B3B" w:rsidRPr="00403B3B">
          <w:rPr>
            <w:rStyle w:val="Hipervnculo"/>
            <w:rFonts w:ascii="Arial" w:hAnsi="Arial" w:cs="Arial"/>
            <w:b w:val="0"/>
            <w:noProof/>
          </w:rPr>
          <w:t>Tabla 83. Análisis de sensibilidad ante variaciones de la inversión en la Alternativa 1</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_Toc77867061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81</w:t>
        </w:r>
        <w:r w:rsidR="00403B3B" w:rsidRPr="00403B3B">
          <w:rPr>
            <w:rFonts w:ascii="Arial" w:hAnsi="Arial" w:cs="Arial"/>
            <w:b w:val="0"/>
            <w:noProof/>
            <w:webHidden/>
          </w:rPr>
          <w:fldChar w:fldCharType="end"/>
        </w:r>
      </w:hyperlink>
    </w:p>
    <w:p w14:paraId="75E9EC78" w14:textId="325432A5"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62" w:history="1">
        <w:r w:rsidR="00403B3B" w:rsidRPr="00403B3B">
          <w:rPr>
            <w:rStyle w:val="Hipervnculo"/>
            <w:rFonts w:ascii="Arial" w:hAnsi="Arial" w:cs="Arial"/>
            <w:b w:val="0"/>
            <w:noProof/>
          </w:rPr>
          <w:t>Tabla 84. Análisis de sensibilidad ante variaciones en los costos de operación y mantenimiento en la Alternativa 1</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_Toc77867062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82</w:t>
        </w:r>
        <w:r w:rsidR="00403B3B" w:rsidRPr="00403B3B">
          <w:rPr>
            <w:rFonts w:ascii="Arial" w:hAnsi="Arial" w:cs="Arial"/>
            <w:b w:val="0"/>
            <w:noProof/>
            <w:webHidden/>
          </w:rPr>
          <w:fldChar w:fldCharType="end"/>
        </w:r>
      </w:hyperlink>
    </w:p>
    <w:p w14:paraId="2A219E19" w14:textId="3957C2A4" w:rsidR="00403B3B" w:rsidRPr="00403B3B" w:rsidRDefault="000B343D">
      <w:pPr>
        <w:pStyle w:val="Tabladeilustraciones"/>
        <w:tabs>
          <w:tab w:val="right" w:leader="dot" w:pos="9350"/>
        </w:tabs>
        <w:rPr>
          <w:rFonts w:ascii="Arial" w:eastAsiaTheme="minorEastAsia" w:hAnsi="Arial" w:cs="Arial"/>
          <w:b w:val="0"/>
          <w:noProof/>
          <w:sz w:val="22"/>
          <w:szCs w:val="22"/>
          <w:lang w:eastAsia="es-MX"/>
        </w:rPr>
      </w:pPr>
      <w:hyperlink w:anchor="_Toc77867063" w:history="1">
        <w:r w:rsidR="00403B3B" w:rsidRPr="00403B3B">
          <w:rPr>
            <w:rStyle w:val="Hipervnculo"/>
            <w:rFonts w:ascii="Arial" w:hAnsi="Arial" w:cs="Arial"/>
            <w:b w:val="0"/>
            <w:noProof/>
          </w:rPr>
          <w:t>Tabla 85. Riesgos, impacto y medidas de mitigación para el proyecto</w:t>
        </w:r>
        <w:r w:rsidR="00403B3B" w:rsidRPr="00403B3B">
          <w:rPr>
            <w:rFonts w:ascii="Arial" w:hAnsi="Arial" w:cs="Arial"/>
            <w:b w:val="0"/>
            <w:noProof/>
            <w:webHidden/>
          </w:rPr>
          <w:tab/>
        </w:r>
        <w:r w:rsidR="00403B3B" w:rsidRPr="00403B3B">
          <w:rPr>
            <w:rFonts w:ascii="Arial" w:hAnsi="Arial" w:cs="Arial"/>
            <w:b w:val="0"/>
            <w:noProof/>
            <w:webHidden/>
          </w:rPr>
          <w:fldChar w:fldCharType="begin"/>
        </w:r>
        <w:r w:rsidR="00403B3B" w:rsidRPr="00403B3B">
          <w:rPr>
            <w:rFonts w:ascii="Arial" w:hAnsi="Arial" w:cs="Arial"/>
            <w:b w:val="0"/>
            <w:noProof/>
            <w:webHidden/>
          </w:rPr>
          <w:instrText xml:space="preserve"> PAGEREF _Toc77867063 \h </w:instrText>
        </w:r>
        <w:r w:rsidR="00403B3B" w:rsidRPr="00403B3B">
          <w:rPr>
            <w:rFonts w:ascii="Arial" w:hAnsi="Arial" w:cs="Arial"/>
            <w:b w:val="0"/>
            <w:noProof/>
            <w:webHidden/>
          </w:rPr>
        </w:r>
        <w:r w:rsidR="00403B3B" w:rsidRPr="00403B3B">
          <w:rPr>
            <w:rFonts w:ascii="Arial" w:hAnsi="Arial" w:cs="Arial"/>
            <w:b w:val="0"/>
            <w:noProof/>
            <w:webHidden/>
          </w:rPr>
          <w:fldChar w:fldCharType="separate"/>
        </w:r>
        <w:r w:rsidR="00571D11">
          <w:rPr>
            <w:rFonts w:ascii="Arial" w:hAnsi="Arial" w:cs="Arial"/>
            <w:b w:val="0"/>
            <w:noProof/>
            <w:webHidden/>
          </w:rPr>
          <w:t>82</w:t>
        </w:r>
        <w:r w:rsidR="00403B3B" w:rsidRPr="00403B3B">
          <w:rPr>
            <w:rFonts w:ascii="Arial" w:hAnsi="Arial" w:cs="Arial"/>
            <w:b w:val="0"/>
            <w:noProof/>
            <w:webHidden/>
          </w:rPr>
          <w:fldChar w:fldCharType="end"/>
        </w:r>
      </w:hyperlink>
    </w:p>
    <w:p w14:paraId="6CAC88E5" w14:textId="66BAEB23" w:rsidR="000A6599" w:rsidRPr="00403B3B" w:rsidRDefault="000A6599" w:rsidP="00E4564A">
      <w:pPr>
        <w:rPr>
          <w:rFonts w:ascii="Arial" w:eastAsia="Arial" w:hAnsi="Arial" w:cs="Arial"/>
          <w:b/>
          <w:color w:val="000000"/>
          <w:sz w:val="20"/>
          <w:szCs w:val="20"/>
        </w:rPr>
      </w:pPr>
      <w:r w:rsidRPr="00403B3B">
        <w:rPr>
          <w:rFonts w:ascii="Arial" w:eastAsia="Arial" w:hAnsi="Arial" w:cs="Arial"/>
          <w:bCs/>
          <w:color w:val="000000"/>
          <w:sz w:val="20"/>
          <w:szCs w:val="20"/>
        </w:rPr>
        <w:fldChar w:fldCharType="end"/>
      </w:r>
    </w:p>
    <w:p w14:paraId="7D17108F" w14:textId="78E32F3D" w:rsidR="000A6599" w:rsidRPr="00945DF1" w:rsidRDefault="000A6599" w:rsidP="00E4564A">
      <w:pPr>
        <w:rPr>
          <w:rFonts w:ascii="Arial" w:eastAsia="Arial" w:hAnsi="Arial" w:cs="Arial"/>
          <w:bCs/>
          <w:color w:val="000000"/>
          <w:sz w:val="20"/>
          <w:szCs w:val="20"/>
        </w:rPr>
      </w:pPr>
    </w:p>
    <w:p w14:paraId="3E982993" w14:textId="6E7FD453" w:rsidR="000A6599" w:rsidRPr="000F749B" w:rsidRDefault="000A6599" w:rsidP="00E4564A">
      <w:pPr>
        <w:rPr>
          <w:rFonts w:ascii="Arial" w:eastAsia="Arial" w:hAnsi="Arial" w:cs="Arial"/>
          <w:bCs/>
          <w:color w:val="000000"/>
          <w:sz w:val="20"/>
          <w:szCs w:val="20"/>
        </w:rPr>
      </w:pPr>
    </w:p>
    <w:p w14:paraId="390171E2" w14:textId="077ABD27" w:rsidR="000A6599" w:rsidRDefault="000A6599" w:rsidP="00E4564A">
      <w:pPr>
        <w:rPr>
          <w:rFonts w:ascii="Arial" w:eastAsia="Arial" w:hAnsi="Arial" w:cs="Arial"/>
          <w:bCs/>
          <w:color w:val="000000"/>
          <w:sz w:val="24"/>
          <w:szCs w:val="24"/>
        </w:rPr>
      </w:pPr>
    </w:p>
    <w:p w14:paraId="0AB730AD" w14:textId="30D31678" w:rsidR="000A6599" w:rsidRDefault="000A6599" w:rsidP="00E4564A">
      <w:pPr>
        <w:rPr>
          <w:rFonts w:ascii="Arial" w:eastAsia="Arial" w:hAnsi="Arial" w:cs="Arial"/>
          <w:bCs/>
          <w:color w:val="000000"/>
          <w:sz w:val="24"/>
          <w:szCs w:val="24"/>
        </w:rPr>
      </w:pPr>
    </w:p>
    <w:p w14:paraId="2D11C739" w14:textId="1E149014" w:rsidR="000A6599" w:rsidRDefault="000A6599" w:rsidP="00E4564A">
      <w:pPr>
        <w:rPr>
          <w:rFonts w:ascii="Arial" w:eastAsia="Arial" w:hAnsi="Arial" w:cs="Arial"/>
          <w:bCs/>
          <w:color w:val="000000"/>
          <w:sz w:val="24"/>
          <w:szCs w:val="24"/>
        </w:rPr>
      </w:pPr>
    </w:p>
    <w:p w14:paraId="15E815DA" w14:textId="039B03B9" w:rsidR="000A6599" w:rsidRDefault="000A6599" w:rsidP="00E4564A">
      <w:pPr>
        <w:rPr>
          <w:rFonts w:ascii="Arial" w:eastAsia="Arial" w:hAnsi="Arial" w:cs="Arial"/>
          <w:bCs/>
          <w:color w:val="000000"/>
          <w:sz w:val="24"/>
          <w:szCs w:val="24"/>
        </w:rPr>
      </w:pPr>
    </w:p>
    <w:p w14:paraId="6CEA742C" w14:textId="79779D03" w:rsidR="000A6599" w:rsidRDefault="000A6599" w:rsidP="00E4564A">
      <w:pPr>
        <w:rPr>
          <w:rFonts w:ascii="Arial" w:eastAsia="Arial" w:hAnsi="Arial" w:cs="Arial"/>
          <w:bCs/>
          <w:color w:val="000000"/>
          <w:sz w:val="24"/>
          <w:szCs w:val="24"/>
        </w:rPr>
      </w:pPr>
    </w:p>
    <w:p w14:paraId="7CCF84FB" w14:textId="402D8BFE" w:rsidR="000A6599" w:rsidRDefault="000A6599" w:rsidP="00E4564A">
      <w:pPr>
        <w:rPr>
          <w:rFonts w:ascii="Arial" w:eastAsia="Arial" w:hAnsi="Arial" w:cs="Arial"/>
          <w:bCs/>
          <w:color w:val="000000"/>
          <w:sz w:val="24"/>
          <w:szCs w:val="24"/>
        </w:rPr>
      </w:pPr>
    </w:p>
    <w:p w14:paraId="2E605E06" w14:textId="4203E259" w:rsidR="000A6599" w:rsidRDefault="000A6599" w:rsidP="00E4564A">
      <w:pPr>
        <w:rPr>
          <w:rFonts w:ascii="Arial" w:eastAsia="Arial" w:hAnsi="Arial" w:cs="Arial"/>
          <w:bCs/>
          <w:color w:val="000000"/>
          <w:sz w:val="24"/>
          <w:szCs w:val="24"/>
        </w:rPr>
      </w:pPr>
    </w:p>
    <w:p w14:paraId="2A0F45D4" w14:textId="26F69329" w:rsidR="000A6599" w:rsidRDefault="000A6599" w:rsidP="00E4564A">
      <w:pPr>
        <w:rPr>
          <w:rFonts w:ascii="Arial" w:eastAsia="Arial" w:hAnsi="Arial" w:cs="Arial"/>
          <w:bCs/>
          <w:color w:val="000000"/>
          <w:sz w:val="24"/>
          <w:szCs w:val="24"/>
        </w:rPr>
      </w:pPr>
    </w:p>
    <w:p w14:paraId="00000096" w14:textId="4BE35E7C" w:rsidR="003372A9" w:rsidRPr="00403B3B" w:rsidRDefault="003F4883" w:rsidP="00E4564A">
      <w:pPr>
        <w:rPr>
          <w:rFonts w:ascii="Arial" w:eastAsia="Arial" w:hAnsi="Arial" w:cs="Arial"/>
          <w:sz w:val="20"/>
          <w:szCs w:val="20"/>
        </w:rPr>
      </w:pPr>
      <w:r w:rsidRPr="00403B3B">
        <w:rPr>
          <w:rFonts w:ascii="Arial" w:eastAsia="Arial" w:hAnsi="Arial" w:cs="Arial"/>
          <w:b/>
          <w:color w:val="000000"/>
          <w:sz w:val="24"/>
          <w:szCs w:val="24"/>
        </w:rPr>
        <w:t>Índice de Figuras</w:t>
      </w:r>
    </w:p>
    <w:p w14:paraId="09E1D351" w14:textId="021F7509" w:rsidR="00403B3B" w:rsidRPr="00403B3B" w:rsidRDefault="000A6599">
      <w:pPr>
        <w:pStyle w:val="Tabladeilustraciones"/>
        <w:tabs>
          <w:tab w:val="right" w:leader="dot" w:pos="9350"/>
        </w:tabs>
        <w:rPr>
          <w:rFonts w:ascii="Arial" w:eastAsiaTheme="minorEastAsia" w:hAnsi="Arial" w:cs="Arial"/>
          <w:b w:val="0"/>
          <w:bCs w:val="0"/>
          <w:noProof/>
          <w:sz w:val="22"/>
          <w:szCs w:val="22"/>
          <w:lang w:eastAsia="es-MX"/>
        </w:rPr>
      </w:pPr>
      <w:r w:rsidRPr="00403B3B">
        <w:rPr>
          <w:rFonts w:ascii="Arial" w:eastAsia="Arial" w:hAnsi="Arial" w:cs="Arial"/>
          <w:b w:val="0"/>
          <w:bCs w:val="0"/>
          <w:sz w:val="28"/>
          <w:szCs w:val="28"/>
        </w:rPr>
        <w:fldChar w:fldCharType="begin"/>
      </w:r>
      <w:r w:rsidRPr="00403B3B">
        <w:rPr>
          <w:rFonts w:ascii="Arial" w:eastAsia="Arial" w:hAnsi="Arial" w:cs="Arial"/>
          <w:b w:val="0"/>
          <w:bCs w:val="0"/>
          <w:sz w:val="28"/>
          <w:szCs w:val="28"/>
        </w:rPr>
        <w:instrText xml:space="preserve"> TOC \h \z \c "Figura" </w:instrText>
      </w:r>
      <w:r w:rsidRPr="00403B3B">
        <w:rPr>
          <w:rFonts w:ascii="Arial" w:eastAsia="Arial" w:hAnsi="Arial" w:cs="Arial"/>
          <w:b w:val="0"/>
          <w:bCs w:val="0"/>
          <w:sz w:val="28"/>
          <w:szCs w:val="28"/>
        </w:rPr>
        <w:fldChar w:fldCharType="separate"/>
      </w:r>
      <w:hyperlink w:anchor="_Toc77867064" w:history="1">
        <w:r w:rsidR="00403B3B" w:rsidRPr="00403B3B">
          <w:rPr>
            <w:rStyle w:val="Hipervnculo"/>
            <w:rFonts w:ascii="Arial" w:hAnsi="Arial" w:cs="Arial"/>
            <w:b w:val="0"/>
            <w:bCs w:val="0"/>
            <w:noProof/>
          </w:rPr>
          <w:t>Figura 1. Ubicación de las Unidades Administrativas de Campeche</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_Toc77867064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10</w:t>
        </w:r>
        <w:r w:rsidR="00403B3B" w:rsidRPr="00403B3B">
          <w:rPr>
            <w:rFonts w:ascii="Arial" w:hAnsi="Arial" w:cs="Arial"/>
            <w:b w:val="0"/>
            <w:bCs w:val="0"/>
            <w:noProof/>
            <w:webHidden/>
          </w:rPr>
          <w:fldChar w:fldCharType="end"/>
        </w:r>
      </w:hyperlink>
    </w:p>
    <w:p w14:paraId="3774785C" w14:textId="6D05CDC1"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65" w:history="1">
        <w:r w:rsidR="00403B3B" w:rsidRPr="00403B3B">
          <w:rPr>
            <w:rStyle w:val="Hipervnculo"/>
            <w:rFonts w:ascii="Arial" w:hAnsi="Arial" w:cs="Arial"/>
            <w:b w:val="0"/>
            <w:bCs w:val="0"/>
            <w:noProof/>
          </w:rPr>
          <w:t>Figura 2. Dirección de registro público de la propiedad y del comercio</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_Toc77867065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13</w:t>
        </w:r>
        <w:r w:rsidR="00403B3B" w:rsidRPr="00403B3B">
          <w:rPr>
            <w:rFonts w:ascii="Arial" w:hAnsi="Arial" w:cs="Arial"/>
            <w:b w:val="0"/>
            <w:bCs w:val="0"/>
            <w:noProof/>
            <w:webHidden/>
          </w:rPr>
          <w:fldChar w:fldCharType="end"/>
        </w:r>
      </w:hyperlink>
    </w:p>
    <w:p w14:paraId="0A3A222A" w14:textId="022D2B52"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66" w:history="1">
        <w:r w:rsidR="00403B3B" w:rsidRPr="00403B3B">
          <w:rPr>
            <w:rStyle w:val="Hipervnculo"/>
            <w:rFonts w:ascii="Arial" w:hAnsi="Arial" w:cs="Arial"/>
            <w:b w:val="0"/>
            <w:bCs w:val="0"/>
            <w:noProof/>
          </w:rPr>
          <w:t>Figura 3. Dirección del registro del estado civil</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_Toc77867066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13</w:t>
        </w:r>
        <w:r w:rsidR="00403B3B" w:rsidRPr="00403B3B">
          <w:rPr>
            <w:rFonts w:ascii="Arial" w:hAnsi="Arial" w:cs="Arial"/>
            <w:b w:val="0"/>
            <w:bCs w:val="0"/>
            <w:noProof/>
            <w:webHidden/>
          </w:rPr>
          <w:fldChar w:fldCharType="end"/>
        </w:r>
      </w:hyperlink>
    </w:p>
    <w:p w14:paraId="733D5655" w14:textId="29B24CD5"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67" w:history="1">
        <w:r w:rsidR="00403B3B" w:rsidRPr="00403B3B">
          <w:rPr>
            <w:rStyle w:val="Hipervnculo"/>
            <w:rFonts w:ascii="Arial" w:hAnsi="Arial" w:cs="Arial"/>
            <w:b w:val="0"/>
            <w:bCs w:val="0"/>
            <w:noProof/>
          </w:rPr>
          <w:t>Figura 4. Consejo Estatal de Población (COESPO),</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_Toc77867067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14</w:t>
        </w:r>
        <w:r w:rsidR="00403B3B" w:rsidRPr="00403B3B">
          <w:rPr>
            <w:rFonts w:ascii="Arial" w:hAnsi="Arial" w:cs="Arial"/>
            <w:b w:val="0"/>
            <w:bCs w:val="0"/>
            <w:noProof/>
            <w:webHidden/>
          </w:rPr>
          <w:fldChar w:fldCharType="end"/>
        </w:r>
      </w:hyperlink>
    </w:p>
    <w:p w14:paraId="1325FA1C" w14:textId="3EAE95D9"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68" w:history="1">
        <w:r w:rsidR="00403B3B" w:rsidRPr="00403B3B">
          <w:rPr>
            <w:rStyle w:val="Hipervnculo"/>
            <w:rFonts w:ascii="Arial" w:hAnsi="Arial" w:cs="Arial"/>
            <w:b w:val="0"/>
            <w:bCs w:val="0"/>
            <w:noProof/>
          </w:rPr>
          <w:t xml:space="preserve">Figura 5. </w:t>
        </w:r>
        <w:r w:rsidR="00403B3B" w:rsidRPr="00403B3B">
          <w:rPr>
            <w:rStyle w:val="Hipervnculo"/>
            <w:rFonts w:ascii="Arial" w:hAnsi="Arial" w:cs="Arial"/>
            <w:b w:val="0"/>
            <w:bCs w:val="0"/>
            <w:noProof/>
            <w:highlight w:val="white"/>
          </w:rPr>
          <w:t>Instituto del Transporte</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_Toc77867068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14</w:t>
        </w:r>
        <w:r w:rsidR="00403B3B" w:rsidRPr="00403B3B">
          <w:rPr>
            <w:rFonts w:ascii="Arial" w:hAnsi="Arial" w:cs="Arial"/>
            <w:b w:val="0"/>
            <w:bCs w:val="0"/>
            <w:noProof/>
            <w:webHidden/>
          </w:rPr>
          <w:fldChar w:fldCharType="end"/>
        </w:r>
      </w:hyperlink>
    </w:p>
    <w:p w14:paraId="32F8C822" w14:textId="22A1CDF3"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69" w:history="1">
        <w:r w:rsidR="00403B3B" w:rsidRPr="00403B3B">
          <w:rPr>
            <w:rStyle w:val="Hipervnculo"/>
            <w:rFonts w:ascii="Arial" w:hAnsi="Arial" w:cs="Arial"/>
            <w:b w:val="0"/>
            <w:bCs w:val="0"/>
            <w:noProof/>
          </w:rPr>
          <w:t>Figura 6. Secretaría Ejecutiva del Sistema Estatal de Protección, Integral de los Derechos de Niñas, Niños y Adolescentes</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_Toc77867069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15</w:t>
        </w:r>
        <w:r w:rsidR="00403B3B" w:rsidRPr="00403B3B">
          <w:rPr>
            <w:rFonts w:ascii="Arial" w:hAnsi="Arial" w:cs="Arial"/>
            <w:b w:val="0"/>
            <w:bCs w:val="0"/>
            <w:noProof/>
            <w:webHidden/>
          </w:rPr>
          <w:fldChar w:fldCharType="end"/>
        </w:r>
      </w:hyperlink>
    </w:p>
    <w:p w14:paraId="0D229087" w14:textId="76AC6768"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70" w:history="1">
        <w:r w:rsidR="00403B3B" w:rsidRPr="00403B3B">
          <w:rPr>
            <w:rStyle w:val="Hipervnculo"/>
            <w:rFonts w:ascii="Arial" w:hAnsi="Arial" w:cs="Arial"/>
            <w:b w:val="0"/>
            <w:bCs w:val="0"/>
            <w:noProof/>
          </w:rPr>
          <w:t>Figura 8. Instituto de la Juventud del Estado de Campeche</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_Toc77867070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16</w:t>
        </w:r>
        <w:r w:rsidR="00403B3B" w:rsidRPr="00403B3B">
          <w:rPr>
            <w:rFonts w:ascii="Arial" w:hAnsi="Arial" w:cs="Arial"/>
            <w:b w:val="0"/>
            <w:bCs w:val="0"/>
            <w:noProof/>
            <w:webHidden/>
          </w:rPr>
          <w:fldChar w:fldCharType="end"/>
        </w:r>
      </w:hyperlink>
    </w:p>
    <w:p w14:paraId="020F4C29" w14:textId="2F3941AF"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71" w:history="1">
        <w:r w:rsidR="00403B3B" w:rsidRPr="00403B3B">
          <w:rPr>
            <w:rStyle w:val="Hipervnculo"/>
            <w:rFonts w:ascii="Arial" w:hAnsi="Arial" w:cs="Arial"/>
            <w:b w:val="0"/>
            <w:bCs w:val="0"/>
            <w:noProof/>
          </w:rPr>
          <w:t>Figura 9. Comisión Estatal de Desarrollo de Suelo y Vivienda</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_Toc77867071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16</w:t>
        </w:r>
        <w:r w:rsidR="00403B3B" w:rsidRPr="00403B3B">
          <w:rPr>
            <w:rFonts w:ascii="Arial" w:hAnsi="Arial" w:cs="Arial"/>
            <w:b w:val="0"/>
            <w:bCs w:val="0"/>
            <w:noProof/>
            <w:webHidden/>
          </w:rPr>
          <w:fldChar w:fldCharType="end"/>
        </w:r>
      </w:hyperlink>
    </w:p>
    <w:p w14:paraId="1FE96E74" w14:textId="16683F96"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72" w:history="1">
        <w:r w:rsidR="00403B3B" w:rsidRPr="00403B3B">
          <w:rPr>
            <w:rStyle w:val="Hipervnculo"/>
            <w:rFonts w:ascii="Arial" w:hAnsi="Arial" w:cs="Arial"/>
            <w:b w:val="0"/>
            <w:bCs w:val="0"/>
            <w:noProof/>
          </w:rPr>
          <w:t>Figura 9. Instituto de Desarrollo y Formación Social</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_Toc77867072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17</w:t>
        </w:r>
        <w:r w:rsidR="00403B3B" w:rsidRPr="00403B3B">
          <w:rPr>
            <w:rFonts w:ascii="Arial" w:hAnsi="Arial" w:cs="Arial"/>
            <w:b w:val="0"/>
            <w:bCs w:val="0"/>
            <w:noProof/>
            <w:webHidden/>
          </w:rPr>
          <w:fldChar w:fldCharType="end"/>
        </w:r>
      </w:hyperlink>
    </w:p>
    <w:p w14:paraId="593F1C67" w14:textId="0F116610"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73" w:history="1">
        <w:r w:rsidR="00403B3B" w:rsidRPr="00403B3B">
          <w:rPr>
            <w:rStyle w:val="Hipervnculo"/>
            <w:rFonts w:ascii="Arial" w:hAnsi="Arial" w:cs="Arial"/>
            <w:b w:val="0"/>
            <w:bCs w:val="0"/>
            <w:noProof/>
          </w:rPr>
          <w:t>Figura 10 Secretaría de Trabajo y Previsión Social</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_Toc77867073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18</w:t>
        </w:r>
        <w:r w:rsidR="00403B3B" w:rsidRPr="00403B3B">
          <w:rPr>
            <w:rFonts w:ascii="Arial" w:hAnsi="Arial" w:cs="Arial"/>
            <w:b w:val="0"/>
            <w:bCs w:val="0"/>
            <w:noProof/>
            <w:webHidden/>
          </w:rPr>
          <w:fldChar w:fldCharType="end"/>
        </w:r>
      </w:hyperlink>
    </w:p>
    <w:p w14:paraId="6531781A" w14:textId="1170BB32"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74" w:history="1">
        <w:r w:rsidR="00403B3B" w:rsidRPr="00403B3B">
          <w:rPr>
            <w:rStyle w:val="Hipervnculo"/>
            <w:rFonts w:ascii="Arial" w:hAnsi="Arial" w:cs="Arial"/>
            <w:b w:val="0"/>
            <w:bCs w:val="0"/>
            <w:noProof/>
          </w:rPr>
          <w:t>Figura 10. Secretaría de Educación. (Av. López Portillo)</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_Toc77867074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19</w:t>
        </w:r>
        <w:r w:rsidR="00403B3B" w:rsidRPr="00403B3B">
          <w:rPr>
            <w:rFonts w:ascii="Arial" w:hAnsi="Arial" w:cs="Arial"/>
            <w:b w:val="0"/>
            <w:bCs w:val="0"/>
            <w:noProof/>
            <w:webHidden/>
          </w:rPr>
          <w:fldChar w:fldCharType="end"/>
        </w:r>
      </w:hyperlink>
    </w:p>
    <w:p w14:paraId="35D971BC" w14:textId="58B0D694"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75" w:history="1">
        <w:r w:rsidR="00403B3B" w:rsidRPr="00403B3B">
          <w:rPr>
            <w:rStyle w:val="Hipervnculo"/>
            <w:rFonts w:ascii="Arial" w:hAnsi="Arial" w:cs="Arial"/>
            <w:b w:val="0"/>
            <w:bCs w:val="0"/>
            <w:noProof/>
          </w:rPr>
          <w:t>Figura 11. Secretaría de Administración e Innovación Gubernamental</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_Toc77867075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20</w:t>
        </w:r>
        <w:r w:rsidR="00403B3B" w:rsidRPr="00403B3B">
          <w:rPr>
            <w:rFonts w:ascii="Arial" w:hAnsi="Arial" w:cs="Arial"/>
            <w:b w:val="0"/>
            <w:bCs w:val="0"/>
            <w:noProof/>
            <w:webHidden/>
          </w:rPr>
          <w:fldChar w:fldCharType="end"/>
        </w:r>
      </w:hyperlink>
    </w:p>
    <w:p w14:paraId="71ED0F89" w14:textId="031BEE38"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76" w:history="1">
        <w:r w:rsidR="00403B3B" w:rsidRPr="00403B3B">
          <w:rPr>
            <w:rStyle w:val="Hipervnculo"/>
            <w:rFonts w:ascii="Arial" w:hAnsi="Arial" w:cs="Arial"/>
            <w:b w:val="0"/>
            <w:bCs w:val="0"/>
            <w:noProof/>
          </w:rPr>
          <w:t>Figura 12. Secretaría de la Contraloría</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_Toc77867076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20</w:t>
        </w:r>
        <w:r w:rsidR="00403B3B" w:rsidRPr="00403B3B">
          <w:rPr>
            <w:rFonts w:ascii="Arial" w:hAnsi="Arial" w:cs="Arial"/>
            <w:b w:val="0"/>
            <w:bCs w:val="0"/>
            <w:noProof/>
            <w:webHidden/>
          </w:rPr>
          <w:fldChar w:fldCharType="end"/>
        </w:r>
      </w:hyperlink>
    </w:p>
    <w:p w14:paraId="2E79FD99" w14:textId="03E0E4E9"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77" w:history="1">
        <w:r w:rsidR="00403B3B" w:rsidRPr="00403B3B">
          <w:rPr>
            <w:rStyle w:val="Hipervnculo"/>
            <w:rFonts w:ascii="Arial" w:hAnsi="Arial" w:cs="Arial"/>
            <w:b w:val="0"/>
            <w:bCs w:val="0"/>
            <w:noProof/>
          </w:rPr>
          <w:t>Figura 13. Secretaría de Desarrollo Rural</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_Toc77867077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21</w:t>
        </w:r>
        <w:r w:rsidR="00403B3B" w:rsidRPr="00403B3B">
          <w:rPr>
            <w:rFonts w:ascii="Arial" w:hAnsi="Arial" w:cs="Arial"/>
            <w:b w:val="0"/>
            <w:bCs w:val="0"/>
            <w:noProof/>
            <w:webHidden/>
          </w:rPr>
          <w:fldChar w:fldCharType="end"/>
        </w:r>
      </w:hyperlink>
    </w:p>
    <w:p w14:paraId="19028FC1" w14:textId="7DDB8A2F"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78" w:history="1">
        <w:r w:rsidR="00403B3B" w:rsidRPr="00403B3B">
          <w:rPr>
            <w:rStyle w:val="Hipervnculo"/>
            <w:rFonts w:ascii="Arial" w:hAnsi="Arial" w:cs="Arial"/>
            <w:b w:val="0"/>
            <w:bCs w:val="0"/>
            <w:noProof/>
          </w:rPr>
          <w:t>Figura 14. Secretaría de Pesca y Acuacultura</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_Toc77867078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22</w:t>
        </w:r>
        <w:r w:rsidR="00403B3B" w:rsidRPr="00403B3B">
          <w:rPr>
            <w:rFonts w:ascii="Arial" w:hAnsi="Arial" w:cs="Arial"/>
            <w:b w:val="0"/>
            <w:bCs w:val="0"/>
            <w:noProof/>
            <w:webHidden/>
          </w:rPr>
          <w:fldChar w:fldCharType="end"/>
        </w:r>
      </w:hyperlink>
    </w:p>
    <w:p w14:paraId="1251A94C" w14:textId="02CEDF28"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79" w:history="1">
        <w:r w:rsidR="00403B3B" w:rsidRPr="00403B3B">
          <w:rPr>
            <w:rStyle w:val="Hipervnculo"/>
            <w:rFonts w:ascii="Arial" w:hAnsi="Arial" w:cs="Arial"/>
            <w:b w:val="0"/>
            <w:bCs w:val="0"/>
            <w:noProof/>
          </w:rPr>
          <w:t xml:space="preserve">Figura 15. </w:t>
        </w:r>
        <w:r w:rsidR="00403B3B" w:rsidRPr="00403B3B">
          <w:rPr>
            <w:rStyle w:val="Hipervnculo"/>
            <w:rFonts w:ascii="Arial" w:hAnsi="Arial" w:cs="Arial"/>
            <w:b w:val="0"/>
            <w:bCs w:val="0"/>
            <w:noProof/>
            <w:highlight w:val="white"/>
          </w:rPr>
          <w:t>Secretaría de Desarrollo Urbano, Obras Públicas e Infraestructura</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_Toc77867079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23</w:t>
        </w:r>
        <w:r w:rsidR="00403B3B" w:rsidRPr="00403B3B">
          <w:rPr>
            <w:rFonts w:ascii="Arial" w:hAnsi="Arial" w:cs="Arial"/>
            <w:b w:val="0"/>
            <w:bCs w:val="0"/>
            <w:noProof/>
            <w:webHidden/>
          </w:rPr>
          <w:fldChar w:fldCharType="end"/>
        </w:r>
      </w:hyperlink>
    </w:p>
    <w:p w14:paraId="61D87557" w14:textId="2B8A356D"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80" w:history="1">
        <w:r w:rsidR="00403B3B" w:rsidRPr="00403B3B">
          <w:rPr>
            <w:rStyle w:val="Hipervnculo"/>
            <w:rFonts w:ascii="Arial" w:hAnsi="Arial" w:cs="Arial"/>
            <w:b w:val="0"/>
            <w:bCs w:val="0"/>
            <w:noProof/>
          </w:rPr>
          <w:t xml:space="preserve">Figura 16. </w:t>
        </w:r>
        <w:r w:rsidR="00403B3B" w:rsidRPr="00403B3B">
          <w:rPr>
            <w:rStyle w:val="Hipervnculo"/>
            <w:rFonts w:ascii="Arial" w:hAnsi="Arial" w:cs="Arial"/>
            <w:b w:val="0"/>
            <w:bCs w:val="0"/>
            <w:noProof/>
            <w:highlight w:val="white"/>
          </w:rPr>
          <w:t>Comisión de Agua Potable y Alcantarillado</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_Toc77867080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23</w:t>
        </w:r>
        <w:r w:rsidR="00403B3B" w:rsidRPr="00403B3B">
          <w:rPr>
            <w:rFonts w:ascii="Arial" w:hAnsi="Arial" w:cs="Arial"/>
            <w:b w:val="0"/>
            <w:bCs w:val="0"/>
            <w:noProof/>
            <w:webHidden/>
          </w:rPr>
          <w:fldChar w:fldCharType="end"/>
        </w:r>
      </w:hyperlink>
    </w:p>
    <w:p w14:paraId="481A754E" w14:textId="0829A7D4"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81" w:history="1">
        <w:r w:rsidR="00403B3B" w:rsidRPr="00403B3B">
          <w:rPr>
            <w:rStyle w:val="Hipervnculo"/>
            <w:rFonts w:ascii="Arial" w:hAnsi="Arial" w:cs="Arial"/>
            <w:b w:val="0"/>
            <w:bCs w:val="0"/>
            <w:noProof/>
          </w:rPr>
          <w:t>Figura 17. Secretaría de Desarrollo Energético Sustentable</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_Toc77867081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24</w:t>
        </w:r>
        <w:r w:rsidR="00403B3B" w:rsidRPr="00403B3B">
          <w:rPr>
            <w:rFonts w:ascii="Arial" w:hAnsi="Arial" w:cs="Arial"/>
            <w:b w:val="0"/>
            <w:bCs w:val="0"/>
            <w:noProof/>
            <w:webHidden/>
          </w:rPr>
          <w:fldChar w:fldCharType="end"/>
        </w:r>
      </w:hyperlink>
    </w:p>
    <w:p w14:paraId="3A12FDFD" w14:textId="0D21EAED"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82" w:history="1">
        <w:r w:rsidR="00403B3B" w:rsidRPr="00403B3B">
          <w:rPr>
            <w:rStyle w:val="Hipervnculo"/>
            <w:rFonts w:ascii="Arial" w:hAnsi="Arial" w:cs="Arial"/>
            <w:b w:val="0"/>
            <w:bCs w:val="0"/>
            <w:noProof/>
          </w:rPr>
          <w:t>Figura 18.  Secretaría de Medio Ambiente, Biodiversidad y Cambio Climático</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_Toc77867082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25</w:t>
        </w:r>
        <w:r w:rsidR="00403B3B" w:rsidRPr="00403B3B">
          <w:rPr>
            <w:rFonts w:ascii="Arial" w:hAnsi="Arial" w:cs="Arial"/>
            <w:b w:val="0"/>
            <w:bCs w:val="0"/>
            <w:noProof/>
            <w:webHidden/>
          </w:rPr>
          <w:fldChar w:fldCharType="end"/>
        </w:r>
      </w:hyperlink>
    </w:p>
    <w:p w14:paraId="05A6A5C9" w14:textId="1645FDCC"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83" w:history="1">
        <w:r w:rsidR="00403B3B" w:rsidRPr="00403B3B">
          <w:rPr>
            <w:rStyle w:val="Hipervnculo"/>
            <w:rFonts w:ascii="Arial" w:hAnsi="Arial" w:cs="Arial"/>
            <w:b w:val="0"/>
            <w:bCs w:val="0"/>
            <w:noProof/>
          </w:rPr>
          <w:t xml:space="preserve">Figura 19. </w:t>
        </w:r>
        <w:r w:rsidR="00403B3B" w:rsidRPr="00403B3B">
          <w:rPr>
            <w:rStyle w:val="Hipervnculo"/>
            <w:rFonts w:ascii="Arial" w:hAnsi="Arial" w:cs="Arial"/>
            <w:b w:val="0"/>
            <w:bCs w:val="0"/>
            <w:noProof/>
            <w:highlight w:val="white"/>
          </w:rPr>
          <w:t>Secretaría de Cultura</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_Toc77867083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26</w:t>
        </w:r>
        <w:r w:rsidR="00403B3B" w:rsidRPr="00403B3B">
          <w:rPr>
            <w:rFonts w:ascii="Arial" w:hAnsi="Arial" w:cs="Arial"/>
            <w:b w:val="0"/>
            <w:bCs w:val="0"/>
            <w:noProof/>
            <w:webHidden/>
          </w:rPr>
          <w:fldChar w:fldCharType="end"/>
        </w:r>
      </w:hyperlink>
    </w:p>
    <w:p w14:paraId="6532BF72" w14:textId="19824D1E"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84" w:history="1">
        <w:r w:rsidR="00403B3B" w:rsidRPr="00403B3B">
          <w:rPr>
            <w:rStyle w:val="Hipervnculo"/>
            <w:rFonts w:ascii="Arial" w:hAnsi="Arial" w:cs="Arial"/>
            <w:b w:val="0"/>
            <w:bCs w:val="0"/>
            <w:noProof/>
          </w:rPr>
          <w:t>Figura 20. Proyección de la población de Campeche 2015-2049</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_Toc77867084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31</w:t>
        </w:r>
        <w:r w:rsidR="00403B3B" w:rsidRPr="00403B3B">
          <w:rPr>
            <w:rFonts w:ascii="Arial" w:hAnsi="Arial" w:cs="Arial"/>
            <w:b w:val="0"/>
            <w:bCs w:val="0"/>
            <w:noProof/>
            <w:webHidden/>
          </w:rPr>
          <w:fldChar w:fldCharType="end"/>
        </w:r>
      </w:hyperlink>
    </w:p>
    <w:p w14:paraId="66E777CA" w14:textId="12B22E78"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85" w:history="1">
        <w:r w:rsidR="00403B3B" w:rsidRPr="00403B3B">
          <w:rPr>
            <w:rStyle w:val="Hipervnculo"/>
            <w:rFonts w:ascii="Arial" w:hAnsi="Arial" w:cs="Arial"/>
            <w:b w:val="0"/>
            <w:bCs w:val="0"/>
            <w:noProof/>
          </w:rPr>
          <w:t>Figura 21. Proyección de la población de Campeche 2015-2049</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_Toc77867085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40</w:t>
        </w:r>
        <w:r w:rsidR="00403B3B" w:rsidRPr="00403B3B">
          <w:rPr>
            <w:rFonts w:ascii="Arial" w:hAnsi="Arial" w:cs="Arial"/>
            <w:b w:val="0"/>
            <w:bCs w:val="0"/>
            <w:noProof/>
            <w:webHidden/>
          </w:rPr>
          <w:fldChar w:fldCharType="end"/>
        </w:r>
      </w:hyperlink>
    </w:p>
    <w:p w14:paraId="58EB787E" w14:textId="5D725D0E"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86" w:history="1">
        <w:r w:rsidR="00403B3B" w:rsidRPr="00403B3B">
          <w:rPr>
            <w:rStyle w:val="Hipervnculo"/>
            <w:rFonts w:ascii="Arial" w:hAnsi="Arial" w:cs="Arial"/>
            <w:b w:val="0"/>
            <w:bCs w:val="0"/>
            <w:noProof/>
          </w:rPr>
          <w:t>Figura 22. Distribución de la Alternativa 1</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_Toc77867086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43</w:t>
        </w:r>
        <w:r w:rsidR="00403B3B" w:rsidRPr="00403B3B">
          <w:rPr>
            <w:rFonts w:ascii="Arial" w:hAnsi="Arial" w:cs="Arial"/>
            <w:b w:val="0"/>
            <w:bCs w:val="0"/>
            <w:noProof/>
            <w:webHidden/>
          </w:rPr>
          <w:fldChar w:fldCharType="end"/>
        </w:r>
      </w:hyperlink>
    </w:p>
    <w:p w14:paraId="5C7A5A21" w14:textId="3320CD25"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87" w:history="1">
        <w:r w:rsidR="00403B3B" w:rsidRPr="00403B3B">
          <w:rPr>
            <w:rStyle w:val="Hipervnculo"/>
            <w:rFonts w:ascii="Arial" w:hAnsi="Arial" w:cs="Arial"/>
            <w:b w:val="0"/>
            <w:bCs w:val="0"/>
            <w:noProof/>
          </w:rPr>
          <w:t>Figura 23. Proyección de Edificio tipo de la Alternativa 2</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_Toc77867087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46</w:t>
        </w:r>
        <w:r w:rsidR="00403B3B" w:rsidRPr="00403B3B">
          <w:rPr>
            <w:rFonts w:ascii="Arial" w:hAnsi="Arial" w:cs="Arial"/>
            <w:b w:val="0"/>
            <w:bCs w:val="0"/>
            <w:noProof/>
            <w:webHidden/>
          </w:rPr>
          <w:fldChar w:fldCharType="end"/>
        </w:r>
      </w:hyperlink>
    </w:p>
    <w:p w14:paraId="5CE09474" w14:textId="636CC149"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88" w:history="1">
        <w:r w:rsidR="00403B3B" w:rsidRPr="00403B3B">
          <w:rPr>
            <w:rStyle w:val="Hipervnculo"/>
            <w:rFonts w:ascii="Arial" w:hAnsi="Arial" w:cs="Arial"/>
            <w:b w:val="0"/>
            <w:bCs w:val="0"/>
            <w:noProof/>
          </w:rPr>
          <w:t>Figura 24. Mapa de ubicación de proyecto</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_Toc77867088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52</w:t>
        </w:r>
        <w:r w:rsidR="00403B3B" w:rsidRPr="00403B3B">
          <w:rPr>
            <w:rFonts w:ascii="Arial" w:hAnsi="Arial" w:cs="Arial"/>
            <w:b w:val="0"/>
            <w:bCs w:val="0"/>
            <w:noProof/>
            <w:webHidden/>
          </w:rPr>
          <w:fldChar w:fldCharType="end"/>
        </w:r>
      </w:hyperlink>
    </w:p>
    <w:p w14:paraId="2EAC18A2" w14:textId="7328CC4C"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89" w:history="1">
        <w:r w:rsidR="00403B3B" w:rsidRPr="00403B3B">
          <w:rPr>
            <w:rStyle w:val="Hipervnculo"/>
            <w:rFonts w:ascii="Arial" w:hAnsi="Arial" w:cs="Arial"/>
            <w:b w:val="0"/>
            <w:bCs w:val="0"/>
            <w:noProof/>
          </w:rPr>
          <w:t>Figura 25. Edificio 1</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_Toc77867089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53</w:t>
        </w:r>
        <w:r w:rsidR="00403B3B" w:rsidRPr="00403B3B">
          <w:rPr>
            <w:rFonts w:ascii="Arial" w:hAnsi="Arial" w:cs="Arial"/>
            <w:b w:val="0"/>
            <w:bCs w:val="0"/>
            <w:noProof/>
            <w:webHidden/>
          </w:rPr>
          <w:fldChar w:fldCharType="end"/>
        </w:r>
      </w:hyperlink>
    </w:p>
    <w:p w14:paraId="1B39C74F" w14:textId="3418EF26"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90" w:history="1">
        <w:r w:rsidR="00403B3B" w:rsidRPr="00403B3B">
          <w:rPr>
            <w:rStyle w:val="Hipervnculo"/>
            <w:rFonts w:ascii="Arial" w:hAnsi="Arial" w:cs="Arial"/>
            <w:b w:val="0"/>
            <w:bCs w:val="0"/>
            <w:noProof/>
          </w:rPr>
          <w:t>Figura 26. Edificios 2 y 3</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_Toc77867090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55</w:t>
        </w:r>
        <w:r w:rsidR="00403B3B" w:rsidRPr="00403B3B">
          <w:rPr>
            <w:rFonts w:ascii="Arial" w:hAnsi="Arial" w:cs="Arial"/>
            <w:b w:val="0"/>
            <w:bCs w:val="0"/>
            <w:noProof/>
            <w:webHidden/>
          </w:rPr>
          <w:fldChar w:fldCharType="end"/>
        </w:r>
      </w:hyperlink>
    </w:p>
    <w:p w14:paraId="129FEDFB" w14:textId="7CEA27A6"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91" w:history="1">
        <w:r w:rsidR="00403B3B" w:rsidRPr="00403B3B">
          <w:rPr>
            <w:rStyle w:val="Hipervnculo"/>
            <w:rFonts w:ascii="Arial" w:hAnsi="Arial" w:cs="Arial"/>
            <w:b w:val="0"/>
            <w:bCs w:val="0"/>
            <w:noProof/>
          </w:rPr>
          <w:t>Figura 27. Edificio 4</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_Toc77867091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56</w:t>
        </w:r>
        <w:r w:rsidR="00403B3B" w:rsidRPr="00403B3B">
          <w:rPr>
            <w:rFonts w:ascii="Arial" w:hAnsi="Arial" w:cs="Arial"/>
            <w:b w:val="0"/>
            <w:bCs w:val="0"/>
            <w:noProof/>
            <w:webHidden/>
          </w:rPr>
          <w:fldChar w:fldCharType="end"/>
        </w:r>
      </w:hyperlink>
    </w:p>
    <w:p w14:paraId="1C796637" w14:textId="0CF645F1"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92" w:history="1">
        <w:r w:rsidR="00403B3B" w:rsidRPr="00403B3B">
          <w:rPr>
            <w:rStyle w:val="Hipervnculo"/>
            <w:rFonts w:ascii="Arial" w:hAnsi="Arial" w:cs="Arial"/>
            <w:b w:val="0"/>
            <w:bCs w:val="0"/>
            <w:noProof/>
          </w:rPr>
          <w:t>Figura 28. Localización de la Ciudad Administrativa de Campeche</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_Toc77867092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58</w:t>
        </w:r>
        <w:r w:rsidR="00403B3B" w:rsidRPr="00403B3B">
          <w:rPr>
            <w:rFonts w:ascii="Arial" w:hAnsi="Arial" w:cs="Arial"/>
            <w:b w:val="0"/>
            <w:bCs w:val="0"/>
            <w:noProof/>
            <w:webHidden/>
          </w:rPr>
          <w:fldChar w:fldCharType="end"/>
        </w:r>
      </w:hyperlink>
    </w:p>
    <w:p w14:paraId="78531003" w14:textId="507848F7" w:rsidR="00403B3B" w:rsidRPr="00403B3B" w:rsidRDefault="000B343D">
      <w:pPr>
        <w:pStyle w:val="Tabladeilustraciones"/>
        <w:tabs>
          <w:tab w:val="right" w:leader="dot" w:pos="9350"/>
        </w:tabs>
        <w:rPr>
          <w:rFonts w:ascii="Arial" w:eastAsiaTheme="minorEastAsia" w:hAnsi="Arial" w:cs="Arial"/>
          <w:b w:val="0"/>
          <w:bCs w:val="0"/>
          <w:noProof/>
          <w:sz w:val="22"/>
          <w:szCs w:val="22"/>
          <w:lang w:eastAsia="es-MX"/>
        </w:rPr>
      </w:pPr>
      <w:hyperlink w:anchor="_Toc77867093" w:history="1">
        <w:r w:rsidR="00403B3B" w:rsidRPr="00403B3B">
          <w:rPr>
            <w:rStyle w:val="Hipervnculo"/>
            <w:rFonts w:ascii="Arial" w:hAnsi="Arial" w:cs="Arial"/>
            <w:b w:val="0"/>
            <w:bCs w:val="0"/>
            <w:noProof/>
          </w:rPr>
          <w:t>Figura 29. Proyección de la población de Campeche 2015-2049</w:t>
        </w:r>
        <w:r w:rsidR="00403B3B" w:rsidRPr="00403B3B">
          <w:rPr>
            <w:rFonts w:ascii="Arial" w:hAnsi="Arial" w:cs="Arial"/>
            <w:b w:val="0"/>
            <w:bCs w:val="0"/>
            <w:noProof/>
            <w:webHidden/>
          </w:rPr>
          <w:tab/>
        </w:r>
        <w:r w:rsidR="00403B3B" w:rsidRPr="00403B3B">
          <w:rPr>
            <w:rFonts w:ascii="Arial" w:hAnsi="Arial" w:cs="Arial"/>
            <w:b w:val="0"/>
            <w:bCs w:val="0"/>
            <w:noProof/>
            <w:webHidden/>
          </w:rPr>
          <w:fldChar w:fldCharType="begin"/>
        </w:r>
        <w:r w:rsidR="00403B3B" w:rsidRPr="00403B3B">
          <w:rPr>
            <w:rFonts w:ascii="Arial" w:hAnsi="Arial" w:cs="Arial"/>
            <w:b w:val="0"/>
            <w:bCs w:val="0"/>
            <w:noProof/>
            <w:webHidden/>
          </w:rPr>
          <w:instrText xml:space="preserve"> PAGEREF _Toc77867093 \h </w:instrText>
        </w:r>
        <w:r w:rsidR="00403B3B" w:rsidRPr="00403B3B">
          <w:rPr>
            <w:rFonts w:ascii="Arial" w:hAnsi="Arial" w:cs="Arial"/>
            <w:b w:val="0"/>
            <w:bCs w:val="0"/>
            <w:noProof/>
            <w:webHidden/>
          </w:rPr>
        </w:r>
        <w:r w:rsidR="00403B3B" w:rsidRPr="00403B3B">
          <w:rPr>
            <w:rFonts w:ascii="Arial" w:hAnsi="Arial" w:cs="Arial"/>
            <w:b w:val="0"/>
            <w:bCs w:val="0"/>
            <w:noProof/>
            <w:webHidden/>
          </w:rPr>
          <w:fldChar w:fldCharType="separate"/>
        </w:r>
        <w:r w:rsidR="00571D11">
          <w:rPr>
            <w:rFonts w:ascii="Arial" w:hAnsi="Arial" w:cs="Arial"/>
            <w:b w:val="0"/>
            <w:bCs w:val="0"/>
            <w:noProof/>
            <w:webHidden/>
          </w:rPr>
          <w:t>71</w:t>
        </w:r>
        <w:r w:rsidR="00403B3B" w:rsidRPr="00403B3B">
          <w:rPr>
            <w:rFonts w:ascii="Arial" w:hAnsi="Arial" w:cs="Arial"/>
            <w:b w:val="0"/>
            <w:bCs w:val="0"/>
            <w:noProof/>
            <w:webHidden/>
          </w:rPr>
          <w:fldChar w:fldCharType="end"/>
        </w:r>
      </w:hyperlink>
    </w:p>
    <w:p w14:paraId="000000AE" w14:textId="259A4099" w:rsidR="003372A9" w:rsidRDefault="000A6599">
      <w:pPr>
        <w:rPr>
          <w:rFonts w:ascii="Arial" w:eastAsia="Arial" w:hAnsi="Arial" w:cs="Arial"/>
          <w:sz w:val="28"/>
          <w:szCs w:val="28"/>
        </w:rPr>
      </w:pPr>
      <w:r w:rsidRPr="00403B3B">
        <w:rPr>
          <w:rFonts w:ascii="Arial" w:eastAsia="Arial" w:hAnsi="Arial" w:cs="Arial"/>
          <w:sz w:val="28"/>
          <w:szCs w:val="28"/>
        </w:rPr>
        <w:fldChar w:fldCharType="end"/>
      </w:r>
    </w:p>
    <w:p w14:paraId="7FFD7A63" w14:textId="77777777" w:rsidR="000A6599" w:rsidRDefault="000A6599">
      <w:pPr>
        <w:spacing w:after="0"/>
        <w:jc w:val="center"/>
        <w:rPr>
          <w:rFonts w:ascii="Arial" w:eastAsia="Arial" w:hAnsi="Arial" w:cs="Arial"/>
          <w:b/>
          <w:sz w:val="48"/>
          <w:szCs w:val="48"/>
        </w:rPr>
      </w:pPr>
    </w:p>
    <w:p w14:paraId="3BFF7778" w14:textId="77777777" w:rsidR="000A6599" w:rsidRDefault="000A6599">
      <w:pPr>
        <w:spacing w:after="0"/>
        <w:jc w:val="center"/>
        <w:rPr>
          <w:rFonts w:ascii="Arial" w:eastAsia="Arial" w:hAnsi="Arial" w:cs="Arial"/>
          <w:b/>
          <w:sz w:val="48"/>
          <w:szCs w:val="48"/>
        </w:rPr>
      </w:pPr>
    </w:p>
    <w:p w14:paraId="0A554D5E" w14:textId="77777777" w:rsidR="000A6599" w:rsidRDefault="000A6599">
      <w:pPr>
        <w:spacing w:after="0"/>
        <w:jc w:val="center"/>
        <w:rPr>
          <w:rFonts w:ascii="Arial" w:eastAsia="Arial" w:hAnsi="Arial" w:cs="Arial"/>
          <w:b/>
          <w:sz w:val="48"/>
          <w:szCs w:val="48"/>
        </w:rPr>
      </w:pPr>
    </w:p>
    <w:p w14:paraId="789F1940" w14:textId="77777777" w:rsidR="000A6599" w:rsidRDefault="000A6599">
      <w:pPr>
        <w:spacing w:after="0"/>
        <w:jc w:val="center"/>
        <w:rPr>
          <w:rFonts w:ascii="Arial" w:eastAsia="Arial" w:hAnsi="Arial" w:cs="Arial"/>
          <w:b/>
          <w:sz w:val="48"/>
          <w:szCs w:val="48"/>
        </w:rPr>
      </w:pPr>
    </w:p>
    <w:p w14:paraId="1BA16C8C" w14:textId="77777777" w:rsidR="000A6599" w:rsidRDefault="000A6599">
      <w:pPr>
        <w:spacing w:after="0"/>
        <w:jc w:val="center"/>
        <w:rPr>
          <w:rFonts w:ascii="Arial" w:eastAsia="Arial" w:hAnsi="Arial" w:cs="Arial"/>
          <w:b/>
          <w:sz w:val="48"/>
          <w:szCs w:val="48"/>
        </w:rPr>
      </w:pPr>
    </w:p>
    <w:p w14:paraId="692AD0D5" w14:textId="77777777" w:rsidR="000A6599" w:rsidRDefault="000A6599">
      <w:pPr>
        <w:spacing w:after="0"/>
        <w:jc w:val="center"/>
        <w:rPr>
          <w:rFonts w:ascii="Arial" w:eastAsia="Arial" w:hAnsi="Arial" w:cs="Arial"/>
          <w:b/>
          <w:sz w:val="48"/>
          <w:szCs w:val="48"/>
        </w:rPr>
      </w:pPr>
    </w:p>
    <w:p w14:paraId="032AB8D0" w14:textId="77777777" w:rsidR="000A6599" w:rsidRDefault="000A6599">
      <w:pPr>
        <w:spacing w:after="0"/>
        <w:jc w:val="center"/>
        <w:rPr>
          <w:rFonts w:ascii="Arial" w:eastAsia="Arial" w:hAnsi="Arial" w:cs="Arial"/>
          <w:b/>
          <w:sz w:val="48"/>
          <w:szCs w:val="48"/>
        </w:rPr>
      </w:pPr>
    </w:p>
    <w:p w14:paraId="4D4F573A" w14:textId="77777777" w:rsidR="000A6599" w:rsidRDefault="000A6599">
      <w:pPr>
        <w:spacing w:after="0"/>
        <w:jc w:val="center"/>
        <w:rPr>
          <w:rFonts w:ascii="Arial" w:eastAsia="Arial" w:hAnsi="Arial" w:cs="Arial"/>
          <w:b/>
          <w:sz w:val="48"/>
          <w:szCs w:val="48"/>
        </w:rPr>
      </w:pPr>
    </w:p>
    <w:p w14:paraId="000000AF" w14:textId="6F747B76" w:rsidR="003372A9" w:rsidRDefault="003F4883">
      <w:pPr>
        <w:spacing w:after="0"/>
        <w:jc w:val="center"/>
        <w:rPr>
          <w:rFonts w:ascii="Arial" w:eastAsia="Arial" w:hAnsi="Arial" w:cs="Arial"/>
          <w:b/>
          <w:sz w:val="48"/>
          <w:szCs w:val="48"/>
        </w:rPr>
      </w:pPr>
      <w:r>
        <w:rPr>
          <w:rFonts w:ascii="Arial" w:eastAsia="Arial" w:hAnsi="Arial" w:cs="Arial"/>
          <w:b/>
          <w:sz w:val="48"/>
          <w:szCs w:val="48"/>
        </w:rPr>
        <w:t>Análisis Costo-Eficiencia</w:t>
      </w:r>
    </w:p>
    <w:p w14:paraId="000000B0" w14:textId="77777777" w:rsidR="003372A9" w:rsidRDefault="003372A9">
      <w:pPr>
        <w:spacing w:after="0"/>
        <w:jc w:val="center"/>
        <w:rPr>
          <w:rFonts w:ascii="Arial" w:eastAsia="Arial" w:hAnsi="Arial" w:cs="Arial"/>
          <w:b/>
          <w:sz w:val="18"/>
          <w:szCs w:val="18"/>
        </w:rPr>
      </w:pPr>
    </w:p>
    <w:p w14:paraId="000000B1" w14:textId="77777777" w:rsidR="003372A9" w:rsidRDefault="003F4883">
      <w:pPr>
        <w:spacing w:after="0"/>
        <w:jc w:val="center"/>
        <w:rPr>
          <w:rFonts w:ascii="Arial" w:eastAsia="Arial" w:hAnsi="Arial" w:cs="Arial"/>
          <w:b/>
          <w:sz w:val="28"/>
          <w:szCs w:val="28"/>
        </w:rPr>
      </w:pPr>
      <w:bookmarkStart w:id="0" w:name="_heading=h.gjdgxs" w:colFirst="0" w:colLast="0"/>
      <w:bookmarkEnd w:id="0"/>
      <w:r>
        <w:rPr>
          <w:rFonts w:ascii="Arial" w:eastAsia="Arial" w:hAnsi="Arial" w:cs="Arial"/>
          <w:b/>
          <w:sz w:val="28"/>
          <w:szCs w:val="28"/>
        </w:rPr>
        <w:t>Ciudad Administrativa Campeche</w:t>
      </w:r>
    </w:p>
    <w:p w14:paraId="000000B2" w14:textId="77777777" w:rsidR="003372A9" w:rsidRDefault="003372A9">
      <w:pPr>
        <w:spacing w:after="0"/>
        <w:jc w:val="center"/>
        <w:rPr>
          <w:rFonts w:ascii="Arial" w:eastAsia="Arial" w:hAnsi="Arial" w:cs="Arial"/>
          <w:b/>
          <w:sz w:val="28"/>
          <w:szCs w:val="28"/>
        </w:rPr>
      </w:pPr>
    </w:p>
    <w:p w14:paraId="000000B3" w14:textId="47D2B3EC" w:rsidR="003372A9" w:rsidRDefault="003F4883">
      <w:pPr>
        <w:pStyle w:val="Ttulo1"/>
        <w:numPr>
          <w:ilvl w:val="0"/>
          <w:numId w:val="26"/>
        </w:numPr>
        <w:rPr>
          <w:rFonts w:ascii="Arial" w:eastAsia="Arial" w:hAnsi="Arial" w:cs="Arial"/>
        </w:rPr>
      </w:pPr>
      <w:bookmarkStart w:id="1" w:name="_Toc76732423"/>
      <w:bookmarkStart w:id="2" w:name="_Toc76732707"/>
      <w:r>
        <w:rPr>
          <w:rFonts w:ascii="Arial" w:eastAsia="Arial" w:hAnsi="Arial" w:cs="Arial"/>
        </w:rPr>
        <w:t>Resumen Ejecutivo</w:t>
      </w:r>
      <w:bookmarkEnd w:id="1"/>
      <w:bookmarkEnd w:id="2"/>
    </w:p>
    <w:p w14:paraId="000000B4" w14:textId="77777777" w:rsidR="003372A9" w:rsidRDefault="003372A9">
      <w:pPr>
        <w:tabs>
          <w:tab w:val="left" w:pos="1080"/>
        </w:tabs>
        <w:spacing w:after="0"/>
        <w:rPr>
          <w:rFonts w:ascii="Arial" w:eastAsia="Arial" w:hAnsi="Arial" w:cs="Arial"/>
          <w:color w:val="808080"/>
          <w:sz w:val="18"/>
          <w:szCs w:val="18"/>
        </w:rPr>
      </w:pPr>
    </w:p>
    <w:tbl>
      <w:tblPr>
        <w:tblStyle w:val="aff0"/>
        <w:tblW w:w="93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0"/>
        <w:gridCol w:w="7406"/>
      </w:tblGrid>
      <w:tr w:rsidR="003372A9" w14:paraId="5C615510" w14:textId="77777777">
        <w:trPr>
          <w:jc w:val="center"/>
        </w:trPr>
        <w:tc>
          <w:tcPr>
            <w:tcW w:w="9356" w:type="dxa"/>
            <w:gridSpan w:val="2"/>
            <w:tcBorders>
              <w:left w:val="nil"/>
              <w:bottom w:val="single" w:sz="4" w:space="0" w:color="000000"/>
              <w:right w:val="nil"/>
            </w:tcBorders>
            <w:shd w:val="clear" w:color="auto" w:fill="1F4E79"/>
          </w:tcPr>
          <w:p w14:paraId="000000B5" w14:textId="77777777" w:rsidR="003372A9" w:rsidRDefault="003F4883">
            <w:pPr>
              <w:spacing w:after="0"/>
              <w:jc w:val="center"/>
              <w:rPr>
                <w:rFonts w:ascii="Arial" w:eastAsia="Arial" w:hAnsi="Arial" w:cs="Arial"/>
                <w:b/>
                <w:color w:val="FFFFFF"/>
                <w:sz w:val="28"/>
                <w:szCs w:val="28"/>
              </w:rPr>
            </w:pPr>
            <w:r>
              <w:rPr>
                <w:rFonts w:ascii="Arial" w:eastAsia="Arial" w:hAnsi="Arial" w:cs="Arial"/>
                <w:b/>
                <w:color w:val="FFFFFF"/>
                <w:sz w:val="28"/>
                <w:szCs w:val="28"/>
              </w:rPr>
              <w:t>Problemática, objetivo y descripción del PPI</w:t>
            </w:r>
          </w:p>
        </w:tc>
      </w:tr>
      <w:tr w:rsidR="003372A9" w14:paraId="1D093329" w14:textId="77777777">
        <w:trPr>
          <w:jc w:val="center"/>
        </w:trPr>
        <w:tc>
          <w:tcPr>
            <w:tcW w:w="1950" w:type="dxa"/>
            <w:tcBorders>
              <w:top w:val="single" w:sz="4" w:space="0" w:color="000000"/>
              <w:left w:val="nil"/>
              <w:bottom w:val="nil"/>
              <w:right w:val="nil"/>
            </w:tcBorders>
            <w:shd w:val="clear" w:color="auto" w:fill="auto"/>
            <w:vAlign w:val="center"/>
          </w:tcPr>
          <w:p w14:paraId="000000B7" w14:textId="77777777" w:rsidR="003372A9" w:rsidRDefault="003372A9">
            <w:pPr>
              <w:spacing w:after="0"/>
              <w:rPr>
                <w:rFonts w:ascii="Arial" w:eastAsia="Arial" w:hAnsi="Arial" w:cs="Arial"/>
                <w:sz w:val="28"/>
                <w:szCs w:val="28"/>
              </w:rPr>
            </w:pPr>
          </w:p>
        </w:tc>
        <w:tc>
          <w:tcPr>
            <w:tcW w:w="7406" w:type="dxa"/>
            <w:tcBorders>
              <w:top w:val="single" w:sz="4" w:space="0" w:color="000000"/>
              <w:left w:val="nil"/>
              <w:bottom w:val="single" w:sz="4" w:space="0" w:color="000000"/>
              <w:right w:val="nil"/>
            </w:tcBorders>
            <w:shd w:val="clear" w:color="auto" w:fill="auto"/>
          </w:tcPr>
          <w:p w14:paraId="000000B8" w14:textId="77777777" w:rsidR="003372A9" w:rsidRDefault="003372A9">
            <w:pPr>
              <w:spacing w:after="0"/>
              <w:rPr>
                <w:rFonts w:ascii="Arial" w:eastAsia="Arial" w:hAnsi="Arial" w:cs="Arial"/>
                <w:sz w:val="28"/>
                <w:szCs w:val="28"/>
              </w:rPr>
            </w:pPr>
          </w:p>
        </w:tc>
      </w:tr>
      <w:tr w:rsidR="003372A9" w14:paraId="04FC7866" w14:textId="77777777">
        <w:trPr>
          <w:jc w:val="center"/>
        </w:trPr>
        <w:tc>
          <w:tcPr>
            <w:tcW w:w="1950" w:type="dxa"/>
            <w:tcBorders>
              <w:top w:val="nil"/>
              <w:left w:val="nil"/>
              <w:bottom w:val="nil"/>
              <w:right w:val="single" w:sz="4" w:space="0" w:color="000000"/>
            </w:tcBorders>
            <w:shd w:val="clear" w:color="auto" w:fill="auto"/>
            <w:vAlign w:val="center"/>
          </w:tcPr>
          <w:p w14:paraId="000000B9" w14:textId="77777777" w:rsidR="003372A9" w:rsidRDefault="003F4883">
            <w:pPr>
              <w:spacing w:after="0"/>
              <w:rPr>
                <w:rFonts w:ascii="Arial" w:eastAsia="Arial" w:hAnsi="Arial" w:cs="Arial"/>
                <w:sz w:val="28"/>
                <w:szCs w:val="28"/>
              </w:rPr>
            </w:pPr>
            <w:r>
              <w:rPr>
                <w:rFonts w:ascii="Arial" w:eastAsia="Arial" w:hAnsi="Arial" w:cs="Arial"/>
                <w:sz w:val="28"/>
                <w:szCs w:val="28"/>
              </w:rPr>
              <w:t>Objetivo del PPI</w:t>
            </w:r>
          </w:p>
        </w:tc>
        <w:tc>
          <w:tcPr>
            <w:tcW w:w="7406" w:type="dxa"/>
            <w:tcBorders>
              <w:top w:val="single" w:sz="4" w:space="0" w:color="000000"/>
              <w:left w:val="single" w:sz="4" w:space="0" w:color="000000"/>
              <w:bottom w:val="single" w:sz="4" w:space="0" w:color="000000"/>
              <w:right w:val="single" w:sz="4" w:space="0" w:color="000000"/>
            </w:tcBorders>
            <w:shd w:val="clear" w:color="auto" w:fill="auto"/>
          </w:tcPr>
          <w:p w14:paraId="000000BA" w14:textId="3AEF6ABA" w:rsidR="003372A9" w:rsidRDefault="003F4883">
            <w:pPr>
              <w:spacing w:before="240" w:after="240"/>
              <w:rPr>
                <w:rFonts w:ascii="Arial" w:eastAsia="Arial" w:hAnsi="Arial" w:cs="Arial"/>
              </w:rPr>
            </w:pPr>
            <w:r>
              <w:rPr>
                <w:rFonts w:ascii="Arial" w:eastAsia="Arial" w:hAnsi="Arial" w:cs="Arial"/>
                <w:color w:val="000000"/>
              </w:rPr>
              <w:t xml:space="preserve">La Ciudad Administrativa de Campeche tiene la finalidad de concentrar, mejorar y ampliar los espacios que utilizan diferentes dependencias del </w:t>
            </w:r>
            <w:r w:rsidR="00AE59C6">
              <w:rPr>
                <w:rFonts w:ascii="Arial" w:eastAsia="Arial" w:hAnsi="Arial" w:cs="Arial"/>
                <w:color w:val="000000"/>
              </w:rPr>
              <w:t>Gobierno del E</w:t>
            </w:r>
            <w:r>
              <w:rPr>
                <w:rFonts w:ascii="Arial" w:eastAsia="Arial" w:hAnsi="Arial" w:cs="Arial"/>
                <w:color w:val="000000"/>
              </w:rPr>
              <w:t>stado de Campeche, para que el personal que labora en estas, y los usuarios, cuenten con superficies adecuadas en tamaño, distribución, iluminación, ventilación, accesibilidad, seguridad, por mencionar algunos, para llevar a cabo sus actividades y trámites en cada una de estas, de manera óptima.</w:t>
            </w:r>
          </w:p>
        </w:tc>
      </w:tr>
      <w:tr w:rsidR="003372A9" w14:paraId="64A3A5FD" w14:textId="77777777">
        <w:trPr>
          <w:trHeight w:val="147"/>
          <w:jc w:val="center"/>
        </w:trPr>
        <w:tc>
          <w:tcPr>
            <w:tcW w:w="1950" w:type="dxa"/>
            <w:tcBorders>
              <w:top w:val="nil"/>
              <w:left w:val="nil"/>
              <w:bottom w:val="nil"/>
              <w:right w:val="nil"/>
            </w:tcBorders>
            <w:shd w:val="clear" w:color="auto" w:fill="auto"/>
            <w:vAlign w:val="center"/>
          </w:tcPr>
          <w:p w14:paraId="000000BB" w14:textId="77777777" w:rsidR="003372A9" w:rsidRDefault="003372A9">
            <w:pPr>
              <w:spacing w:after="0"/>
              <w:rPr>
                <w:rFonts w:ascii="Arial" w:eastAsia="Arial" w:hAnsi="Arial" w:cs="Arial"/>
                <w:sz w:val="28"/>
                <w:szCs w:val="28"/>
              </w:rPr>
            </w:pPr>
          </w:p>
        </w:tc>
        <w:tc>
          <w:tcPr>
            <w:tcW w:w="7406" w:type="dxa"/>
            <w:tcBorders>
              <w:top w:val="single" w:sz="4" w:space="0" w:color="000000"/>
              <w:left w:val="nil"/>
              <w:bottom w:val="single" w:sz="4" w:space="0" w:color="000000"/>
              <w:right w:val="nil"/>
            </w:tcBorders>
            <w:shd w:val="clear" w:color="auto" w:fill="auto"/>
          </w:tcPr>
          <w:p w14:paraId="000000BC" w14:textId="77777777" w:rsidR="003372A9" w:rsidRDefault="003372A9">
            <w:pPr>
              <w:spacing w:after="0"/>
              <w:rPr>
                <w:rFonts w:ascii="Arial" w:eastAsia="Arial" w:hAnsi="Arial" w:cs="Arial"/>
              </w:rPr>
            </w:pPr>
          </w:p>
        </w:tc>
      </w:tr>
      <w:tr w:rsidR="003372A9" w14:paraId="7523B8F1" w14:textId="77777777">
        <w:trPr>
          <w:jc w:val="center"/>
        </w:trPr>
        <w:tc>
          <w:tcPr>
            <w:tcW w:w="1950" w:type="dxa"/>
            <w:tcBorders>
              <w:top w:val="nil"/>
              <w:left w:val="nil"/>
              <w:bottom w:val="nil"/>
              <w:right w:val="single" w:sz="4" w:space="0" w:color="000000"/>
            </w:tcBorders>
            <w:shd w:val="clear" w:color="auto" w:fill="auto"/>
            <w:vAlign w:val="center"/>
          </w:tcPr>
          <w:p w14:paraId="000000BD" w14:textId="77777777" w:rsidR="003372A9" w:rsidRDefault="003F4883">
            <w:pPr>
              <w:spacing w:after="0"/>
              <w:rPr>
                <w:rFonts w:ascii="Arial" w:eastAsia="Arial" w:hAnsi="Arial" w:cs="Arial"/>
                <w:sz w:val="28"/>
                <w:szCs w:val="28"/>
              </w:rPr>
            </w:pPr>
            <w:r>
              <w:rPr>
                <w:rFonts w:ascii="Arial" w:eastAsia="Arial" w:hAnsi="Arial" w:cs="Arial"/>
                <w:sz w:val="28"/>
                <w:szCs w:val="28"/>
              </w:rPr>
              <w:t>Problemática Identificada</w:t>
            </w:r>
          </w:p>
        </w:tc>
        <w:tc>
          <w:tcPr>
            <w:tcW w:w="7406" w:type="dxa"/>
            <w:tcBorders>
              <w:top w:val="single" w:sz="4" w:space="0" w:color="000000"/>
              <w:left w:val="single" w:sz="4" w:space="0" w:color="000000"/>
              <w:bottom w:val="single" w:sz="4" w:space="0" w:color="000000"/>
              <w:right w:val="single" w:sz="4" w:space="0" w:color="000000"/>
            </w:tcBorders>
            <w:shd w:val="clear" w:color="auto" w:fill="auto"/>
          </w:tcPr>
          <w:p w14:paraId="000000BE" w14:textId="6E381AA3" w:rsidR="003372A9" w:rsidRDefault="003F4883">
            <w:pPr>
              <w:rPr>
                <w:rFonts w:ascii="Arial" w:eastAsia="Arial" w:hAnsi="Arial" w:cs="Arial"/>
                <w:color w:val="000000"/>
              </w:rPr>
            </w:pPr>
            <w:r>
              <w:rPr>
                <w:rFonts w:ascii="Arial" w:eastAsia="Arial" w:hAnsi="Arial" w:cs="Arial"/>
                <w:color w:val="000000"/>
              </w:rPr>
              <w:t xml:space="preserve">La problemática que da origen a este proyecto se debe a que distintas dependencias del </w:t>
            </w:r>
            <w:r w:rsidR="00C6359B">
              <w:rPr>
                <w:rFonts w:ascii="Arial" w:eastAsia="Arial" w:hAnsi="Arial" w:cs="Arial"/>
                <w:color w:val="000000"/>
              </w:rPr>
              <w:t>G</w:t>
            </w:r>
            <w:r>
              <w:rPr>
                <w:rFonts w:ascii="Arial" w:eastAsia="Arial" w:hAnsi="Arial" w:cs="Arial"/>
                <w:color w:val="000000"/>
              </w:rPr>
              <w:t xml:space="preserve">obierno del </w:t>
            </w:r>
            <w:r w:rsidR="00C6359B">
              <w:rPr>
                <w:rFonts w:ascii="Arial" w:eastAsia="Arial" w:hAnsi="Arial" w:cs="Arial"/>
                <w:color w:val="000000"/>
              </w:rPr>
              <w:t>E</w:t>
            </w:r>
            <w:r>
              <w:rPr>
                <w:rFonts w:ascii="Arial" w:eastAsia="Arial" w:hAnsi="Arial" w:cs="Arial"/>
                <w:color w:val="000000"/>
              </w:rPr>
              <w:t xml:space="preserve">stado </w:t>
            </w:r>
            <w:r w:rsidR="00C6359B">
              <w:rPr>
                <w:rFonts w:ascii="Arial" w:eastAsia="Arial" w:hAnsi="Arial" w:cs="Arial"/>
                <w:color w:val="000000"/>
              </w:rPr>
              <w:t xml:space="preserve">de Campeche </w:t>
            </w:r>
            <w:r>
              <w:rPr>
                <w:rFonts w:ascii="Arial" w:eastAsia="Arial" w:hAnsi="Arial" w:cs="Arial"/>
                <w:color w:val="000000"/>
              </w:rPr>
              <w:t xml:space="preserve">se encuentran </w:t>
            </w:r>
            <w:r w:rsidR="00E4564A">
              <w:rPr>
                <w:rFonts w:ascii="Arial" w:eastAsia="Arial" w:hAnsi="Arial" w:cs="Arial"/>
                <w:color w:val="000000"/>
              </w:rPr>
              <w:t>ubicadas</w:t>
            </w:r>
            <w:r>
              <w:rPr>
                <w:rFonts w:ascii="Arial" w:eastAsia="Arial" w:hAnsi="Arial" w:cs="Arial"/>
                <w:color w:val="000000"/>
              </w:rPr>
              <w:t xml:space="preserve"> en di</w:t>
            </w:r>
            <w:r w:rsidR="00E4564A">
              <w:rPr>
                <w:rFonts w:ascii="Arial" w:eastAsia="Arial" w:hAnsi="Arial" w:cs="Arial"/>
                <w:color w:val="000000"/>
              </w:rPr>
              <w:t>ferentes</w:t>
            </w:r>
            <w:r>
              <w:rPr>
                <w:rFonts w:ascii="Arial" w:eastAsia="Arial" w:hAnsi="Arial" w:cs="Arial"/>
                <w:color w:val="000000"/>
              </w:rPr>
              <w:t xml:space="preserve"> </w:t>
            </w:r>
            <w:r w:rsidR="00E4564A">
              <w:rPr>
                <w:rFonts w:ascii="Arial" w:eastAsia="Arial" w:hAnsi="Arial" w:cs="Arial"/>
                <w:color w:val="000000"/>
              </w:rPr>
              <w:t>inmuebles</w:t>
            </w:r>
            <w:r>
              <w:rPr>
                <w:rFonts w:ascii="Arial" w:eastAsia="Arial" w:hAnsi="Arial" w:cs="Arial"/>
                <w:color w:val="000000"/>
              </w:rPr>
              <w:t xml:space="preserve">, </w:t>
            </w:r>
            <w:r w:rsidR="00A067DF">
              <w:rPr>
                <w:rFonts w:ascii="Arial" w:eastAsia="Arial" w:hAnsi="Arial" w:cs="Arial"/>
                <w:color w:val="000000"/>
              </w:rPr>
              <w:t xml:space="preserve">en </w:t>
            </w:r>
            <w:r>
              <w:rPr>
                <w:rFonts w:ascii="Arial" w:eastAsia="Arial" w:hAnsi="Arial" w:cs="Arial"/>
                <w:color w:val="000000"/>
              </w:rPr>
              <w:t>los cuales</w:t>
            </w:r>
            <w:r w:rsidR="00A067DF">
              <w:rPr>
                <w:rFonts w:ascii="Arial" w:eastAsia="Arial" w:hAnsi="Arial" w:cs="Arial"/>
                <w:color w:val="000000"/>
              </w:rPr>
              <w:t xml:space="preserve"> los espacios</w:t>
            </w:r>
            <w:r>
              <w:rPr>
                <w:rFonts w:ascii="Arial" w:eastAsia="Arial" w:hAnsi="Arial" w:cs="Arial"/>
                <w:color w:val="000000"/>
              </w:rPr>
              <w:t xml:space="preserve"> no son adecuados por </w:t>
            </w:r>
            <w:r w:rsidR="00F93EB2">
              <w:rPr>
                <w:rFonts w:ascii="Arial" w:eastAsia="Arial" w:hAnsi="Arial" w:cs="Arial"/>
                <w:color w:val="000000"/>
              </w:rPr>
              <w:t>su</w:t>
            </w:r>
            <w:r>
              <w:rPr>
                <w:rFonts w:ascii="Arial" w:eastAsia="Arial" w:hAnsi="Arial" w:cs="Arial"/>
                <w:color w:val="000000"/>
              </w:rPr>
              <w:t>s condiciones actuale</w:t>
            </w:r>
            <w:r w:rsidR="00F93EB2">
              <w:rPr>
                <w:rFonts w:ascii="Arial" w:eastAsia="Arial" w:hAnsi="Arial" w:cs="Arial"/>
                <w:color w:val="000000"/>
              </w:rPr>
              <w:t>s de conservación</w:t>
            </w:r>
            <w:r>
              <w:rPr>
                <w:rFonts w:ascii="Arial" w:eastAsia="Arial" w:hAnsi="Arial" w:cs="Arial"/>
                <w:color w:val="000000"/>
              </w:rPr>
              <w:t xml:space="preserve"> y por la cantidad de personas que laboran en estos, lo que ocasiona problemas de hacinamiento en estos inmuebles y riesgos de protección civil, aunado a que la mayoría de los espacios son arrendados. </w:t>
            </w:r>
          </w:p>
          <w:p w14:paraId="000000BF" w14:textId="57701282" w:rsidR="003372A9" w:rsidRDefault="003F4883">
            <w:pPr>
              <w:rPr>
                <w:rFonts w:ascii="Arial" w:eastAsia="Arial" w:hAnsi="Arial" w:cs="Arial"/>
                <w:color w:val="000000"/>
              </w:rPr>
            </w:pPr>
            <w:r>
              <w:rPr>
                <w:rFonts w:ascii="Arial" w:eastAsia="Arial" w:hAnsi="Arial" w:cs="Arial"/>
                <w:color w:val="000000"/>
              </w:rPr>
              <w:t>La diferencia del área actual de oficinas y atención al público que concentra 1</w:t>
            </w:r>
            <w:r w:rsidR="003F147D">
              <w:rPr>
                <w:rFonts w:ascii="Arial" w:eastAsia="Arial" w:hAnsi="Arial" w:cs="Arial"/>
                <w:color w:val="000000"/>
              </w:rPr>
              <w:t>0,884.2</w:t>
            </w:r>
            <w:r>
              <w:rPr>
                <w:rFonts w:ascii="Arial" w:eastAsia="Arial" w:hAnsi="Arial" w:cs="Arial"/>
                <w:color w:val="000000"/>
              </w:rPr>
              <w:t xml:space="preserve"> m</w:t>
            </w:r>
            <w:r>
              <w:rPr>
                <w:rFonts w:ascii="Arial" w:eastAsia="Arial" w:hAnsi="Arial" w:cs="Arial"/>
                <w:color w:val="000000"/>
                <w:vertAlign w:val="superscript"/>
              </w:rPr>
              <w:t>2</w:t>
            </w:r>
            <w:r>
              <w:rPr>
                <w:rFonts w:ascii="Arial" w:eastAsia="Arial" w:hAnsi="Arial" w:cs="Arial"/>
                <w:color w:val="000000"/>
              </w:rPr>
              <w:t xml:space="preserve"> respecto al área requerida para tales fines, </w:t>
            </w:r>
            <w:r w:rsidR="00461C06">
              <w:rPr>
                <w:rFonts w:ascii="Arial" w:eastAsia="Arial" w:hAnsi="Arial" w:cs="Arial"/>
                <w:color w:val="000000"/>
              </w:rPr>
              <w:t xml:space="preserve">que, </w:t>
            </w:r>
            <w:r>
              <w:rPr>
                <w:rFonts w:ascii="Arial" w:eastAsia="Arial" w:hAnsi="Arial" w:cs="Arial"/>
                <w:color w:val="000000"/>
              </w:rPr>
              <w:t xml:space="preserve">de acuerdo con el </w:t>
            </w:r>
            <w:r w:rsidR="00403B3B" w:rsidRPr="00403B3B">
              <w:rPr>
                <w:rFonts w:ascii="Arial" w:eastAsia="Arial" w:hAnsi="Arial" w:cs="Arial"/>
                <w:color w:val="000000"/>
              </w:rPr>
              <w:t>levantamiento de información en las unidades administrativas</w:t>
            </w:r>
            <w:r w:rsidR="00403B3B">
              <w:rPr>
                <w:rFonts w:ascii="Arial" w:eastAsia="Arial" w:hAnsi="Arial" w:cs="Arial"/>
                <w:color w:val="000000"/>
              </w:rPr>
              <w:t>,</w:t>
            </w:r>
            <w:r w:rsidR="00403B3B" w:rsidRPr="00403B3B">
              <w:rPr>
                <w:rFonts w:ascii="Arial" w:eastAsia="Arial" w:hAnsi="Arial" w:cs="Arial"/>
                <w:color w:val="000000"/>
              </w:rPr>
              <w:t xml:space="preserve"> </w:t>
            </w:r>
            <w:r>
              <w:rPr>
                <w:rFonts w:ascii="Arial" w:eastAsia="Arial" w:hAnsi="Arial" w:cs="Arial"/>
                <w:color w:val="000000"/>
              </w:rPr>
              <w:t>asciende a 31,020 m</w:t>
            </w:r>
            <w:r>
              <w:rPr>
                <w:rFonts w:ascii="Arial" w:eastAsia="Arial" w:hAnsi="Arial" w:cs="Arial"/>
                <w:color w:val="000000"/>
                <w:vertAlign w:val="superscript"/>
              </w:rPr>
              <w:t>2</w:t>
            </w:r>
            <w:r w:rsidR="00461C06">
              <w:rPr>
                <w:rFonts w:ascii="Arial" w:eastAsia="Arial" w:hAnsi="Arial" w:cs="Arial"/>
                <w:color w:val="000000"/>
              </w:rPr>
              <w:t xml:space="preserve"> </w:t>
            </w:r>
            <w:r>
              <w:rPr>
                <w:rFonts w:ascii="Arial" w:eastAsia="Arial" w:hAnsi="Arial" w:cs="Arial"/>
                <w:color w:val="000000"/>
              </w:rPr>
              <w:t>para que las labores y experiencia del público usuario de servicios gubernamentales sea el óptimo. En términos generales, se tiene un déficit de -</w:t>
            </w:r>
            <w:r w:rsidR="003F147D">
              <w:rPr>
                <w:rFonts w:ascii="Arial" w:eastAsia="Arial" w:hAnsi="Arial" w:cs="Arial"/>
                <w:color w:val="000000"/>
              </w:rPr>
              <w:t>20,135.8</w:t>
            </w:r>
            <w:r>
              <w:rPr>
                <w:rFonts w:ascii="Arial" w:eastAsia="Arial" w:hAnsi="Arial" w:cs="Arial"/>
                <w:color w:val="000000"/>
              </w:rPr>
              <w:t xml:space="preserve"> m</w:t>
            </w:r>
            <w:r>
              <w:rPr>
                <w:rFonts w:ascii="Arial" w:eastAsia="Arial" w:hAnsi="Arial" w:cs="Arial"/>
                <w:color w:val="000000"/>
                <w:vertAlign w:val="superscript"/>
              </w:rPr>
              <w:t>2</w:t>
            </w:r>
            <w:r>
              <w:rPr>
                <w:rFonts w:ascii="Arial" w:eastAsia="Arial" w:hAnsi="Arial" w:cs="Arial"/>
                <w:color w:val="000000"/>
              </w:rPr>
              <w:t>.</w:t>
            </w:r>
          </w:p>
        </w:tc>
      </w:tr>
      <w:tr w:rsidR="003372A9" w14:paraId="767AF42D" w14:textId="77777777">
        <w:trPr>
          <w:jc w:val="center"/>
        </w:trPr>
        <w:tc>
          <w:tcPr>
            <w:tcW w:w="1950" w:type="dxa"/>
            <w:tcBorders>
              <w:top w:val="nil"/>
              <w:left w:val="nil"/>
              <w:bottom w:val="nil"/>
              <w:right w:val="nil"/>
            </w:tcBorders>
            <w:shd w:val="clear" w:color="auto" w:fill="auto"/>
            <w:vAlign w:val="center"/>
          </w:tcPr>
          <w:p w14:paraId="000000C0" w14:textId="77777777" w:rsidR="003372A9" w:rsidRDefault="003372A9">
            <w:pPr>
              <w:spacing w:after="0"/>
              <w:rPr>
                <w:rFonts w:ascii="Arial" w:eastAsia="Arial" w:hAnsi="Arial" w:cs="Arial"/>
                <w:sz w:val="28"/>
                <w:szCs w:val="28"/>
              </w:rPr>
            </w:pPr>
          </w:p>
        </w:tc>
        <w:tc>
          <w:tcPr>
            <w:tcW w:w="7406" w:type="dxa"/>
            <w:tcBorders>
              <w:top w:val="single" w:sz="4" w:space="0" w:color="000000"/>
              <w:left w:val="nil"/>
              <w:bottom w:val="single" w:sz="4" w:space="0" w:color="000000"/>
              <w:right w:val="nil"/>
            </w:tcBorders>
            <w:shd w:val="clear" w:color="auto" w:fill="auto"/>
          </w:tcPr>
          <w:p w14:paraId="000000C1" w14:textId="77777777" w:rsidR="003372A9" w:rsidRDefault="003372A9">
            <w:pPr>
              <w:spacing w:after="0"/>
              <w:rPr>
                <w:rFonts w:ascii="Arial" w:eastAsia="Arial" w:hAnsi="Arial" w:cs="Arial"/>
              </w:rPr>
            </w:pPr>
          </w:p>
        </w:tc>
      </w:tr>
      <w:tr w:rsidR="003372A9" w14:paraId="65F661A6" w14:textId="77777777">
        <w:trPr>
          <w:jc w:val="center"/>
        </w:trPr>
        <w:tc>
          <w:tcPr>
            <w:tcW w:w="1950" w:type="dxa"/>
            <w:tcBorders>
              <w:top w:val="nil"/>
              <w:left w:val="nil"/>
              <w:bottom w:val="nil"/>
              <w:right w:val="single" w:sz="4" w:space="0" w:color="000000"/>
            </w:tcBorders>
            <w:shd w:val="clear" w:color="auto" w:fill="auto"/>
            <w:vAlign w:val="center"/>
          </w:tcPr>
          <w:p w14:paraId="000000C2" w14:textId="77777777" w:rsidR="003372A9" w:rsidRDefault="003F4883">
            <w:pPr>
              <w:spacing w:after="0"/>
              <w:rPr>
                <w:rFonts w:ascii="Arial" w:eastAsia="Arial" w:hAnsi="Arial" w:cs="Arial"/>
                <w:sz w:val="28"/>
                <w:szCs w:val="28"/>
              </w:rPr>
            </w:pPr>
            <w:r>
              <w:rPr>
                <w:rFonts w:ascii="Arial" w:eastAsia="Arial" w:hAnsi="Arial" w:cs="Arial"/>
                <w:sz w:val="28"/>
                <w:szCs w:val="28"/>
              </w:rPr>
              <w:t>Breve descripción del PPI</w:t>
            </w:r>
          </w:p>
        </w:tc>
        <w:tc>
          <w:tcPr>
            <w:tcW w:w="7406" w:type="dxa"/>
            <w:tcBorders>
              <w:top w:val="single" w:sz="4" w:space="0" w:color="000000"/>
              <w:left w:val="single" w:sz="4" w:space="0" w:color="000000"/>
              <w:bottom w:val="single" w:sz="4" w:space="0" w:color="000000"/>
              <w:right w:val="single" w:sz="4" w:space="0" w:color="000000"/>
            </w:tcBorders>
            <w:shd w:val="clear" w:color="auto" w:fill="auto"/>
          </w:tcPr>
          <w:p w14:paraId="000000C3" w14:textId="77777777" w:rsidR="003372A9" w:rsidRDefault="003F4883">
            <w:pPr>
              <w:rPr>
                <w:rFonts w:ascii="Arial" w:eastAsia="Arial" w:hAnsi="Arial" w:cs="Arial"/>
                <w:color w:val="000000"/>
              </w:rPr>
            </w:pPr>
            <w:r>
              <w:rPr>
                <w:rFonts w:ascii="Arial" w:eastAsia="Arial" w:hAnsi="Arial" w:cs="Arial"/>
                <w:color w:val="000000"/>
              </w:rPr>
              <w:t>El inmueble se forma a partir de la intersección de cuatro edificios con un total de 72,258.77 m</w:t>
            </w:r>
            <w:r>
              <w:rPr>
                <w:rFonts w:ascii="Arial" w:eastAsia="Arial" w:hAnsi="Arial" w:cs="Arial"/>
                <w:color w:val="000000"/>
                <w:vertAlign w:val="superscript"/>
              </w:rPr>
              <w:t>2</w:t>
            </w:r>
            <w:r>
              <w:rPr>
                <w:rFonts w:ascii="Arial" w:eastAsia="Arial" w:hAnsi="Arial" w:cs="Arial"/>
                <w:color w:val="000000"/>
              </w:rPr>
              <w:t xml:space="preserve"> construidos y un área de desplante de 19,316.49 m</w:t>
            </w:r>
            <w:r>
              <w:rPr>
                <w:rFonts w:ascii="Arial" w:eastAsia="Arial" w:hAnsi="Arial" w:cs="Arial"/>
                <w:color w:val="000000"/>
                <w:vertAlign w:val="superscript"/>
              </w:rPr>
              <w:t>2</w:t>
            </w:r>
            <w:r>
              <w:rPr>
                <w:rFonts w:ascii="Arial" w:eastAsia="Arial" w:hAnsi="Arial" w:cs="Arial"/>
                <w:color w:val="000000"/>
              </w:rPr>
              <w:t>. Además, contará con Caseta de Acceso con un área de 174.84 m</w:t>
            </w:r>
            <w:r>
              <w:rPr>
                <w:rFonts w:ascii="Arial" w:eastAsia="Arial" w:hAnsi="Arial" w:cs="Arial"/>
                <w:color w:val="000000"/>
                <w:vertAlign w:val="superscript"/>
              </w:rPr>
              <w:t>2</w:t>
            </w:r>
            <w:r>
              <w:rPr>
                <w:rFonts w:ascii="Arial" w:eastAsia="Arial" w:hAnsi="Arial" w:cs="Arial"/>
                <w:color w:val="000000"/>
              </w:rPr>
              <w:t>, asimismo, se tiene contemplado la construcción de una planta de tratamiento de 322.08 m</w:t>
            </w:r>
            <w:r>
              <w:rPr>
                <w:rFonts w:ascii="Arial" w:eastAsia="Arial" w:hAnsi="Arial" w:cs="Arial"/>
                <w:color w:val="000000"/>
                <w:vertAlign w:val="superscript"/>
              </w:rPr>
              <w:t xml:space="preserve">2 </w:t>
            </w:r>
            <w:r>
              <w:rPr>
                <w:rFonts w:ascii="Arial" w:eastAsia="Arial" w:hAnsi="Arial" w:cs="Arial"/>
                <w:color w:val="000000"/>
              </w:rPr>
              <w:t xml:space="preserve">y un pozo de agua potable. </w:t>
            </w:r>
          </w:p>
          <w:p w14:paraId="000000C4" w14:textId="77777777" w:rsidR="003372A9" w:rsidRDefault="003F4883">
            <w:pPr>
              <w:rPr>
                <w:rFonts w:ascii="Arial" w:eastAsia="Arial" w:hAnsi="Arial" w:cs="Arial"/>
                <w:color w:val="000000"/>
              </w:rPr>
            </w:pPr>
            <w:r>
              <w:rPr>
                <w:rFonts w:ascii="Arial" w:eastAsia="Arial" w:hAnsi="Arial" w:cs="Arial"/>
                <w:color w:val="000000"/>
              </w:rPr>
              <w:lastRenderedPageBreak/>
              <w:t>Este inmueble contempla un estacionamiento privado techado que se encuentra ubicado bajo el edificio IV, así como estacionamientos públicos 1 y 2, en los accesos principales.</w:t>
            </w:r>
          </w:p>
          <w:p w14:paraId="000000C5" w14:textId="77777777" w:rsidR="003372A9" w:rsidRDefault="003F4883">
            <w:pPr>
              <w:rPr>
                <w:rFonts w:ascii="Arial" w:eastAsia="Arial" w:hAnsi="Arial" w:cs="Arial"/>
                <w:color w:val="000000"/>
                <w:sz w:val="20"/>
                <w:szCs w:val="20"/>
                <w:highlight w:val="yellow"/>
              </w:rPr>
            </w:pPr>
            <w:r>
              <w:rPr>
                <w:rFonts w:ascii="Arial" w:eastAsia="Arial" w:hAnsi="Arial" w:cs="Arial"/>
                <w:color w:val="000000"/>
              </w:rPr>
              <w:t>Adicionalmente contará con un gran jardín y una fuente rodeadas por los 4 edificios que conforman el conjunto, los espacios al exterior serán de uso público; también una plaza de acceso en el costado sur con una superficie de 2,919.36 m</w:t>
            </w:r>
            <w:r w:rsidRPr="00F93EB2">
              <w:rPr>
                <w:rFonts w:ascii="Arial" w:eastAsia="Arial" w:hAnsi="Arial" w:cs="Arial"/>
                <w:color w:val="000000"/>
                <w:vertAlign w:val="superscript"/>
              </w:rPr>
              <w:t>2</w:t>
            </w:r>
            <w:r>
              <w:rPr>
                <w:rFonts w:ascii="Arial" w:eastAsia="Arial" w:hAnsi="Arial" w:cs="Arial"/>
                <w:color w:val="000000"/>
              </w:rPr>
              <w:t xml:space="preserve"> y otra de 590.61 m</w:t>
            </w:r>
            <w:r w:rsidRPr="00F93EB2">
              <w:rPr>
                <w:rFonts w:ascii="Arial" w:eastAsia="Arial" w:hAnsi="Arial" w:cs="Arial"/>
                <w:color w:val="000000"/>
                <w:vertAlign w:val="superscript"/>
              </w:rPr>
              <w:t>2</w:t>
            </w:r>
            <w:r>
              <w:rPr>
                <w:rFonts w:ascii="Arial" w:eastAsia="Arial" w:hAnsi="Arial" w:cs="Arial"/>
                <w:color w:val="000000"/>
              </w:rPr>
              <w:t xml:space="preserve"> en el costado norte.</w:t>
            </w:r>
          </w:p>
        </w:tc>
      </w:tr>
      <w:tr w:rsidR="003372A9" w14:paraId="380D0E86" w14:textId="77777777">
        <w:trPr>
          <w:jc w:val="center"/>
        </w:trPr>
        <w:tc>
          <w:tcPr>
            <w:tcW w:w="9356" w:type="dxa"/>
            <w:gridSpan w:val="2"/>
            <w:tcBorders>
              <w:top w:val="nil"/>
              <w:left w:val="nil"/>
              <w:bottom w:val="single" w:sz="4" w:space="0" w:color="000000"/>
              <w:right w:val="nil"/>
            </w:tcBorders>
            <w:shd w:val="clear" w:color="auto" w:fill="FFFFFF"/>
          </w:tcPr>
          <w:p w14:paraId="000000C8" w14:textId="77777777" w:rsidR="003372A9" w:rsidRDefault="003372A9">
            <w:pPr>
              <w:spacing w:after="0"/>
              <w:rPr>
                <w:rFonts w:ascii="Arial" w:eastAsia="Arial" w:hAnsi="Arial" w:cs="Arial"/>
                <w:sz w:val="28"/>
                <w:szCs w:val="28"/>
              </w:rPr>
            </w:pPr>
          </w:p>
          <w:p w14:paraId="000000C9" w14:textId="77777777" w:rsidR="003372A9" w:rsidRDefault="003372A9">
            <w:pPr>
              <w:spacing w:after="0"/>
              <w:rPr>
                <w:rFonts w:ascii="Arial" w:eastAsia="Arial" w:hAnsi="Arial" w:cs="Arial"/>
                <w:sz w:val="28"/>
                <w:szCs w:val="28"/>
              </w:rPr>
            </w:pPr>
          </w:p>
        </w:tc>
      </w:tr>
      <w:tr w:rsidR="003372A9" w14:paraId="67F2EFC3" w14:textId="77777777">
        <w:trPr>
          <w:jc w:val="center"/>
        </w:trPr>
        <w:tc>
          <w:tcPr>
            <w:tcW w:w="9356" w:type="dxa"/>
            <w:gridSpan w:val="2"/>
            <w:tcBorders>
              <w:top w:val="single" w:sz="4" w:space="0" w:color="000000"/>
              <w:left w:val="nil"/>
              <w:bottom w:val="single" w:sz="4" w:space="0" w:color="000000"/>
              <w:right w:val="nil"/>
            </w:tcBorders>
            <w:shd w:val="clear" w:color="auto" w:fill="1F4E79"/>
          </w:tcPr>
          <w:p w14:paraId="000000CB" w14:textId="77777777" w:rsidR="003372A9" w:rsidRDefault="003F4883">
            <w:pPr>
              <w:spacing w:after="0"/>
              <w:jc w:val="center"/>
              <w:rPr>
                <w:rFonts w:ascii="Arial" w:eastAsia="Arial" w:hAnsi="Arial" w:cs="Arial"/>
                <w:b/>
                <w:color w:val="FFFFFF"/>
                <w:sz w:val="28"/>
                <w:szCs w:val="28"/>
              </w:rPr>
            </w:pPr>
            <w:r>
              <w:rPr>
                <w:rFonts w:ascii="Arial" w:eastAsia="Arial" w:hAnsi="Arial" w:cs="Arial"/>
                <w:b/>
                <w:color w:val="FFFFFF"/>
                <w:sz w:val="28"/>
                <w:szCs w:val="28"/>
              </w:rPr>
              <w:t>Horizonte de evaluación, costos y beneficios del PPI</w:t>
            </w:r>
          </w:p>
        </w:tc>
      </w:tr>
      <w:tr w:rsidR="003372A9" w14:paraId="6DE4F7CF" w14:textId="77777777">
        <w:trPr>
          <w:jc w:val="center"/>
        </w:trPr>
        <w:tc>
          <w:tcPr>
            <w:tcW w:w="9356" w:type="dxa"/>
            <w:gridSpan w:val="2"/>
            <w:tcBorders>
              <w:top w:val="single" w:sz="4" w:space="0" w:color="000000"/>
              <w:left w:val="nil"/>
              <w:bottom w:val="nil"/>
              <w:right w:val="nil"/>
            </w:tcBorders>
            <w:shd w:val="clear" w:color="auto" w:fill="auto"/>
          </w:tcPr>
          <w:p w14:paraId="000000CD" w14:textId="77777777" w:rsidR="003372A9" w:rsidRDefault="003372A9">
            <w:pPr>
              <w:spacing w:after="0"/>
              <w:rPr>
                <w:rFonts w:ascii="Arial" w:eastAsia="Arial" w:hAnsi="Arial" w:cs="Arial"/>
                <w:sz w:val="28"/>
                <w:szCs w:val="28"/>
              </w:rPr>
            </w:pPr>
          </w:p>
        </w:tc>
      </w:tr>
      <w:tr w:rsidR="003372A9" w14:paraId="0403B697" w14:textId="77777777">
        <w:trPr>
          <w:jc w:val="center"/>
        </w:trPr>
        <w:tc>
          <w:tcPr>
            <w:tcW w:w="1950" w:type="dxa"/>
            <w:tcBorders>
              <w:top w:val="nil"/>
              <w:left w:val="nil"/>
              <w:bottom w:val="nil"/>
              <w:right w:val="single" w:sz="4" w:space="0" w:color="000000"/>
            </w:tcBorders>
            <w:shd w:val="clear" w:color="auto" w:fill="auto"/>
          </w:tcPr>
          <w:p w14:paraId="000000CF" w14:textId="77777777" w:rsidR="003372A9" w:rsidRDefault="003372A9">
            <w:pPr>
              <w:spacing w:after="0"/>
              <w:rPr>
                <w:rFonts w:ascii="Arial" w:eastAsia="Arial" w:hAnsi="Arial" w:cs="Arial"/>
                <w:sz w:val="28"/>
                <w:szCs w:val="28"/>
              </w:rPr>
            </w:pPr>
          </w:p>
          <w:p w14:paraId="000000D0" w14:textId="77777777" w:rsidR="003372A9" w:rsidRDefault="003F4883">
            <w:pPr>
              <w:spacing w:after="0"/>
              <w:rPr>
                <w:rFonts w:ascii="Arial" w:eastAsia="Arial" w:hAnsi="Arial" w:cs="Arial"/>
                <w:sz w:val="28"/>
                <w:szCs w:val="28"/>
              </w:rPr>
            </w:pPr>
            <w:r>
              <w:rPr>
                <w:rFonts w:ascii="Arial" w:eastAsia="Arial" w:hAnsi="Arial" w:cs="Arial"/>
                <w:sz w:val="28"/>
                <w:szCs w:val="28"/>
              </w:rPr>
              <w:t>Horizonte de Evaluación</w:t>
            </w:r>
          </w:p>
        </w:tc>
        <w:tc>
          <w:tcPr>
            <w:tcW w:w="7406" w:type="dxa"/>
            <w:tcBorders>
              <w:top w:val="single" w:sz="4" w:space="0" w:color="000000"/>
              <w:left w:val="single" w:sz="4" w:space="0" w:color="000000"/>
              <w:bottom w:val="single" w:sz="4" w:space="0" w:color="000000"/>
              <w:right w:val="single" w:sz="4" w:space="0" w:color="000000"/>
            </w:tcBorders>
            <w:shd w:val="clear" w:color="auto" w:fill="auto"/>
          </w:tcPr>
          <w:p w14:paraId="000000D1" w14:textId="77777777" w:rsidR="003372A9" w:rsidRDefault="003F4883">
            <w:pPr>
              <w:rPr>
                <w:rFonts w:ascii="Arial" w:eastAsia="Arial" w:hAnsi="Arial" w:cs="Arial"/>
                <w:color w:val="000000"/>
              </w:rPr>
            </w:pPr>
            <w:r>
              <w:rPr>
                <w:rFonts w:ascii="Arial" w:eastAsia="Arial" w:hAnsi="Arial" w:cs="Arial"/>
                <w:color w:val="000000"/>
              </w:rPr>
              <w:t>El horizonte de evaluación del proyecto es de 32 años, de los cuales, el periodo de ejecución corresponde a 3 años y la operación a 29 años.</w:t>
            </w:r>
          </w:p>
        </w:tc>
      </w:tr>
      <w:tr w:rsidR="003372A9" w14:paraId="1D807209" w14:textId="77777777">
        <w:trPr>
          <w:jc w:val="center"/>
        </w:trPr>
        <w:tc>
          <w:tcPr>
            <w:tcW w:w="1950" w:type="dxa"/>
            <w:tcBorders>
              <w:top w:val="nil"/>
              <w:left w:val="nil"/>
              <w:bottom w:val="nil"/>
              <w:right w:val="nil"/>
            </w:tcBorders>
            <w:shd w:val="clear" w:color="auto" w:fill="auto"/>
          </w:tcPr>
          <w:p w14:paraId="000000D2" w14:textId="77777777" w:rsidR="003372A9" w:rsidRDefault="003372A9">
            <w:pPr>
              <w:spacing w:after="0"/>
              <w:rPr>
                <w:rFonts w:ascii="Arial" w:eastAsia="Arial" w:hAnsi="Arial" w:cs="Arial"/>
                <w:sz w:val="28"/>
                <w:szCs w:val="28"/>
              </w:rPr>
            </w:pPr>
          </w:p>
        </w:tc>
        <w:tc>
          <w:tcPr>
            <w:tcW w:w="7406" w:type="dxa"/>
            <w:tcBorders>
              <w:top w:val="single" w:sz="4" w:space="0" w:color="000000"/>
              <w:left w:val="nil"/>
              <w:bottom w:val="single" w:sz="4" w:space="0" w:color="000000"/>
              <w:right w:val="nil"/>
            </w:tcBorders>
            <w:shd w:val="clear" w:color="auto" w:fill="auto"/>
          </w:tcPr>
          <w:p w14:paraId="000000D3" w14:textId="77777777" w:rsidR="003372A9" w:rsidRDefault="003372A9">
            <w:pPr>
              <w:tabs>
                <w:tab w:val="left" w:pos="1080"/>
              </w:tabs>
              <w:spacing w:after="0"/>
              <w:rPr>
                <w:rFonts w:ascii="Arial" w:eastAsia="Arial" w:hAnsi="Arial" w:cs="Arial"/>
                <w:color w:val="808080"/>
              </w:rPr>
            </w:pPr>
          </w:p>
        </w:tc>
      </w:tr>
      <w:tr w:rsidR="003372A9" w14:paraId="63A37911" w14:textId="77777777">
        <w:trPr>
          <w:trHeight w:val="3735"/>
          <w:jc w:val="center"/>
        </w:trPr>
        <w:tc>
          <w:tcPr>
            <w:tcW w:w="1950" w:type="dxa"/>
            <w:tcBorders>
              <w:top w:val="nil"/>
              <w:left w:val="nil"/>
              <w:bottom w:val="nil"/>
              <w:right w:val="single" w:sz="4" w:space="0" w:color="000000"/>
            </w:tcBorders>
            <w:shd w:val="clear" w:color="auto" w:fill="auto"/>
            <w:vAlign w:val="center"/>
          </w:tcPr>
          <w:p w14:paraId="000000D4" w14:textId="77777777" w:rsidR="003372A9" w:rsidRDefault="003F4883">
            <w:pPr>
              <w:spacing w:after="0"/>
              <w:rPr>
                <w:rFonts w:ascii="Arial" w:eastAsia="Arial" w:hAnsi="Arial" w:cs="Arial"/>
                <w:sz w:val="28"/>
                <w:szCs w:val="28"/>
              </w:rPr>
            </w:pPr>
            <w:r>
              <w:rPr>
                <w:rFonts w:ascii="Arial" w:eastAsia="Arial" w:hAnsi="Arial" w:cs="Arial"/>
                <w:sz w:val="28"/>
                <w:szCs w:val="28"/>
              </w:rPr>
              <w:t>Descripción de los principales costos del PPI</w:t>
            </w:r>
          </w:p>
        </w:tc>
        <w:tc>
          <w:tcPr>
            <w:tcW w:w="7406" w:type="dxa"/>
            <w:tcBorders>
              <w:top w:val="single" w:sz="4" w:space="0" w:color="000000"/>
              <w:left w:val="single" w:sz="4" w:space="0" w:color="000000"/>
              <w:bottom w:val="single" w:sz="4" w:space="0" w:color="000000"/>
              <w:right w:val="single" w:sz="4" w:space="0" w:color="000000"/>
            </w:tcBorders>
            <w:shd w:val="clear" w:color="auto" w:fill="auto"/>
          </w:tcPr>
          <w:p w14:paraId="000000D5" w14:textId="52E4C8C5" w:rsidR="003372A9" w:rsidRDefault="003F4883">
            <w:pPr>
              <w:tabs>
                <w:tab w:val="left" w:pos="1080"/>
              </w:tabs>
              <w:spacing w:before="240" w:after="240" w:line="276" w:lineRule="auto"/>
              <w:rPr>
                <w:rFonts w:ascii="Arial" w:eastAsia="Arial" w:hAnsi="Arial" w:cs="Arial"/>
                <w:color w:val="000000"/>
              </w:rPr>
            </w:pPr>
            <w:r>
              <w:rPr>
                <w:rFonts w:ascii="Arial" w:eastAsia="Arial" w:hAnsi="Arial" w:cs="Arial"/>
                <w:color w:val="000000"/>
              </w:rPr>
              <w:t>El monto total del proyecto asciende a $2,197,439,255.41 pesos de 201</w:t>
            </w:r>
            <w:r w:rsidR="003F147D">
              <w:rPr>
                <w:rFonts w:ascii="Arial" w:eastAsia="Arial" w:hAnsi="Arial" w:cs="Arial"/>
                <w:color w:val="000000"/>
              </w:rPr>
              <w:t>9</w:t>
            </w:r>
            <w:r>
              <w:rPr>
                <w:rFonts w:ascii="Arial" w:eastAsia="Arial" w:hAnsi="Arial" w:cs="Arial"/>
                <w:color w:val="000000"/>
              </w:rPr>
              <w:t xml:space="preserve"> (IVA incluido) que se distribuirán en los componentes presentados en la siguiente tabla. </w:t>
            </w:r>
          </w:p>
          <w:p w14:paraId="000000D9" w14:textId="77777777" w:rsidR="003372A9" w:rsidRDefault="003F4883">
            <w:pPr>
              <w:tabs>
                <w:tab w:val="left" w:pos="1080"/>
              </w:tabs>
              <w:spacing w:before="240" w:after="240" w:line="276" w:lineRule="auto"/>
              <w:rPr>
                <w:rFonts w:ascii="Arial" w:eastAsia="Arial" w:hAnsi="Arial" w:cs="Arial"/>
                <w:color w:val="000000"/>
              </w:rPr>
            </w:pPr>
            <w:r>
              <w:rPr>
                <w:rFonts w:ascii="Arial" w:eastAsia="Arial" w:hAnsi="Arial" w:cs="Arial"/>
                <w:color w:val="000000"/>
              </w:rPr>
              <w:t>Los costos anuales de operación y mantenimiento del área de desplante ascienden a $2,892,064.88 sin IVA, que representan un total de $83,869,881.60 sin IVA, en todo el horizonte del proyecto. Mientras que los costos de operación y mantenimiento del área libre cuantifican un total anual de $6,643,049.92 sin IVA, que representa un total de $192,648,447.56 sin IVA, en todo el horizonte del proyecto. El costo de operación y mantenimiento anual es de $9,535,114.80 pesos.</w:t>
            </w:r>
          </w:p>
          <w:p w14:paraId="000000DA" w14:textId="77777777" w:rsidR="003372A9" w:rsidRDefault="003372A9">
            <w:pPr>
              <w:tabs>
                <w:tab w:val="left" w:pos="1080"/>
              </w:tabs>
              <w:spacing w:after="0"/>
              <w:ind w:right="34"/>
              <w:rPr>
                <w:rFonts w:ascii="Arial" w:eastAsia="Arial" w:hAnsi="Arial" w:cs="Arial"/>
                <w:color w:val="000000"/>
              </w:rPr>
            </w:pPr>
          </w:p>
        </w:tc>
      </w:tr>
      <w:tr w:rsidR="003372A9" w14:paraId="11686B0D" w14:textId="77777777">
        <w:trPr>
          <w:jc w:val="center"/>
        </w:trPr>
        <w:tc>
          <w:tcPr>
            <w:tcW w:w="1950" w:type="dxa"/>
            <w:tcBorders>
              <w:top w:val="nil"/>
              <w:left w:val="nil"/>
              <w:bottom w:val="nil"/>
              <w:right w:val="nil"/>
            </w:tcBorders>
            <w:shd w:val="clear" w:color="auto" w:fill="auto"/>
          </w:tcPr>
          <w:p w14:paraId="000000DB" w14:textId="77777777" w:rsidR="003372A9" w:rsidRDefault="003372A9">
            <w:pPr>
              <w:spacing w:after="0"/>
              <w:rPr>
                <w:rFonts w:ascii="Arial" w:eastAsia="Arial" w:hAnsi="Arial" w:cs="Arial"/>
                <w:sz w:val="28"/>
                <w:szCs w:val="28"/>
              </w:rPr>
            </w:pPr>
          </w:p>
        </w:tc>
        <w:tc>
          <w:tcPr>
            <w:tcW w:w="7406" w:type="dxa"/>
            <w:tcBorders>
              <w:top w:val="single" w:sz="4" w:space="0" w:color="000000"/>
              <w:left w:val="nil"/>
              <w:bottom w:val="single" w:sz="4" w:space="0" w:color="000000"/>
              <w:right w:val="nil"/>
            </w:tcBorders>
            <w:shd w:val="clear" w:color="auto" w:fill="auto"/>
          </w:tcPr>
          <w:p w14:paraId="000000DC" w14:textId="77777777" w:rsidR="003372A9" w:rsidRDefault="003372A9">
            <w:pPr>
              <w:tabs>
                <w:tab w:val="left" w:pos="1080"/>
              </w:tabs>
              <w:spacing w:after="0"/>
              <w:rPr>
                <w:rFonts w:ascii="Arial" w:eastAsia="Arial" w:hAnsi="Arial" w:cs="Arial"/>
                <w:color w:val="808080"/>
              </w:rPr>
            </w:pPr>
          </w:p>
        </w:tc>
      </w:tr>
      <w:tr w:rsidR="003372A9" w14:paraId="6DDF9E72" w14:textId="77777777">
        <w:trPr>
          <w:trHeight w:val="2830"/>
          <w:jc w:val="center"/>
        </w:trPr>
        <w:tc>
          <w:tcPr>
            <w:tcW w:w="1950" w:type="dxa"/>
            <w:tcBorders>
              <w:top w:val="nil"/>
              <w:left w:val="nil"/>
              <w:bottom w:val="nil"/>
              <w:right w:val="single" w:sz="4" w:space="0" w:color="000000"/>
            </w:tcBorders>
            <w:shd w:val="clear" w:color="auto" w:fill="auto"/>
            <w:vAlign w:val="center"/>
          </w:tcPr>
          <w:p w14:paraId="000000DD" w14:textId="77777777" w:rsidR="003372A9" w:rsidRDefault="003F4883">
            <w:pPr>
              <w:spacing w:after="0"/>
              <w:rPr>
                <w:rFonts w:ascii="Arial" w:eastAsia="Arial" w:hAnsi="Arial" w:cs="Arial"/>
                <w:sz w:val="28"/>
                <w:szCs w:val="28"/>
              </w:rPr>
            </w:pPr>
            <w:r>
              <w:rPr>
                <w:rFonts w:ascii="Arial" w:eastAsia="Arial" w:hAnsi="Arial" w:cs="Arial"/>
                <w:sz w:val="28"/>
                <w:szCs w:val="28"/>
              </w:rPr>
              <w:t>Descripción de los principales beneficios del PPI</w:t>
            </w:r>
          </w:p>
        </w:tc>
        <w:tc>
          <w:tcPr>
            <w:tcW w:w="7406" w:type="dxa"/>
            <w:tcBorders>
              <w:top w:val="single" w:sz="4" w:space="0" w:color="000000"/>
              <w:left w:val="single" w:sz="4" w:space="0" w:color="000000"/>
              <w:bottom w:val="single" w:sz="4" w:space="0" w:color="000000"/>
              <w:right w:val="single" w:sz="4" w:space="0" w:color="000000"/>
            </w:tcBorders>
            <w:shd w:val="clear" w:color="auto" w:fill="auto"/>
          </w:tcPr>
          <w:p w14:paraId="000000DE" w14:textId="2DF6FDAB" w:rsidR="003372A9" w:rsidRPr="00E4564A" w:rsidRDefault="00A067DF">
            <w:pPr>
              <w:rPr>
                <w:rFonts w:ascii="Arial" w:eastAsia="Arial" w:hAnsi="Arial" w:cs="Arial"/>
                <w:color w:val="auto"/>
              </w:rPr>
            </w:pPr>
            <w:r>
              <w:rPr>
                <w:rFonts w:ascii="Arial" w:eastAsia="Arial" w:hAnsi="Arial" w:cs="Arial"/>
                <w:color w:val="auto"/>
              </w:rPr>
              <w:t>El proyecto concentrará</w:t>
            </w:r>
            <w:r w:rsidR="00E4564A">
              <w:rPr>
                <w:rFonts w:ascii="Arial" w:eastAsia="Arial" w:hAnsi="Arial" w:cs="Arial"/>
                <w:color w:val="auto"/>
              </w:rPr>
              <w:t xml:space="preserve"> Dependencias</w:t>
            </w:r>
            <w:r>
              <w:rPr>
                <w:rFonts w:ascii="Arial" w:eastAsia="Arial" w:hAnsi="Arial" w:cs="Arial"/>
                <w:color w:val="auto"/>
              </w:rPr>
              <w:t xml:space="preserve"> estatales en un complejo inmobiliario con características y diseño especifico de estructura gubernamental, en el cual, s</w:t>
            </w:r>
            <w:r w:rsidR="003F4883" w:rsidRPr="00E4564A">
              <w:rPr>
                <w:rFonts w:ascii="Arial" w:eastAsia="Arial" w:hAnsi="Arial" w:cs="Arial"/>
                <w:color w:val="auto"/>
              </w:rPr>
              <w:t>e brindarán 31,020 m</w:t>
            </w:r>
            <w:r w:rsidR="003F4883" w:rsidRPr="00E4564A">
              <w:rPr>
                <w:rFonts w:ascii="Arial" w:eastAsia="Arial" w:hAnsi="Arial" w:cs="Arial"/>
                <w:color w:val="auto"/>
                <w:vertAlign w:val="superscript"/>
              </w:rPr>
              <w:t>2</w:t>
            </w:r>
            <w:r w:rsidR="003F4883" w:rsidRPr="00E4564A">
              <w:rPr>
                <w:rFonts w:ascii="Arial" w:eastAsia="Arial" w:hAnsi="Arial" w:cs="Arial"/>
                <w:color w:val="auto"/>
              </w:rPr>
              <w:t xml:space="preserve"> de áreas de oficina y atención al público, lo que representan </w:t>
            </w:r>
            <w:r w:rsidR="0026630B">
              <w:rPr>
                <w:rFonts w:ascii="Arial" w:eastAsia="Arial" w:hAnsi="Arial" w:cs="Arial"/>
                <w:color w:val="auto"/>
              </w:rPr>
              <w:t>20,135.8</w:t>
            </w:r>
            <w:r w:rsidR="003F4883" w:rsidRPr="00E4564A">
              <w:rPr>
                <w:rFonts w:ascii="Arial" w:eastAsia="Arial" w:hAnsi="Arial" w:cs="Arial"/>
                <w:color w:val="auto"/>
              </w:rPr>
              <w:t xml:space="preserve"> m</w:t>
            </w:r>
            <w:r w:rsidR="003F4883" w:rsidRPr="00E4564A">
              <w:rPr>
                <w:rFonts w:ascii="Arial" w:eastAsia="Arial" w:hAnsi="Arial" w:cs="Arial"/>
                <w:color w:val="auto"/>
                <w:vertAlign w:val="superscript"/>
              </w:rPr>
              <w:t>2</w:t>
            </w:r>
            <w:r w:rsidR="003F4883" w:rsidRPr="00E4564A">
              <w:rPr>
                <w:rFonts w:ascii="Arial" w:eastAsia="Arial" w:hAnsi="Arial" w:cs="Arial"/>
                <w:color w:val="auto"/>
              </w:rPr>
              <w:t xml:space="preserve"> adicionales, respecto de la situación sin proyecto.</w:t>
            </w:r>
          </w:p>
          <w:p w14:paraId="000000DF" w14:textId="77777777" w:rsidR="003372A9" w:rsidRDefault="003F4883">
            <w:pPr>
              <w:rPr>
                <w:rFonts w:ascii="Arial" w:eastAsia="Arial" w:hAnsi="Arial" w:cs="Arial"/>
                <w:color w:val="FF0000"/>
              </w:rPr>
            </w:pPr>
            <w:r w:rsidRPr="00E4564A">
              <w:rPr>
                <w:rFonts w:ascii="Arial" w:eastAsia="Arial" w:hAnsi="Arial" w:cs="Arial"/>
                <w:color w:val="auto"/>
              </w:rPr>
              <w:t>Atención óptima: El personal que labora en las dependencias, así como, los usuarios en general podrán realizar sus actividades y trámites, en espacios adecuados, lo que permitirá brindar servicios gubernamentales de manera óptima.</w:t>
            </w:r>
          </w:p>
        </w:tc>
      </w:tr>
      <w:tr w:rsidR="003372A9" w14:paraId="36CE7B9E" w14:textId="77777777">
        <w:trPr>
          <w:jc w:val="center"/>
        </w:trPr>
        <w:tc>
          <w:tcPr>
            <w:tcW w:w="1950" w:type="dxa"/>
            <w:tcBorders>
              <w:top w:val="nil"/>
              <w:left w:val="nil"/>
              <w:bottom w:val="nil"/>
              <w:right w:val="nil"/>
            </w:tcBorders>
            <w:shd w:val="clear" w:color="auto" w:fill="auto"/>
          </w:tcPr>
          <w:p w14:paraId="000000E0" w14:textId="77777777" w:rsidR="003372A9" w:rsidRDefault="003372A9">
            <w:pPr>
              <w:spacing w:after="0"/>
              <w:rPr>
                <w:rFonts w:ascii="Arial" w:eastAsia="Arial" w:hAnsi="Arial" w:cs="Arial"/>
                <w:sz w:val="18"/>
                <w:szCs w:val="18"/>
              </w:rPr>
            </w:pPr>
          </w:p>
        </w:tc>
        <w:tc>
          <w:tcPr>
            <w:tcW w:w="7406" w:type="dxa"/>
            <w:tcBorders>
              <w:top w:val="single" w:sz="4" w:space="0" w:color="000000"/>
              <w:left w:val="nil"/>
              <w:bottom w:val="single" w:sz="4" w:space="0" w:color="000000"/>
              <w:right w:val="nil"/>
            </w:tcBorders>
            <w:shd w:val="clear" w:color="auto" w:fill="auto"/>
          </w:tcPr>
          <w:p w14:paraId="000000E1" w14:textId="77777777" w:rsidR="003372A9" w:rsidRDefault="003372A9">
            <w:pPr>
              <w:tabs>
                <w:tab w:val="left" w:pos="1080"/>
              </w:tabs>
              <w:spacing w:after="0"/>
              <w:rPr>
                <w:rFonts w:ascii="Arial" w:eastAsia="Arial" w:hAnsi="Arial" w:cs="Arial"/>
                <w:color w:val="FF0000"/>
              </w:rPr>
            </w:pPr>
          </w:p>
          <w:p w14:paraId="000000E2" w14:textId="77777777" w:rsidR="003372A9" w:rsidRDefault="003372A9">
            <w:pPr>
              <w:tabs>
                <w:tab w:val="left" w:pos="1080"/>
              </w:tabs>
              <w:spacing w:after="0"/>
              <w:rPr>
                <w:rFonts w:ascii="Arial" w:eastAsia="Arial" w:hAnsi="Arial" w:cs="Arial"/>
                <w:color w:val="FF0000"/>
              </w:rPr>
            </w:pPr>
          </w:p>
        </w:tc>
      </w:tr>
      <w:tr w:rsidR="003372A9" w14:paraId="2A692E26" w14:textId="77777777">
        <w:trPr>
          <w:trHeight w:val="467"/>
          <w:jc w:val="center"/>
        </w:trPr>
        <w:tc>
          <w:tcPr>
            <w:tcW w:w="1950" w:type="dxa"/>
            <w:tcBorders>
              <w:top w:val="nil"/>
              <w:left w:val="nil"/>
              <w:bottom w:val="nil"/>
              <w:right w:val="single" w:sz="4" w:space="0" w:color="000000"/>
            </w:tcBorders>
            <w:shd w:val="clear" w:color="auto" w:fill="auto"/>
            <w:vAlign w:val="center"/>
          </w:tcPr>
          <w:p w14:paraId="000000E3" w14:textId="77777777" w:rsidR="003372A9" w:rsidRDefault="003F4883">
            <w:pPr>
              <w:spacing w:after="0"/>
              <w:rPr>
                <w:rFonts w:ascii="Arial" w:eastAsia="Arial" w:hAnsi="Arial" w:cs="Arial"/>
                <w:sz w:val="28"/>
                <w:szCs w:val="28"/>
              </w:rPr>
            </w:pPr>
            <w:r>
              <w:rPr>
                <w:rFonts w:ascii="Arial" w:eastAsia="Arial" w:hAnsi="Arial" w:cs="Arial"/>
                <w:sz w:val="28"/>
                <w:szCs w:val="28"/>
              </w:rPr>
              <w:lastRenderedPageBreak/>
              <w:t>Monto total de inversión</w:t>
            </w:r>
          </w:p>
          <w:p w14:paraId="000000E4" w14:textId="77777777" w:rsidR="003372A9" w:rsidRDefault="003F4883">
            <w:pPr>
              <w:spacing w:after="0"/>
              <w:rPr>
                <w:rFonts w:ascii="Arial" w:eastAsia="Arial" w:hAnsi="Arial" w:cs="Arial"/>
                <w:sz w:val="28"/>
                <w:szCs w:val="28"/>
              </w:rPr>
            </w:pPr>
            <w:r>
              <w:rPr>
                <w:rFonts w:ascii="Arial" w:eastAsia="Arial" w:hAnsi="Arial" w:cs="Arial"/>
                <w:sz w:val="28"/>
                <w:szCs w:val="28"/>
              </w:rPr>
              <w:t>(con IVA)</w:t>
            </w:r>
          </w:p>
        </w:tc>
        <w:tc>
          <w:tcPr>
            <w:tcW w:w="7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E5" w14:textId="77777777" w:rsidR="003372A9" w:rsidRPr="00A067DF" w:rsidRDefault="003F4883">
            <w:pPr>
              <w:rPr>
                <w:rFonts w:ascii="Arial" w:eastAsia="Arial" w:hAnsi="Arial" w:cs="Arial"/>
                <w:color w:val="auto"/>
              </w:rPr>
            </w:pPr>
            <w:r w:rsidRPr="00A067DF">
              <w:rPr>
                <w:rFonts w:ascii="Arial" w:eastAsia="Arial" w:hAnsi="Arial" w:cs="Arial"/>
                <w:color w:val="auto"/>
              </w:rPr>
              <w:t>$2,197,439,255.41 (Dos mil ciento noventa y siete millones cuatrocientos treinta y nueve mil doscientos cincuenta y cinco 41/100 pesos) con IVA.</w:t>
            </w:r>
          </w:p>
        </w:tc>
      </w:tr>
      <w:tr w:rsidR="003372A9" w14:paraId="201C21CD" w14:textId="77777777">
        <w:trPr>
          <w:jc w:val="center"/>
        </w:trPr>
        <w:tc>
          <w:tcPr>
            <w:tcW w:w="1950" w:type="dxa"/>
            <w:tcBorders>
              <w:top w:val="nil"/>
              <w:left w:val="nil"/>
              <w:bottom w:val="nil"/>
              <w:right w:val="nil"/>
            </w:tcBorders>
            <w:shd w:val="clear" w:color="auto" w:fill="auto"/>
          </w:tcPr>
          <w:p w14:paraId="000000E6" w14:textId="77777777" w:rsidR="003372A9" w:rsidRDefault="003372A9">
            <w:pPr>
              <w:spacing w:after="0"/>
              <w:rPr>
                <w:rFonts w:ascii="Arial" w:eastAsia="Arial" w:hAnsi="Arial" w:cs="Arial"/>
                <w:sz w:val="10"/>
                <w:szCs w:val="10"/>
              </w:rPr>
            </w:pPr>
          </w:p>
        </w:tc>
        <w:tc>
          <w:tcPr>
            <w:tcW w:w="7406" w:type="dxa"/>
            <w:tcBorders>
              <w:top w:val="single" w:sz="4" w:space="0" w:color="000000"/>
              <w:left w:val="nil"/>
              <w:bottom w:val="single" w:sz="4" w:space="0" w:color="000000"/>
              <w:right w:val="nil"/>
            </w:tcBorders>
            <w:shd w:val="clear" w:color="auto" w:fill="auto"/>
          </w:tcPr>
          <w:p w14:paraId="000000E7" w14:textId="77777777" w:rsidR="003372A9" w:rsidRDefault="003372A9">
            <w:pPr>
              <w:tabs>
                <w:tab w:val="left" w:pos="1080"/>
              </w:tabs>
              <w:spacing w:after="0"/>
              <w:rPr>
                <w:rFonts w:ascii="Arial" w:eastAsia="Arial" w:hAnsi="Arial" w:cs="Arial"/>
                <w:color w:val="FF0000"/>
              </w:rPr>
            </w:pPr>
          </w:p>
        </w:tc>
      </w:tr>
      <w:tr w:rsidR="003372A9" w14:paraId="72497F93" w14:textId="77777777">
        <w:trPr>
          <w:jc w:val="center"/>
        </w:trPr>
        <w:tc>
          <w:tcPr>
            <w:tcW w:w="1950" w:type="dxa"/>
            <w:tcBorders>
              <w:top w:val="nil"/>
              <w:left w:val="nil"/>
              <w:bottom w:val="nil"/>
              <w:right w:val="single" w:sz="4" w:space="0" w:color="000000"/>
            </w:tcBorders>
            <w:shd w:val="clear" w:color="auto" w:fill="auto"/>
            <w:vAlign w:val="center"/>
          </w:tcPr>
          <w:p w14:paraId="000000E8" w14:textId="77777777" w:rsidR="003372A9" w:rsidRPr="008B0D0E" w:rsidRDefault="003F4883">
            <w:pPr>
              <w:spacing w:after="0"/>
              <w:rPr>
                <w:rFonts w:ascii="Arial" w:eastAsia="Arial" w:hAnsi="Arial" w:cs="Arial"/>
                <w:color w:val="auto"/>
                <w:sz w:val="28"/>
                <w:szCs w:val="28"/>
              </w:rPr>
            </w:pPr>
            <w:r w:rsidRPr="008B0D0E">
              <w:rPr>
                <w:rFonts w:ascii="Arial" w:eastAsia="Arial" w:hAnsi="Arial" w:cs="Arial"/>
                <w:color w:val="auto"/>
                <w:sz w:val="28"/>
                <w:szCs w:val="28"/>
              </w:rPr>
              <w:t>Riesgos asociados al PPI</w:t>
            </w:r>
          </w:p>
        </w:tc>
        <w:tc>
          <w:tcPr>
            <w:tcW w:w="7406" w:type="dxa"/>
            <w:tcBorders>
              <w:top w:val="single" w:sz="4" w:space="0" w:color="000000"/>
              <w:left w:val="single" w:sz="4" w:space="0" w:color="000000"/>
              <w:bottom w:val="single" w:sz="4" w:space="0" w:color="000000"/>
              <w:right w:val="single" w:sz="4" w:space="0" w:color="000000"/>
            </w:tcBorders>
            <w:shd w:val="clear" w:color="auto" w:fill="auto"/>
          </w:tcPr>
          <w:p w14:paraId="000000E9" w14:textId="77777777" w:rsidR="003372A9" w:rsidRPr="008B0D0E" w:rsidRDefault="003F4883">
            <w:pPr>
              <w:rPr>
                <w:rFonts w:ascii="Arial" w:eastAsia="Arial" w:hAnsi="Arial" w:cs="Arial"/>
                <w:color w:val="auto"/>
              </w:rPr>
            </w:pPr>
            <w:r w:rsidRPr="008B0D0E">
              <w:rPr>
                <w:rFonts w:ascii="Arial" w:eastAsia="Arial" w:hAnsi="Arial" w:cs="Arial"/>
                <w:color w:val="auto"/>
              </w:rPr>
              <w:t>Los principales riesgos asociados al proyecto son:</w:t>
            </w:r>
          </w:p>
          <w:p w14:paraId="000000EA" w14:textId="77777777" w:rsidR="003372A9" w:rsidRPr="008B0D0E" w:rsidRDefault="003F4883">
            <w:pPr>
              <w:numPr>
                <w:ilvl w:val="0"/>
                <w:numId w:val="14"/>
              </w:numPr>
              <w:pBdr>
                <w:top w:val="nil"/>
                <w:left w:val="nil"/>
                <w:bottom w:val="nil"/>
                <w:right w:val="nil"/>
                <w:between w:val="nil"/>
              </w:pBdr>
              <w:spacing w:after="0"/>
              <w:rPr>
                <w:rFonts w:ascii="Arial" w:eastAsia="Arial" w:hAnsi="Arial" w:cs="Arial"/>
                <w:color w:val="auto"/>
              </w:rPr>
            </w:pPr>
            <w:r w:rsidRPr="008B0D0E">
              <w:rPr>
                <w:rFonts w:ascii="Arial" w:eastAsia="Arial" w:hAnsi="Arial" w:cs="Arial"/>
                <w:color w:val="auto"/>
              </w:rPr>
              <w:t>Riesgo de sobrecostos en la construcción</w:t>
            </w:r>
          </w:p>
          <w:p w14:paraId="000000EB" w14:textId="77777777" w:rsidR="003372A9" w:rsidRPr="008B0D0E" w:rsidRDefault="003F4883">
            <w:pPr>
              <w:numPr>
                <w:ilvl w:val="0"/>
                <w:numId w:val="14"/>
              </w:numPr>
              <w:pBdr>
                <w:top w:val="nil"/>
                <w:left w:val="nil"/>
                <w:bottom w:val="nil"/>
                <w:right w:val="nil"/>
                <w:between w:val="nil"/>
              </w:pBdr>
              <w:spacing w:after="0"/>
              <w:rPr>
                <w:rFonts w:ascii="Arial" w:eastAsia="Arial" w:hAnsi="Arial" w:cs="Arial"/>
                <w:color w:val="auto"/>
              </w:rPr>
            </w:pPr>
            <w:r w:rsidRPr="008B0D0E">
              <w:rPr>
                <w:rFonts w:ascii="Arial" w:eastAsia="Arial" w:hAnsi="Arial" w:cs="Arial"/>
                <w:color w:val="auto"/>
              </w:rPr>
              <w:t>Riesgo de conflicto social ajeno al proyecto</w:t>
            </w:r>
          </w:p>
          <w:p w14:paraId="000000EC" w14:textId="77777777" w:rsidR="003372A9" w:rsidRPr="008B0D0E" w:rsidRDefault="003F4883">
            <w:pPr>
              <w:numPr>
                <w:ilvl w:val="0"/>
                <w:numId w:val="14"/>
              </w:numPr>
              <w:pBdr>
                <w:top w:val="nil"/>
                <w:left w:val="nil"/>
                <w:bottom w:val="nil"/>
                <w:right w:val="nil"/>
                <w:between w:val="nil"/>
              </w:pBdr>
              <w:spacing w:after="0"/>
              <w:rPr>
                <w:rFonts w:ascii="Arial" w:eastAsia="Arial" w:hAnsi="Arial" w:cs="Arial"/>
                <w:color w:val="auto"/>
              </w:rPr>
            </w:pPr>
            <w:r w:rsidRPr="008B0D0E">
              <w:rPr>
                <w:rFonts w:ascii="Arial" w:eastAsia="Arial" w:hAnsi="Arial" w:cs="Arial"/>
                <w:color w:val="auto"/>
              </w:rPr>
              <w:t xml:space="preserve">Riesgo de incremento en el precio de los insumos </w:t>
            </w:r>
          </w:p>
          <w:p w14:paraId="000000ED" w14:textId="77777777" w:rsidR="003372A9" w:rsidRPr="008B0D0E" w:rsidRDefault="003F4883">
            <w:pPr>
              <w:numPr>
                <w:ilvl w:val="0"/>
                <w:numId w:val="14"/>
              </w:numPr>
              <w:pBdr>
                <w:top w:val="nil"/>
                <w:left w:val="nil"/>
                <w:bottom w:val="nil"/>
                <w:right w:val="nil"/>
                <w:between w:val="nil"/>
              </w:pBdr>
              <w:spacing w:after="0"/>
              <w:rPr>
                <w:rFonts w:ascii="Arial" w:eastAsia="Arial" w:hAnsi="Arial" w:cs="Arial"/>
                <w:color w:val="auto"/>
              </w:rPr>
            </w:pPr>
            <w:r w:rsidRPr="008B0D0E">
              <w:rPr>
                <w:rFonts w:ascii="Arial" w:eastAsia="Arial" w:hAnsi="Arial" w:cs="Arial"/>
                <w:color w:val="auto"/>
              </w:rPr>
              <w:t>Riesgo de catástrofes naturales</w:t>
            </w:r>
          </w:p>
        </w:tc>
      </w:tr>
      <w:tr w:rsidR="003372A9" w14:paraId="08B01CE5" w14:textId="77777777">
        <w:trPr>
          <w:jc w:val="center"/>
        </w:trPr>
        <w:tc>
          <w:tcPr>
            <w:tcW w:w="9356" w:type="dxa"/>
            <w:gridSpan w:val="2"/>
            <w:tcBorders>
              <w:top w:val="nil"/>
              <w:left w:val="nil"/>
              <w:bottom w:val="single" w:sz="4" w:space="0" w:color="000000"/>
              <w:right w:val="nil"/>
            </w:tcBorders>
            <w:shd w:val="clear" w:color="auto" w:fill="auto"/>
          </w:tcPr>
          <w:p w14:paraId="000000EE" w14:textId="77777777" w:rsidR="003372A9" w:rsidRDefault="003372A9">
            <w:pPr>
              <w:spacing w:after="0"/>
              <w:rPr>
                <w:rFonts w:ascii="Arial" w:eastAsia="Arial" w:hAnsi="Arial" w:cs="Arial"/>
                <w:sz w:val="28"/>
                <w:szCs w:val="28"/>
              </w:rPr>
            </w:pPr>
          </w:p>
        </w:tc>
      </w:tr>
      <w:tr w:rsidR="003372A9" w14:paraId="675145A5" w14:textId="77777777">
        <w:trPr>
          <w:jc w:val="center"/>
        </w:trPr>
        <w:tc>
          <w:tcPr>
            <w:tcW w:w="9356" w:type="dxa"/>
            <w:gridSpan w:val="2"/>
            <w:tcBorders>
              <w:top w:val="single" w:sz="4" w:space="0" w:color="000000"/>
              <w:left w:val="nil"/>
              <w:bottom w:val="single" w:sz="4" w:space="0" w:color="000000"/>
              <w:right w:val="nil"/>
            </w:tcBorders>
            <w:shd w:val="clear" w:color="auto" w:fill="1F4E79"/>
          </w:tcPr>
          <w:p w14:paraId="000000F0" w14:textId="77777777" w:rsidR="003372A9" w:rsidRDefault="003F4883">
            <w:pPr>
              <w:spacing w:after="0"/>
              <w:jc w:val="center"/>
              <w:rPr>
                <w:rFonts w:ascii="Arial" w:eastAsia="Arial" w:hAnsi="Arial" w:cs="Arial"/>
                <w:b/>
                <w:color w:val="FFFFFF"/>
                <w:sz w:val="28"/>
                <w:szCs w:val="28"/>
              </w:rPr>
            </w:pPr>
            <w:r>
              <w:rPr>
                <w:rFonts w:ascii="Arial" w:eastAsia="Arial" w:hAnsi="Arial" w:cs="Arial"/>
                <w:b/>
                <w:color w:val="FFFFFF"/>
                <w:sz w:val="28"/>
                <w:szCs w:val="28"/>
              </w:rPr>
              <w:t>Indicadores de Rentabilidad del PPI</w:t>
            </w:r>
          </w:p>
        </w:tc>
      </w:tr>
      <w:tr w:rsidR="003372A9" w14:paraId="33E9BD95" w14:textId="77777777">
        <w:trPr>
          <w:jc w:val="center"/>
        </w:trPr>
        <w:tc>
          <w:tcPr>
            <w:tcW w:w="1950" w:type="dxa"/>
            <w:tcBorders>
              <w:top w:val="single" w:sz="4" w:space="0" w:color="000000"/>
              <w:left w:val="nil"/>
              <w:bottom w:val="nil"/>
              <w:right w:val="nil"/>
            </w:tcBorders>
            <w:shd w:val="clear" w:color="auto" w:fill="auto"/>
          </w:tcPr>
          <w:p w14:paraId="000000F2" w14:textId="77777777" w:rsidR="003372A9" w:rsidRDefault="003372A9">
            <w:pPr>
              <w:spacing w:after="0"/>
              <w:rPr>
                <w:rFonts w:ascii="Arial" w:eastAsia="Arial" w:hAnsi="Arial" w:cs="Arial"/>
                <w:sz w:val="16"/>
                <w:szCs w:val="16"/>
              </w:rPr>
            </w:pPr>
          </w:p>
        </w:tc>
        <w:tc>
          <w:tcPr>
            <w:tcW w:w="7406" w:type="dxa"/>
            <w:tcBorders>
              <w:top w:val="single" w:sz="4" w:space="0" w:color="000000"/>
              <w:left w:val="nil"/>
              <w:bottom w:val="single" w:sz="4" w:space="0" w:color="000000"/>
              <w:right w:val="nil"/>
            </w:tcBorders>
            <w:shd w:val="clear" w:color="auto" w:fill="auto"/>
          </w:tcPr>
          <w:p w14:paraId="000000F3" w14:textId="77777777" w:rsidR="003372A9" w:rsidRDefault="003372A9">
            <w:pPr>
              <w:spacing w:after="0"/>
              <w:rPr>
                <w:rFonts w:ascii="Arial" w:eastAsia="Arial" w:hAnsi="Arial" w:cs="Arial"/>
                <w:sz w:val="16"/>
                <w:szCs w:val="16"/>
              </w:rPr>
            </w:pPr>
          </w:p>
        </w:tc>
      </w:tr>
      <w:tr w:rsidR="003372A9" w14:paraId="291AD386" w14:textId="77777777">
        <w:trPr>
          <w:trHeight w:val="645"/>
          <w:jc w:val="center"/>
        </w:trPr>
        <w:tc>
          <w:tcPr>
            <w:tcW w:w="1950" w:type="dxa"/>
            <w:tcBorders>
              <w:top w:val="nil"/>
              <w:left w:val="nil"/>
              <w:bottom w:val="nil"/>
              <w:right w:val="single" w:sz="4" w:space="0" w:color="000000"/>
            </w:tcBorders>
            <w:shd w:val="clear" w:color="auto" w:fill="auto"/>
            <w:vAlign w:val="center"/>
          </w:tcPr>
          <w:p w14:paraId="000000F4" w14:textId="77777777" w:rsidR="003372A9" w:rsidRDefault="003F4883">
            <w:pPr>
              <w:spacing w:after="0"/>
              <w:rPr>
                <w:rFonts w:ascii="Arial" w:eastAsia="Arial" w:hAnsi="Arial" w:cs="Arial"/>
                <w:sz w:val="28"/>
                <w:szCs w:val="28"/>
              </w:rPr>
            </w:pPr>
            <w:r>
              <w:rPr>
                <w:rFonts w:ascii="Arial" w:eastAsia="Arial" w:hAnsi="Arial" w:cs="Arial"/>
                <w:sz w:val="28"/>
                <w:szCs w:val="28"/>
              </w:rPr>
              <w:t>Costo Anual Equivalente (CAE) de Alternativa 1</w:t>
            </w:r>
          </w:p>
        </w:tc>
        <w:tc>
          <w:tcPr>
            <w:tcW w:w="7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F5" w14:textId="77777777" w:rsidR="003372A9" w:rsidRPr="00F93EB2" w:rsidRDefault="003F4883">
            <w:pPr>
              <w:spacing w:after="0"/>
              <w:jc w:val="center"/>
              <w:rPr>
                <w:rFonts w:ascii="Arial" w:eastAsia="Arial" w:hAnsi="Arial" w:cs="Arial"/>
                <w:b/>
                <w:color w:val="auto"/>
                <w:sz w:val="24"/>
                <w:szCs w:val="24"/>
              </w:rPr>
            </w:pPr>
            <w:r w:rsidRPr="00F93EB2">
              <w:rPr>
                <w:rFonts w:ascii="Arial" w:eastAsia="Arial" w:hAnsi="Arial" w:cs="Arial"/>
                <w:b/>
                <w:color w:val="auto"/>
                <w:sz w:val="24"/>
                <w:szCs w:val="24"/>
              </w:rPr>
              <w:t>$193,551,409.99</w:t>
            </w:r>
          </w:p>
        </w:tc>
      </w:tr>
      <w:tr w:rsidR="003372A9" w14:paraId="05317FB8" w14:textId="77777777">
        <w:trPr>
          <w:trHeight w:val="227"/>
          <w:jc w:val="center"/>
        </w:trPr>
        <w:tc>
          <w:tcPr>
            <w:tcW w:w="1950" w:type="dxa"/>
            <w:tcBorders>
              <w:top w:val="nil"/>
              <w:left w:val="nil"/>
              <w:bottom w:val="nil"/>
              <w:right w:val="nil"/>
            </w:tcBorders>
            <w:shd w:val="clear" w:color="auto" w:fill="auto"/>
          </w:tcPr>
          <w:p w14:paraId="000000F6" w14:textId="77777777" w:rsidR="003372A9" w:rsidRDefault="003372A9">
            <w:pPr>
              <w:spacing w:after="0"/>
              <w:rPr>
                <w:rFonts w:ascii="Arial" w:eastAsia="Arial" w:hAnsi="Arial" w:cs="Arial"/>
                <w:sz w:val="16"/>
                <w:szCs w:val="16"/>
              </w:rPr>
            </w:pPr>
          </w:p>
        </w:tc>
        <w:tc>
          <w:tcPr>
            <w:tcW w:w="7406" w:type="dxa"/>
            <w:tcBorders>
              <w:top w:val="single" w:sz="4" w:space="0" w:color="000000"/>
              <w:left w:val="nil"/>
              <w:bottom w:val="single" w:sz="4" w:space="0" w:color="000000"/>
              <w:right w:val="nil"/>
            </w:tcBorders>
            <w:shd w:val="clear" w:color="auto" w:fill="auto"/>
          </w:tcPr>
          <w:p w14:paraId="000000F7" w14:textId="77777777" w:rsidR="003372A9" w:rsidRPr="00F93EB2" w:rsidRDefault="003372A9">
            <w:pPr>
              <w:tabs>
                <w:tab w:val="left" w:pos="1080"/>
              </w:tabs>
              <w:spacing w:after="0"/>
              <w:jc w:val="right"/>
              <w:rPr>
                <w:rFonts w:ascii="Arial" w:eastAsia="Arial" w:hAnsi="Arial" w:cs="Arial"/>
                <w:color w:val="auto"/>
                <w:sz w:val="16"/>
                <w:szCs w:val="16"/>
              </w:rPr>
            </w:pPr>
          </w:p>
        </w:tc>
      </w:tr>
      <w:tr w:rsidR="003372A9" w14:paraId="56FD669F" w14:textId="77777777">
        <w:trPr>
          <w:jc w:val="center"/>
        </w:trPr>
        <w:tc>
          <w:tcPr>
            <w:tcW w:w="1950" w:type="dxa"/>
            <w:tcBorders>
              <w:top w:val="nil"/>
              <w:left w:val="nil"/>
              <w:bottom w:val="nil"/>
              <w:right w:val="single" w:sz="4" w:space="0" w:color="000000"/>
            </w:tcBorders>
            <w:shd w:val="clear" w:color="auto" w:fill="auto"/>
            <w:vAlign w:val="center"/>
          </w:tcPr>
          <w:p w14:paraId="000000F8" w14:textId="77777777" w:rsidR="003372A9" w:rsidRDefault="003F4883">
            <w:pPr>
              <w:spacing w:after="0"/>
              <w:rPr>
                <w:rFonts w:ascii="Arial" w:eastAsia="Arial" w:hAnsi="Arial" w:cs="Arial"/>
                <w:sz w:val="28"/>
                <w:szCs w:val="28"/>
              </w:rPr>
            </w:pPr>
            <w:r>
              <w:rPr>
                <w:rFonts w:ascii="Arial" w:eastAsia="Arial" w:hAnsi="Arial" w:cs="Arial"/>
                <w:sz w:val="28"/>
                <w:szCs w:val="28"/>
              </w:rPr>
              <w:t>Costo Anual Equivalente (CAE) de Alternativa 2</w:t>
            </w:r>
          </w:p>
        </w:tc>
        <w:tc>
          <w:tcPr>
            <w:tcW w:w="7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F9" w14:textId="77777777" w:rsidR="003372A9" w:rsidRPr="00F93EB2" w:rsidRDefault="003F4883">
            <w:pPr>
              <w:spacing w:after="0"/>
              <w:jc w:val="center"/>
              <w:rPr>
                <w:rFonts w:ascii="Arial" w:eastAsia="Arial" w:hAnsi="Arial" w:cs="Arial"/>
                <w:b/>
                <w:color w:val="auto"/>
                <w:sz w:val="24"/>
                <w:szCs w:val="24"/>
              </w:rPr>
            </w:pPr>
            <w:r w:rsidRPr="00F93EB2">
              <w:rPr>
                <w:rFonts w:ascii="Arial" w:eastAsia="Arial" w:hAnsi="Arial" w:cs="Arial"/>
                <w:b/>
                <w:color w:val="auto"/>
                <w:sz w:val="24"/>
                <w:szCs w:val="24"/>
              </w:rPr>
              <w:t>$216,941,799.08</w:t>
            </w:r>
          </w:p>
        </w:tc>
      </w:tr>
      <w:tr w:rsidR="003372A9" w14:paraId="5256C51E" w14:textId="77777777">
        <w:trPr>
          <w:trHeight w:val="159"/>
          <w:jc w:val="center"/>
        </w:trPr>
        <w:tc>
          <w:tcPr>
            <w:tcW w:w="9356" w:type="dxa"/>
            <w:gridSpan w:val="2"/>
            <w:tcBorders>
              <w:top w:val="nil"/>
              <w:left w:val="nil"/>
              <w:bottom w:val="nil"/>
              <w:right w:val="nil"/>
            </w:tcBorders>
            <w:shd w:val="clear" w:color="auto" w:fill="auto"/>
          </w:tcPr>
          <w:p w14:paraId="000000FA" w14:textId="77777777" w:rsidR="003372A9" w:rsidRDefault="003372A9">
            <w:pPr>
              <w:spacing w:after="0"/>
              <w:rPr>
                <w:rFonts w:ascii="Arial" w:eastAsia="Arial" w:hAnsi="Arial" w:cs="Arial"/>
                <w:sz w:val="28"/>
                <w:szCs w:val="28"/>
              </w:rPr>
            </w:pPr>
          </w:p>
          <w:p w14:paraId="000000FB" w14:textId="77777777" w:rsidR="003372A9" w:rsidRDefault="003372A9">
            <w:pPr>
              <w:spacing w:after="0"/>
              <w:rPr>
                <w:rFonts w:ascii="Arial" w:eastAsia="Arial" w:hAnsi="Arial" w:cs="Arial"/>
                <w:sz w:val="28"/>
                <w:szCs w:val="28"/>
              </w:rPr>
            </w:pPr>
          </w:p>
        </w:tc>
      </w:tr>
      <w:tr w:rsidR="003372A9" w14:paraId="65D4E431" w14:textId="77777777">
        <w:trPr>
          <w:jc w:val="center"/>
        </w:trPr>
        <w:tc>
          <w:tcPr>
            <w:tcW w:w="9356" w:type="dxa"/>
            <w:gridSpan w:val="2"/>
            <w:tcBorders>
              <w:top w:val="nil"/>
              <w:left w:val="nil"/>
              <w:bottom w:val="single" w:sz="4" w:space="0" w:color="000000"/>
              <w:right w:val="nil"/>
            </w:tcBorders>
            <w:shd w:val="clear" w:color="auto" w:fill="1F4E79"/>
          </w:tcPr>
          <w:p w14:paraId="000000FD" w14:textId="77777777" w:rsidR="003372A9" w:rsidRDefault="003F4883">
            <w:pPr>
              <w:spacing w:after="0"/>
              <w:jc w:val="center"/>
              <w:rPr>
                <w:rFonts w:ascii="Arial" w:eastAsia="Arial" w:hAnsi="Arial" w:cs="Arial"/>
                <w:b/>
                <w:color w:val="FFFFFF"/>
                <w:sz w:val="28"/>
                <w:szCs w:val="28"/>
              </w:rPr>
            </w:pPr>
            <w:r>
              <w:rPr>
                <w:rFonts w:ascii="Arial" w:eastAsia="Arial" w:hAnsi="Arial" w:cs="Arial"/>
                <w:b/>
                <w:color w:val="FFFFFF"/>
                <w:sz w:val="28"/>
                <w:szCs w:val="28"/>
              </w:rPr>
              <w:t>Conclusión</w:t>
            </w:r>
          </w:p>
        </w:tc>
      </w:tr>
      <w:tr w:rsidR="003372A9" w14:paraId="334312E7" w14:textId="77777777">
        <w:trPr>
          <w:trHeight w:val="183"/>
          <w:jc w:val="center"/>
        </w:trPr>
        <w:tc>
          <w:tcPr>
            <w:tcW w:w="9356" w:type="dxa"/>
            <w:gridSpan w:val="2"/>
            <w:tcBorders>
              <w:top w:val="single" w:sz="4" w:space="0" w:color="000000"/>
              <w:left w:val="nil"/>
              <w:bottom w:val="nil"/>
              <w:right w:val="nil"/>
            </w:tcBorders>
            <w:shd w:val="clear" w:color="auto" w:fill="auto"/>
          </w:tcPr>
          <w:p w14:paraId="000000FF" w14:textId="77777777" w:rsidR="003372A9" w:rsidRDefault="003372A9">
            <w:pPr>
              <w:spacing w:after="0"/>
              <w:rPr>
                <w:rFonts w:ascii="Arial" w:eastAsia="Arial" w:hAnsi="Arial" w:cs="Arial"/>
                <w:sz w:val="20"/>
                <w:szCs w:val="20"/>
              </w:rPr>
            </w:pPr>
          </w:p>
        </w:tc>
      </w:tr>
      <w:tr w:rsidR="003372A9" w14:paraId="2F38FF5C" w14:textId="77777777">
        <w:trPr>
          <w:trHeight w:val="5523"/>
          <w:jc w:val="center"/>
        </w:trPr>
        <w:tc>
          <w:tcPr>
            <w:tcW w:w="1950" w:type="dxa"/>
            <w:tcBorders>
              <w:top w:val="nil"/>
              <w:left w:val="nil"/>
              <w:bottom w:val="nil"/>
              <w:right w:val="single" w:sz="4" w:space="0" w:color="000000"/>
            </w:tcBorders>
            <w:shd w:val="clear" w:color="auto" w:fill="auto"/>
            <w:vAlign w:val="center"/>
          </w:tcPr>
          <w:p w14:paraId="00000101" w14:textId="77777777" w:rsidR="003372A9" w:rsidRDefault="003F4883">
            <w:pPr>
              <w:spacing w:after="0"/>
              <w:rPr>
                <w:rFonts w:ascii="Arial" w:eastAsia="Arial" w:hAnsi="Arial" w:cs="Arial"/>
                <w:sz w:val="28"/>
                <w:szCs w:val="28"/>
              </w:rPr>
            </w:pPr>
            <w:r>
              <w:rPr>
                <w:rFonts w:ascii="Arial" w:eastAsia="Arial" w:hAnsi="Arial" w:cs="Arial"/>
                <w:sz w:val="28"/>
                <w:szCs w:val="28"/>
              </w:rPr>
              <w:lastRenderedPageBreak/>
              <w:t>Conclusión del Análisis del PPI</w:t>
            </w:r>
          </w:p>
        </w:tc>
        <w:tc>
          <w:tcPr>
            <w:tcW w:w="7406" w:type="dxa"/>
            <w:tcBorders>
              <w:top w:val="single" w:sz="4" w:space="0" w:color="000000"/>
              <w:left w:val="single" w:sz="4" w:space="0" w:color="000000"/>
              <w:bottom w:val="single" w:sz="4" w:space="0" w:color="000000"/>
              <w:right w:val="single" w:sz="4" w:space="0" w:color="000000"/>
            </w:tcBorders>
            <w:shd w:val="clear" w:color="auto" w:fill="auto"/>
          </w:tcPr>
          <w:p w14:paraId="00000102" w14:textId="776E4343" w:rsidR="003372A9" w:rsidRDefault="003F4883">
            <w:pPr>
              <w:tabs>
                <w:tab w:val="left" w:pos="1080"/>
              </w:tabs>
              <w:spacing w:after="0"/>
              <w:ind w:left="317"/>
              <w:rPr>
                <w:rFonts w:ascii="Arial" w:eastAsia="Arial" w:hAnsi="Arial" w:cs="Arial"/>
                <w:color w:val="000000"/>
              </w:rPr>
            </w:pPr>
            <w:r>
              <w:rPr>
                <w:rFonts w:ascii="Arial" w:eastAsia="Arial" w:hAnsi="Arial" w:cs="Arial"/>
                <w:color w:val="000000"/>
              </w:rPr>
              <w:t xml:space="preserve">Derivado de la dispersión de las dependencias del </w:t>
            </w:r>
            <w:r w:rsidR="00AE59C6">
              <w:rPr>
                <w:rFonts w:ascii="Arial" w:eastAsia="Arial" w:hAnsi="Arial" w:cs="Arial"/>
                <w:color w:val="000000"/>
              </w:rPr>
              <w:t>G</w:t>
            </w:r>
            <w:r>
              <w:rPr>
                <w:rFonts w:ascii="Arial" w:eastAsia="Arial" w:hAnsi="Arial" w:cs="Arial"/>
                <w:color w:val="000000"/>
              </w:rPr>
              <w:t>obierno del Estado de Campeche y a que no se cuenta con la superficie necesaria para las labores y servicios de 26 dependencias gubernamentales, se planea la construcción de la “Ciudad Administrativa de Campeche” que dará beneficios a los servidores públicos y a la población del estado.</w:t>
            </w:r>
          </w:p>
          <w:p w14:paraId="00000103" w14:textId="77777777" w:rsidR="003372A9" w:rsidRDefault="003372A9">
            <w:pPr>
              <w:tabs>
                <w:tab w:val="left" w:pos="1080"/>
              </w:tabs>
              <w:spacing w:after="0"/>
              <w:ind w:left="317"/>
              <w:rPr>
                <w:rFonts w:ascii="Arial" w:eastAsia="Arial" w:hAnsi="Arial" w:cs="Arial"/>
                <w:color w:val="000000"/>
              </w:rPr>
            </w:pPr>
          </w:p>
          <w:p w14:paraId="00000104" w14:textId="07C0E65A" w:rsidR="003372A9" w:rsidRDefault="003F4883">
            <w:pPr>
              <w:tabs>
                <w:tab w:val="left" w:pos="1080"/>
              </w:tabs>
              <w:spacing w:after="0"/>
              <w:ind w:left="317"/>
              <w:rPr>
                <w:rFonts w:ascii="Arial" w:eastAsia="Arial" w:hAnsi="Arial" w:cs="Arial"/>
                <w:color w:val="000000"/>
              </w:rPr>
            </w:pPr>
            <w:r>
              <w:rPr>
                <w:rFonts w:ascii="Arial" w:eastAsia="Arial" w:hAnsi="Arial" w:cs="Arial"/>
                <w:color w:val="000000"/>
              </w:rPr>
              <w:t>Dado que los beneficios sociales que generará el proyecto son de difícil cuantificación y valoración, se realizó un Análisis Costo-Eficiencia, en el</w:t>
            </w:r>
            <w:r w:rsidR="00AE59C6">
              <w:rPr>
                <w:rFonts w:ascii="Arial" w:eastAsia="Arial" w:hAnsi="Arial" w:cs="Arial"/>
                <w:color w:val="000000"/>
              </w:rPr>
              <w:t xml:space="preserve"> </w:t>
            </w:r>
            <w:r w:rsidR="008B7A2C">
              <w:rPr>
                <w:rFonts w:ascii="Arial" w:eastAsia="Arial" w:hAnsi="Arial" w:cs="Arial"/>
                <w:color w:val="000000"/>
              </w:rPr>
              <w:t>que se</w:t>
            </w:r>
            <w:r>
              <w:rPr>
                <w:rFonts w:ascii="Arial" w:eastAsia="Arial" w:hAnsi="Arial" w:cs="Arial"/>
                <w:color w:val="000000"/>
              </w:rPr>
              <w:t xml:space="preserve"> compararon dos alternativas de solución bajo el supuesto de que ambas generan los mismos beneficios sociales, de acuerdo con lo establecido en los</w:t>
            </w:r>
            <w:r>
              <w:rPr>
                <w:rFonts w:ascii="Arial" w:eastAsia="Arial" w:hAnsi="Arial" w:cs="Arial"/>
                <w:i/>
                <w:color w:val="000000"/>
              </w:rPr>
              <w:t xml:space="preserve"> Lineamientos para la elaboración y presentación de los análisis costo y beneficio de los programas y proyectos de inversión</w:t>
            </w:r>
            <w:r>
              <w:rPr>
                <w:rFonts w:ascii="Arial" w:eastAsia="Arial" w:hAnsi="Arial" w:cs="Arial"/>
                <w:color w:val="000000"/>
              </w:rPr>
              <w:t>, publicados por la Unidad de Inversiones de la Secretaría de Hacienda y Crédito Público.</w:t>
            </w:r>
          </w:p>
          <w:p w14:paraId="00000105" w14:textId="77777777" w:rsidR="003372A9" w:rsidRDefault="003372A9">
            <w:pPr>
              <w:tabs>
                <w:tab w:val="left" w:pos="1080"/>
              </w:tabs>
              <w:spacing w:after="0"/>
              <w:ind w:left="317"/>
              <w:rPr>
                <w:rFonts w:ascii="Arial" w:eastAsia="Arial" w:hAnsi="Arial" w:cs="Arial"/>
                <w:color w:val="000000"/>
              </w:rPr>
            </w:pPr>
          </w:p>
          <w:p w14:paraId="00000107" w14:textId="681EC0D4" w:rsidR="003372A9" w:rsidRDefault="003F4883" w:rsidP="000F749B">
            <w:pPr>
              <w:tabs>
                <w:tab w:val="left" w:pos="1080"/>
              </w:tabs>
              <w:spacing w:after="0"/>
              <w:ind w:left="317"/>
              <w:rPr>
                <w:rFonts w:ascii="Arial" w:eastAsia="Arial" w:hAnsi="Arial" w:cs="Arial"/>
                <w:color w:val="000000"/>
              </w:rPr>
            </w:pPr>
            <w:r>
              <w:rPr>
                <w:rFonts w:ascii="Arial" w:eastAsia="Arial" w:hAnsi="Arial" w:cs="Arial"/>
                <w:color w:val="000000"/>
              </w:rPr>
              <w:t>Una vez realizada la evaluación de las alternativas se concluyó que la construcción de la “Ciudad Administrativa de Campeche”, es conveniente desde el punto de vista socioeconómico y debe realizarse mediante la Alternativa 1 (construcción de 4 edificios interconectados) debido a que su Costo Anual Equivalente (CAE) es de $193,551,409.99 y representa un menor costo económico que la Alternativa 2 (construcción de la infraestructura mediante 5 edificios idénticos de 10 pisos sin interconexión entre los mismos) que cuantifica un CAE</w:t>
            </w:r>
            <w:r>
              <w:rPr>
                <w:rFonts w:ascii="Arial" w:eastAsia="Arial" w:hAnsi="Arial" w:cs="Arial"/>
              </w:rPr>
              <w:t xml:space="preserve"> </w:t>
            </w:r>
            <w:r>
              <w:rPr>
                <w:rFonts w:ascii="Arial" w:eastAsia="Arial" w:hAnsi="Arial" w:cs="Arial"/>
                <w:color w:val="000000"/>
              </w:rPr>
              <w:t xml:space="preserve">de $216,941,799.08. </w:t>
            </w:r>
          </w:p>
        </w:tc>
      </w:tr>
    </w:tbl>
    <w:p w14:paraId="0000010A" w14:textId="622E77BB" w:rsidR="003372A9" w:rsidRDefault="003F4883">
      <w:pPr>
        <w:pStyle w:val="Ttulo1"/>
        <w:numPr>
          <w:ilvl w:val="0"/>
          <w:numId w:val="26"/>
        </w:numPr>
        <w:rPr>
          <w:rFonts w:ascii="Arial" w:eastAsia="Arial" w:hAnsi="Arial" w:cs="Arial"/>
        </w:rPr>
      </w:pPr>
      <w:bookmarkStart w:id="3" w:name="_heading=h.1fob9te" w:colFirst="0" w:colLast="0"/>
      <w:bookmarkStart w:id="4" w:name="_heading=h.beoa283lg6yv" w:colFirst="0" w:colLast="0"/>
      <w:bookmarkStart w:id="5" w:name="_Toc76732424"/>
      <w:bookmarkStart w:id="6" w:name="_Toc76732708"/>
      <w:bookmarkEnd w:id="3"/>
      <w:bookmarkEnd w:id="4"/>
      <w:r>
        <w:rPr>
          <w:rFonts w:ascii="Arial" w:eastAsia="Arial" w:hAnsi="Arial" w:cs="Arial"/>
        </w:rPr>
        <w:t>Situación Actual del PPI</w:t>
      </w:r>
      <w:bookmarkEnd w:id="5"/>
      <w:bookmarkEnd w:id="6"/>
    </w:p>
    <w:p w14:paraId="0000010B" w14:textId="5F243CA0" w:rsidR="003372A9" w:rsidRDefault="003F4883">
      <w:pPr>
        <w:pStyle w:val="Ttulo2"/>
        <w:numPr>
          <w:ilvl w:val="1"/>
          <w:numId w:val="26"/>
        </w:numPr>
        <w:spacing w:after="240"/>
        <w:rPr>
          <w:rFonts w:ascii="Arial" w:eastAsia="Arial" w:hAnsi="Arial" w:cs="Arial"/>
        </w:rPr>
      </w:pPr>
      <w:bookmarkStart w:id="7" w:name="_Toc76732425"/>
      <w:bookmarkStart w:id="8" w:name="_Toc76732709"/>
      <w:r>
        <w:rPr>
          <w:rFonts w:ascii="Arial" w:eastAsia="Arial" w:hAnsi="Arial" w:cs="Arial"/>
          <w:sz w:val="24"/>
          <w:szCs w:val="24"/>
        </w:rPr>
        <w:t>Diagnóstico de la Situación Actual</w:t>
      </w:r>
      <w:bookmarkEnd w:id="7"/>
      <w:bookmarkEnd w:id="8"/>
    </w:p>
    <w:p w14:paraId="0000010C" w14:textId="3943E376" w:rsidR="003372A9" w:rsidRDefault="003F4883">
      <w:pPr>
        <w:spacing w:line="264" w:lineRule="auto"/>
        <w:rPr>
          <w:rFonts w:ascii="Arial" w:eastAsia="Arial" w:hAnsi="Arial" w:cs="Arial"/>
        </w:rPr>
      </w:pPr>
      <w:r>
        <w:rPr>
          <w:rFonts w:ascii="Arial" w:eastAsia="Arial" w:hAnsi="Arial" w:cs="Arial"/>
        </w:rPr>
        <w:t>De acuerdo con la encuesta intercensal del año 2015 realizada por el Instituto Nacional de Estadística y Geografía (INEGI), el estado de Campeche contabilizó un total de 899,931 habitantes, asimismo, el Consejo Nacional de Población (CONAPO) estima que en el año 201</w:t>
      </w:r>
      <w:r w:rsidR="004E464B">
        <w:rPr>
          <w:rFonts w:ascii="Arial" w:eastAsia="Arial" w:hAnsi="Arial" w:cs="Arial"/>
        </w:rPr>
        <w:t>9</w:t>
      </w:r>
      <w:r>
        <w:rPr>
          <w:rFonts w:ascii="Arial" w:eastAsia="Arial" w:hAnsi="Arial" w:cs="Arial"/>
        </w:rPr>
        <w:t xml:space="preserve"> el estado tendrá un total de 9</w:t>
      </w:r>
      <w:r w:rsidR="004E464B">
        <w:rPr>
          <w:rFonts w:ascii="Arial" w:eastAsia="Arial" w:hAnsi="Arial" w:cs="Arial"/>
        </w:rPr>
        <w:t>84</w:t>
      </w:r>
      <w:r>
        <w:rPr>
          <w:rFonts w:ascii="Arial" w:eastAsia="Arial" w:hAnsi="Arial" w:cs="Arial"/>
        </w:rPr>
        <w:t>,</w:t>
      </w:r>
      <w:r w:rsidR="004E464B">
        <w:rPr>
          <w:rFonts w:ascii="Arial" w:eastAsia="Arial" w:hAnsi="Arial" w:cs="Arial"/>
        </w:rPr>
        <w:t>046</w:t>
      </w:r>
      <w:r>
        <w:rPr>
          <w:rFonts w:ascii="Arial" w:eastAsia="Arial" w:hAnsi="Arial" w:cs="Arial"/>
        </w:rPr>
        <w:t xml:space="preserve"> habitantes y para 2030, la población será superior a 1,150,000 habitantes. Esta tendencia representa una tasa de crecimiento media anual de 1.5% en el periodo 201</w:t>
      </w:r>
      <w:r w:rsidR="004E464B">
        <w:rPr>
          <w:rFonts w:ascii="Arial" w:eastAsia="Arial" w:hAnsi="Arial" w:cs="Arial"/>
        </w:rPr>
        <w:t>9</w:t>
      </w:r>
      <w:r>
        <w:rPr>
          <w:rFonts w:ascii="Arial" w:eastAsia="Arial" w:hAnsi="Arial" w:cs="Arial"/>
        </w:rPr>
        <w:t xml:space="preserve">-2030. </w:t>
      </w:r>
    </w:p>
    <w:p w14:paraId="0000010D" w14:textId="77777777" w:rsidR="003372A9" w:rsidRDefault="003F4883">
      <w:pPr>
        <w:spacing w:line="264" w:lineRule="auto"/>
        <w:rPr>
          <w:rFonts w:ascii="Arial" w:eastAsia="Arial" w:hAnsi="Arial" w:cs="Arial"/>
        </w:rPr>
      </w:pPr>
      <w:r>
        <w:rPr>
          <w:rFonts w:ascii="Arial" w:eastAsia="Arial" w:hAnsi="Arial" w:cs="Arial"/>
        </w:rPr>
        <w:t xml:space="preserve">Actualmente la infraestructura gubernamental en el Estado de Campeche se encuentra dispersa y en edificaciones antiguas que originalmente no fueron diseñadas para uso público y que resultarán insuficientes para atender a la ciudadanía en un corto plazo dadas las expectativas de crecimiento del estado. </w:t>
      </w:r>
    </w:p>
    <w:p w14:paraId="0000010E" w14:textId="77777777" w:rsidR="003372A9" w:rsidRDefault="003F4883">
      <w:pPr>
        <w:spacing w:line="264" w:lineRule="auto"/>
        <w:rPr>
          <w:rFonts w:ascii="Arial" w:eastAsia="Arial" w:hAnsi="Arial" w:cs="Arial"/>
        </w:rPr>
      </w:pPr>
      <w:r>
        <w:rPr>
          <w:rFonts w:ascii="Arial" w:eastAsia="Arial" w:hAnsi="Arial" w:cs="Arial"/>
        </w:rPr>
        <w:t>Por lo anterior, se requieren soluciones innovadoras que garanticen mejorar la actuación gubernamental y servicios de calidad a la ciudadanía.</w:t>
      </w:r>
    </w:p>
    <w:p w14:paraId="0000010F" w14:textId="77777777" w:rsidR="003372A9" w:rsidRDefault="003F4883">
      <w:pPr>
        <w:spacing w:line="264" w:lineRule="auto"/>
        <w:rPr>
          <w:rFonts w:ascii="Arial" w:eastAsia="Arial" w:hAnsi="Arial" w:cs="Arial"/>
        </w:rPr>
      </w:pPr>
      <w:r>
        <w:rPr>
          <w:rFonts w:ascii="Arial" w:eastAsia="Arial" w:hAnsi="Arial" w:cs="Arial"/>
        </w:rPr>
        <w:t>El gobierno del estado ha decidido emprender, sobre estas bases, propuestas de generación de infraestructura gubernamental, que permitan prestar un mejor servicio de atención a sus ciudadanos y que de forma paralela mejoren las condiciones laborales de su plantilla, principalmente en espacios, ambiente y accesibilidad a los servidores públicos.</w:t>
      </w:r>
    </w:p>
    <w:p w14:paraId="00000110" w14:textId="77777777" w:rsidR="003372A9" w:rsidRDefault="003F4883">
      <w:pPr>
        <w:spacing w:line="264" w:lineRule="auto"/>
        <w:rPr>
          <w:rFonts w:ascii="Arial" w:eastAsia="Arial" w:hAnsi="Arial" w:cs="Arial"/>
        </w:rPr>
      </w:pPr>
      <w:r>
        <w:rPr>
          <w:rFonts w:ascii="Arial" w:eastAsia="Arial" w:hAnsi="Arial" w:cs="Arial"/>
        </w:rPr>
        <w:lastRenderedPageBreak/>
        <w:t xml:space="preserve">Actualmente, las dependencias del gobierno del estado utilizan espacios ubicados en lugares dispersos, estos en su mayoría tienen carencias de iluminación y ventilación, aunado a que, por sus dimensiones y características físicas, el personal que labora y las personas que se atienden presentan problemas de hacinamiento en algunos casos. En consecuencia, el servicio que se brinda a los usuarios no es óptimo. </w:t>
      </w:r>
    </w:p>
    <w:p w14:paraId="00000111" w14:textId="77777777" w:rsidR="003372A9" w:rsidRDefault="003F4883">
      <w:pPr>
        <w:spacing w:line="264" w:lineRule="auto"/>
        <w:rPr>
          <w:rFonts w:ascii="Arial" w:eastAsia="Arial" w:hAnsi="Arial" w:cs="Arial"/>
        </w:rPr>
      </w:pPr>
      <w:r>
        <w:rPr>
          <w:rFonts w:ascii="Arial" w:eastAsia="Arial" w:hAnsi="Arial" w:cs="Arial"/>
        </w:rPr>
        <w:t xml:space="preserve">Así, los espacios inadecuados presentan problemas de aglomeración de personas que aumenta la probabilidad de tener accidentes laborales, riesgos de enfermedades laborales como dolencias musculares, agotamiento, entre otros. </w:t>
      </w:r>
    </w:p>
    <w:p w14:paraId="00000112" w14:textId="40882DA5" w:rsidR="003372A9" w:rsidRDefault="003F4883">
      <w:pPr>
        <w:spacing w:line="264" w:lineRule="auto"/>
        <w:rPr>
          <w:rFonts w:ascii="Arial" w:eastAsia="Arial" w:hAnsi="Arial" w:cs="Arial"/>
        </w:rPr>
      </w:pPr>
      <w:r>
        <w:rPr>
          <w:rFonts w:ascii="Arial" w:eastAsia="Arial" w:hAnsi="Arial" w:cs="Arial"/>
        </w:rPr>
        <w:t xml:space="preserve">Asimismo, la dispersión de las dependencias implica que tanto los servidores públicos como la ciudadanía tengan que invertir tiempo adicional para la realización de trámites y gestiones gubernamentales, para el traslado entre dependencias. En el siguiente mapa se muestra la ubicación de </w:t>
      </w:r>
      <w:r w:rsidR="00C6359B">
        <w:rPr>
          <w:rFonts w:ascii="Arial" w:eastAsia="Arial" w:hAnsi="Arial" w:cs="Arial"/>
        </w:rPr>
        <w:t>distintas</w:t>
      </w:r>
      <w:r>
        <w:rPr>
          <w:rFonts w:ascii="Arial" w:eastAsia="Arial" w:hAnsi="Arial" w:cs="Arial"/>
        </w:rPr>
        <w:t xml:space="preserve"> dependencias del </w:t>
      </w:r>
      <w:r w:rsidR="00C6359B">
        <w:rPr>
          <w:rFonts w:ascii="Arial" w:eastAsia="Arial" w:hAnsi="Arial" w:cs="Arial"/>
        </w:rPr>
        <w:t xml:space="preserve">Gobierno del </w:t>
      </w:r>
      <w:r>
        <w:rPr>
          <w:rFonts w:ascii="Arial" w:eastAsia="Arial" w:hAnsi="Arial" w:cs="Arial"/>
        </w:rPr>
        <w:t xml:space="preserve">Estado de Campeche, en las que se observa que la mayoría de ellas se encuentran en la zona centro del Municipio de Campeche. </w:t>
      </w:r>
    </w:p>
    <w:p w14:paraId="00000113" w14:textId="06191DEE" w:rsidR="003372A9" w:rsidRDefault="00441EED" w:rsidP="00AD2521">
      <w:pPr>
        <w:pStyle w:val="Descripcin"/>
      </w:pPr>
      <w:bookmarkStart w:id="9" w:name="_heading=h.49x2ik5" w:colFirst="0" w:colLast="0"/>
      <w:bookmarkStart w:id="10" w:name="_Toc77867064"/>
      <w:bookmarkEnd w:id="9"/>
      <w:r>
        <w:t xml:space="preserve">Figura </w:t>
      </w:r>
      <w:r>
        <w:fldChar w:fldCharType="begin"/>
      </w:r>
      <w:r>
        <w:instrText xml:space="preserve"> SEQ Figura \* ARABIC </w:instrText>
      </w:r>
      <w:r>
        <w:fldChar w:fldCharType="separate"/>
      </w:r>
      <w:r w:rsidR="003A493D">
        <w:t>1</w:t>
      </w:r>
      <w:r>
        <w:fldChar w:fldCharType="end"/>
      </w:r>
      <w:r>
        <w:t xml:space="preserve">. </w:t>
      </w:r>
      <w:r w:rsidR="003F4883">
        <w:t>Ubicación de las Unidades Administrativas de Campeche</w:t>
      </w:r>
      <w:bookmarkEnd w:id="10"/>
    </w:p>
    <w:p w14:paraId="00000114" w14:textId="1AA892A2" w:rsidR="003372A9" w:rsidRDefault="003F4883">
      <w:pPr>
        <w:spacing w:after="120"/>
        <w:jc w:val="center"/>
        <w:rPr>
          <w:rFonts w:ascii="Arial" w:eastAsia="Arial" w:hAnsi="Arial" w:cs="Arial"/>
          <w:sz w:val="10"/>
          <w:szCs w:val="10"/>
        </w:rPr>
      </w:pPr>
      <w:r>
        <w:rPr>
          <w:rFonts w:ascii="Arial" w:eastAsia="Arial" w:hAnsi="Arial" w:cs="Arial"/>
          <w:noProof/>
        </w:rPr>
        <w:drawing>
          <wp:inline distT="0" distB="0" distL="0" distR="0" wp14:anchorId="7B35B761" wp14:editId="6BD2FBCC">
            <wp:extent cx="4785756" cy="3312795"/>
            <wp:effectExtent l="0" t="0" r="0" b="1905"/>
            <wp:docPr id="177" name="image2.png" descr="Interfaz de usuario gráfica, Map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nterfaz de usuario gráfica, Mapa&#10;&#10;Descripción generada automáticamente"/>
                    <pic:cNvPicPr preferRelativeResize="0"/>
                  </pic:nvPicPr>
                  <pic:blipFill>
                    <a:blip r:embed="rId15"/>
                    <a:srcRect l="42342" t="27847" r="16968" b="18180"/>
                    <a:stretch>
                      <a:fillRect/>
                    </a:stretch>
                  </pic:blipFill>
                  <pic:spPr>
                    <a:xfrm>
                      <a:off x="0" y="0"/>
                      <a:ext cx="4789759" cy="3315566"/>
                    </a:xfrm>
                    <a:prstGeom prst="rect">
                      <a:avLst/>
                    </a:prstGeom>
                    <a:ln/>
                  </pic:spPr>
                </pic:pic>
              </a:graphicData>
            </a:graphic>
          </wp:inline>
        </w:drawing>
      </w:r>
    </w:p>
    <w:p w14:paraId="00000115" w14:textId="77777777" w:rsidR="003372A9" w:rsidRDefault="003F4883">
      <w:pPr>
        <w:jc w:val="center"/>
        <w:rPr>
          <w:rFonts w:ascii="Arial" w:eastAsia="Arial" w:hAnsi="Arial" w:cs="Arial"/>
          <w:sz w:val="24"/>
          <w:szCs w:val="24"/>
        </w:rPr>
      </w:pPr>
      <w:r>
        <w:rPr>
          <w:rFonts w:ascii="Arial" w:eastAsia="Arial" w:hAnsi="Arial" w:cs="Arial"/>
          <w:sz w:val="20"/>
          <w:szCs w:val="20"/>
        </w:rPr>
        <w:t>Fuente: Elaboración propia con Google Maps</w:t>
      </w:r>
    </w:p>
    <w:p w14:paraId="00000116" w14:textId="774C3CCD" w:rsidR="003372A9" w:rsidRDefault="003F4883">
      <w:pPr>
        <w:spacing w:line="264" w:lineRule="auto"/>
        <w:rPr>
          <w:rFonts w:ascii="Arial" w:eastAsia="Arial" w:hAnsi="Arial" w:cs="Arial"/>
        </w:rPr>
      </w:pPr>
      <w:r>
        <w:rPr>
          <w:rFonts w:ascii="Arial" w:eastAsia="Arial" w:hAnsi="Arial" w:cs="Arial"/>
        </w:rPr>
        <w:t>En la figura anterior, se observa que la mayoría de las unidades administrativas del estado se encuentran dispersas en el municipio de Campeche</w:t>
      </w:r>
      <w:r w:rsidR="00C6359B">
        <w:rPr>
          <w:rFonts w:ascii="Arial" w:eastAsia="Arial" w:hAnsi="Arial" w:cs="Arial"/>
        </w:rPr>
        <w:t>,</w:t>
      </w:r>
      <w:r>
        <w:rPr>
          <w:rFonts w:ascii="Arial" w:eastAsia="Arial" w:hAnsi="Arial" w:cs="Arial"/>
        </w:rPr>
        <w:t xml:space="preserve"> principalmente en la zona centro</w:t>
      </w:r>
      <w:r w:rsidR="00C6359B">
        <w:rPr>
          <w:rFonts w:ascii="Arial" w:eastAsia="Arial" w:hAnsi="Arial" w:cs="Arial"/>
        </w:rPr>
        <w:t>,</w:t>
      </w:r>
      <w:r>
        <w:rPr>
          <w:rFonts w:ascii="Arial" w:eastAsia="Arial" w:hAnsi="Arial" w:cs="Arial"/>
        </w:rPr>
        <w:t xml:space="preserve"> lo que ocasiona que los servidores públicos y la ciudadanía deban invertir tiempo para la realización y gestión de labores o trámites entre las dependencias de</w:t>
      </w:r>
      <w:r w:rsidR="00C6359B">
        <w:rPr>
          <w:rFonts w:ascii="Arial" w:eastAsia="Arial" w:hAnsi="Arial" w:cs="Arial"/>
        </w:rPr>
        <w:t>l Gobierno del Estado de Campeche</w:t>
      </w:r>
      <w:r>
        <w:rPr>
          <w:rFonts w:ascii="Arial" w:eastAsia="Arial" w:hAnsi="Arial" w:cs="Arial"/>
        </w:rPr>
        <w:t>. Asimismo, cada dependencia presenta características propias en la infraestructura gubernamental que generan distintos tipos de espacios en los que laboran los servidores públicos.</w:t>
      </w:r>
    </w:p>
    <w:p w14:paraId="00000117" w14:textId="77777777" w:rsidR="003372A9" w:rsidRDefault="003F4883">
      <w:pPr>
        <w:spacing w:line="264" w:lineRule="auto"/>
        <w:rPr>
          <w:rFonts w:ascii="Arial" w:eastAsia="Arial" w:hAnsi="Arial" w:cs="Arial"/>
        </w:rPr>
      </w:pPr>
      <w:r>
        <w:rPr>
          <w:rFonts w:ascii="Arial" w:eastAsia="Arial" w:hAnsi="Arial" w:cs="Arial"/>
        </w:rPr>
        <w:lastRenderedPageBreak/>
        <w:t>Dichas características generan problemas de hacinamiento, accesibilidad complicada ya que los espacios no son aptos para el desempeño de las funciones de los servidores públicos e impacta de manera negativa en la productividad, la salud laboral (estrés, dolores musculares, etc.) y atención a la ciudadana no óptima.</w:t>
      </w:r>
    </w:p>
    <w:p w14:paraId="00000118" w14:textId="08DA3F43" w:rsidR="003372A9" w:rsidRDefault="003F4883">
      <w:pPr>
        <w:spacing w:line="264" w:lineRule="auto"/>
        <w:rPr>
          <w:rFonts w:ascii="Arial" w:eastAsia="Arial" w:hAnsi="Arial" w:cs="Arial"/>
        </w:rPr>
      </w:pPr>
      <w:r>
        <w:rPr>
          <w:rFonts w:ascii="Arial" w:eastAsia="Arial" w:hAnsi="Arial" w:cs="Arial"/>
        </w:rPr>
        <w:t xml:space="preserve">Actualmente las unidades administrativas concentran un total de </w:t>
      </w:r>
      <w:r w:rsidR="0026630B">
        <w:rPr>
          <w:rFonts w:ascii="Arial" w:eastAsia="Arial" w:hAnsi="Arial" w:cs="Arial"/>
        </w:rPr>
        <w:t>19,436</w:t>
      </w:r>
      <w:r>
        <w:rPr>
          <w:rFonts w:ascii="Arial" w:eastAsia="Arial" w:hAnsi="Arial" w:cs="Arial"/>
        </w:rPr>
        <w:t>.0 m</w:t>
      </w:r>
      <w:r>
        <w:rPr>
          <w:rFonts w:ascii="Arial" w:eastAsia="Arial" w:hAnsi="Arial" w:cs="Arial"/>
          <w:vertAlign w:val="superscript"/>
        </w:rPr>
        <w:t>2</w:t>
      </w:r>
      <w:r>
        <w:rPr>
          <w:rFonts w:ascii="Arial" w:eastAsia="Arial" w:hAnsi="Arial" w:cs="Arial"/>
        </w:rPr>
        <w:t xml:space="preserve"> en inmuebles dispersos, de los cuales sólo 1</w:t>
      </w:r>
      <w:r w:rsidR="003F147D">
        <w:rPr>
          <w:rFonts w:ascii="Arial" w:eastAsia="Arial" w:hAnsi="Arial" w:cs="Arial"/>
        </w:rPr>
        <w:t>0,884.2</w:t>
      </w:r>
      <w:r>
        <w:rPr>
          <w:rFonts w:ascii="Arial" w:eastAsia="Arial" w:hAnsi="Arial" w:cs="Arial"/>
        </w:rPr>
        <w:t xml:space="preserve"> </w:t>
      </w:r>
      <w:r w:rsidR="00D56F5B" w:rsidRPr="00D56F5B">
        <w:rPr>
          <w:rFonts w:ascii="Arial" w:eastAsia="Arial" w:hAnsi="Arial" w:cs="Arial"/>
        </w:rPr>
        <w:t>m</w:t>
      </w:r>
      <w:r w:rsidR="00D56F5B" w:rsidRPr="00413316">
        <w:rPr>
          <w:rFonts w:ascii="Arial" w:eastAsia="Arial" w:hAnsi="Arial" w:cs="Arial"/>
          <w:vertAlign w:val="superscript"/>
        </w:rPr>
        <w:t>2</w:t>
      </w:r>
      <w:r>
        <w:rPr>
          <w:rFonts w:ascii="Arial" w:eastAsia="Arial" w:hAnsi="Arial" w:cs="Arial"/>
        </w:rPr>
        <w:t xml:space="preserve"> se utilizan para realizar labores de oficina y atención al público. Aunado a lo anterior, con base en </w:t>
      </w:r>
      <w:r w:rsidR="00461C06">
        <w:rPr>
          <w:rFonts w:ascii="Arial" w:eastAsia="Arial" w:hAnsi="Arial" w:cs="Arial"/>
          <w:color w:val="000000"/>
        </w:rPr>
        <w:t xml:space="preserve">el </w:t>
      </w:r>
      <w:r w:rsidR="00461C06" w:rsidRPr="00403B3B">
        <w:rPr>
          <w:rFonts w:ascii="Arial" w:eastAsia="Arial" w:hAnsi="Arial" w:cs="Arial"/>
          <w:color w:val="000000"/>
        </w:rPr>
        <w:t>levantamiento de información en las unidades administrativas</w:t>
      </w:r>
      <w:r>
        <w:rPr>
          <w:rFonts w:ascii="Arial" w:eastAsia="Arial" w:hAnsi="Arial" w:cs="Arial"/>
        </w:rPr>
        <w:t xml:space="preserve">, se detectó que para brindar una atención óptima se requieren en conjunto </w:t>
      </w:r>
      <w:r w:rsidR="003F147D">
        <w:rPr>
          <w:rFonts w:ascii="Arial" w:eastAsia="Arial" w:hAnsi="Arial" w:cs="Arial"/>
        </w:rPr>
        <w:t>20,135.8</w:t>
      </w:r>
      <w:r>
        <w:rPr>
          <w:rFonts w:ascii="Arial" w:eastAsia="Arial" w:hAnsi="Arial" w:cs="Arial"/>
        </w:rPr>
        <w:t xml:space="preserve"> </w:t>
      </w:r>
      <w:r w:rsidR="00D56F5B" w:rsidRPr="00D56F5B">
        <w:rPr>
          <w:rFonts w:ascii="Arial" w:eastAsia="Arial" w:hAnsi="Arial" w:cs="Arial"/>
        </w:rPr>
        <w:t>m</w:t>
      </w:r>
      <w:r w:rsidR="00D56F5B" w:rsidRPr="00413316">
        <w:rPr>
          <w:rFonts w:ascii="Arial" w:eastAsia="Arial" w:hAnsi="Arial" w:cs="Arial"/>
          <w:vertAlign w:val="superscript"/>
        </w:rPr>
        <w:t>2</w:t>
      </w:r>
      <w:r>
        <w:rPr>
          <w:rFonts w:ascii="Arial" w:eastAsia="Arial" w:hAnsi="Arial" w:cs="Arial"/>
        </w:rPr>
        <w:t xml:space="preserve"> adicionales para oficinas y atención al público, pues de lo contrario las condiciones no son las óptimas. Los problemas citados anteriormente se incrementan si se considera </w:t>
      </w:r>
      <w:r w:rsidR="008B7A2C">
        <w:rPr>
          <w:rFonts w:ascii="Arial" w:eastAsia="Arial" w:hAnsi="Arial" w:cs="Arial"/>
        </w:rPr>
        <w:t>que,</w:t>
      </w:r>
      <w:r>
        <w:rPr>
          <w:rFonts w:ascii="Arial" w:eastAsia="Arial" w:hAnsi="Arial" w:cs="Arial"/>
        </w:rPr>
        <w:t xml:space="preserve"> además, los espacios actualmente utilizados están dispersos en la ciudad y la mayoría de ellos se ubican en inmuebles con construcciones que por sus características y la dinámica poblacional del estado de Campeche requerirán en el corto plazo una modernización que garantice condiciones óptimas para atención a la ciudadanía y espacios adecuados para el desempeño de las funciones de los servidores públicos.</w:t>
      </w:r>
    </w:p>
    <w:p w14:paraId="00000119" w14:textId="77777777" w:rsidR="003372A9" w:rsidRDefault="003F4883">
      <w:pPr>
        <w:spacing w:before="240" w:after="240" w:line="264" w:lineRule="auto"/>
        <w:rPr>
          <w:rFonts w:ascii="Arial" w:eastAsia="Arial" w:hAnsi="Arial" w:cs="Arial"/>
        </w:rPr>
      </w:pPr>
      <w:r>
        <w:rPr>
          <w:rFonts w:ascii="Arial" w:eastAsia="Arial" w:hAnsi="Arial" w:cs="Arial"/>
        </w:rPr>
        <w:t>Enseguida se ahonda en los pormenores de la problemática mediante la presentación de la información particular de la oferta y demanda relevantes; así como de la interacción entre ambas.</w:t>
      </w:r>
    </w:p>
    <w:p w14:paraId="0000011A" w14:textId="0C136C05" w:rsidR="003372A9" w:rsidRDefault="003F4883">
      <w:pPr>
        <w:pStyle w:val="Ttulo2"/>
        <w:numPr>
          <w:ilvl w:val="1"/>
          <w:numId w:val="26"/>
        </w:numPr>
        <w:spacing w:after="240"/>
        <w:rPr>
          <w:rFonts w:ascii="Arial" w:eastAsia="Arial" w:hAnsi="Arial" w:cs="Arial"/>
          <w:sz w:val="24"/>
          <w:szCs w:val="24"/>
        </w:rPr>
      </w:pPr>
      <w:bookmarkStart w:id="11" w:name="_Toc76732426"/>
      <w:bookmarkStart w:id="12" w:name="_Toc76732710"/>
      <w:r>
        <w:rPr>
          <w:rFonts w:ascii="Arial" w:eastAsia="Arial" w:hAnsi="Arial" w:cs="Arial"/>
          <w:sz w:val="24"/>
          <w:szCs w:val="24"/>
        </w:rPr>
        <w:t>Análisis de la Oferta o Infraestructura Existente</w:t>
      </w:r>
      <w:bookmarkEnd w:id="11"/>
      <w:bookmarkEnd w:id="12"/>
    </w:p>
    <w:p w14:paraId="0000011B" w14:textId="70EE3517" w:rsidR="003372A9" w:rsidRDefault="003F4883">
      <w:pPr>
        <w:spacing w:line="264" w:lineRule="auto"/>
        <w:rPr>
          <w:rFonts w:ascii="Arial" w:eastAsia="Arial" w:hAnsi="Arial" w:cs="Arial"/>
        </w:rPr>
      </w:pPr>
      <w:r>
        <w:rPr>
          <w:rFonts w:ascii="Arial" w:eastAsia="Arial" w:hAnsi="Arial" w:cs="Arial"/>
        </w:rPr>
        <w:t xml:space="preserve">La oferta relevante del proyecto está conformada por 26 dependencias agrupadas en 9 Bloques  (Bloque “A” al Bloque “I”) los cuales en su conjunto concentran </w:t>
      </w:r>
      <w:r w:rsidR="003F147D">
        <w:rPr>
          <w:rFonts w:ascii="Arial" w:eastAsia="Arial" w:hAnsi="Arial" w:cs="Arial"/>
        </w:rPr>
        <w:t>19,436</w:t>
      </w:r>
      <w:r>
        <w:rPr>
          <w:rFonts w:ascii="Arial" w:eastAsia="Arial" w:hAnsi="Arial" w:cs="Arial"/>
        </w:rPr>
        <w:t>.0 m</w:t>
      </w:r>
      <w:r>
        <w:rPr>
          <w:rFonts w:ascii="Arial" w:eastAsia="Arial" w:hAnsi="Arial" w:cs="Arial"/>
          <w:vertAlign w:val="superscript"/>
        </w:rPr>
        <w:t xml:space="preserve">2 </w:t>
      </w:r>
      <w:r>
        <w:rPr>
          <w:rFonts w:ascii="Arial" w:eastAsia="Arial" w:hAnsi="Arial" w:cs="Arial"/>
        </w:rPr>
        <w:t>,mismos que se encuentran distribuidos en áreas comunes y de circulación con 8,</w:t>
      </w:r>
      <w:r w:rsidR="003F147D">
        <w:rPr>
          <w:rFonts w:ascii="Arial" w:eastAsia="Arial" w:hAnsi="Arial" w:cs="Arial"/>
        </w:rPr>
        <w:t>551.8</w:t>
      </w:r>
      <w:r>
        <w:rPr>
          <w:rFonts w:ascii="Arial" w:eastAsia="Arial" w:hAnsi="Arial" w:cs="Arial"/>
        </w:rPr>
        <w:t xml:space="preserve"> m</w:t>
      </w:r>
      <w:r>
        <w:rPr>
          <w:rFonts w:ascii="Arial" w:eastAsia="Arial" w:hAnsi="Arial" w:cs="Arial"/>
          <w:vertAlign w:val="superscript"/>
        </w:rPr>
        <w:t>2</w:t>
      </w:r>
      <w:r>
        <w:rPr>
          <w:rFonts w:ascii="Arial" w:eastAsia="Arial" w:hAnsi="Arial" w:cs="Arial"/>
        </w:rPr>
        <w:t xml:space="preserve"> y área</w:t>
      </w:r>
      <w:r w:rsidR="001542B5">
        <w:rPr>
          <w:rFonts w:ascii="Arial" w:eastAsia="Arial" w:hAnsi="Arial" w:cs="Arial"/>
        </w:rPr>
        <w:t>s</w:t>
      </w:r>
      <w:r>
        <w:rPr>
          <w:rFonts w:ascii="Arial" w:eastAsia="Arial" w:hAnsi="Arial" w:cs="Arial"/>
        </w:rPr>
        <w:t xml:space="preserve"> de oficinas y atención al público que cuantifica 1</w:t>
      </w:r>
      <w:r w:rsidR="003F147D">
        <w:rPr>
          <w:rFonts w:ascii="Arial" w:eastAsia="Arial" w:hAnsi="Arial" w:cs="Arial"/>
        </w:rPr>
        <w:t>0,884.2</w:t>
      </w:r>
      <w:r>
        <w:rPr>
          <w:rFonts w:ascii="Arial" w:eastAsia="Arial" w:hAnsi="Arial" w:cs="Arial"/>
        </w:rPr>
        <w:t xml:space="preserve"> m</w:t>
      </w:r>
      <w:r>
        <w:rPr>
          <w:rFonts w:ascii="Arial" w:eastAsia="Arial" w:hAnsi="Arial" w:cs="Arial"/>
          <w:vertAlign w:val="superscript"/>
        </w:rPr>
        <w:t>2</w:t>
      </w:r>
      <w:r>
        <w:rPr>
          <w:rFonts w:ascii="Arial" w:eastAsia="Arial" w:hAnsi="Arial" w:cs="Arial"/>
        </w:rPr>
        <w:t>.</w:t>
      </w:r>
      <w:r>
        <w:rPr>
          <w:rFonts w:ascii="Arial" w:eastAsia="Arial" w:hAnsi="Arial" w:cs="Arial"/>
          <w:vertAlign w:val="superscript"/>
        </w:rPr>
        <w:footnoteReference w:id="1"/>
      </w:r>
    </w:p>
    <w:p w14:paraId="0000011C" w14:textId="77777777" w:rsidR="003372A9" w:rsidRDefault="003F4883">
      <w:pPr>
        <w:spacing w:line="264" w:lineRule="auto"/>
        <w:rPr>
          <w:rFonts w:ascii="Arial" w:eastAsia="Arial" w:hAnsi="Arial" w:cs="Arial"/>
        </w:rPr>
      </w:pPr>
      <w:r>
        <w:rPr>
          <w:rFonts w:ascii="Arial" w:eastAsia="Arial" w:hAnsi="Arial" w:cs="Arial"/>
        </w:rPr>
        <w:t xml:space="preserve">Los inmuebles de dichas unidades administrativas se encuentran dispersos y algunos de ellos originalmente no fueron diseñados para uso público, por lo tanto, las características y el contexto actual de los mismos, sugiere que la infraestructura gubernamental presenta insuficiencia para garantizar un óptimo desempeño de los servidores públicos y por tanto una atención de calidad a la ciudadanía de Campeche. </w:t>
      </w:r>
    </w:p>
    <w:p w14:paraId="0000011D" w14:textId="62ED572B" w:rsidR="003372A9" w:rsidRDefault="003F4883">
      <w:pPr>
        <w:spacing w:line="264" w:lineRule="auto"/>
        <w:rPr>
          <w:rFonts w:ascii="Arial" w:eastAsia="Arial" w:hAnsi="Arial" w:cs="Arial"/>
        </w:rPr>
      </w:pPr>
      <w:r>
        <w:rPr>
          <w:rFonts w:ascii="Arial" w:eastAsia="Arial" w:hAnsi="Arial" w:cs="Arial"/>
        </w:rPr>
        <w:t>Además, se identificó que 22 de las dependencias se ubican en inmuebles arrendados (8</w:t>
      </w:r>
      <w:r w:rsidR="00341D51">
        <w:rPr>
          <w:rFonts w:ascii="Arial" w:eastAsia="Arial" w:hAnsi="Arial" w:cs="Arial"/>
        </w:rPr>
        <w:t>5</w:t>
      </w:r>
      <w:r>
        <w:rPr>
          <w:rFonts w:ascii="Arial" w:eastAsia="Arial" w:hAnsi="Arial" w:cs="Arial"/>
        </w:rPr>
        <w:t>% del total de inmuebles considerados en este análisis).</w:t>
      </w:r>
      <w:r>
        <w:rPr>
          <w:rFonts w:ascii="Arial" w:eastAsia="Arial" w:hAnsi="Arial" w:cs="Arial"/>
          <w:vertAlign w:val="superscript"/>
        </w:rPr>
        <w:footnoteReference w:id="2"/>
      </w:r>
      <w:r>
        <w:rPr>
          <w:rFonts w:ascii="Arial" w:eastAsia="Arial" w:hAnsi="Arial" w:cs="Arial"/>
        </w:rPr>
        <w:t xml:space="preserve"> Enseguida se presenta el análisis de la oferta por Bloque. </w:t>
      </w:r>
    </w:p>
    <w:p w14:paraId="37F7B2D4" w14:textId="77777777" w:rsidR="00EE0814" w:rsidRDefault="00EE0814">
      <w:pPr>
        <w:spacing w:line="264" w:lineRule="auto"/>
        <w:rPr>
          <w:rFonts w:ascii="Arial" w:eastAsia="Arial" w:hAnsi="Arial" w:cs="Arial"/>
          <w:b/>
          <w:i/>
        </w:rPr>
      </w:pPr>
    </w:p>
    <w:p w14:paraId="36A217E8" w14:textId="77777777" w:rsidR="00EE0814" w:rsidRDefault="00EE0814">
      <w:pPr>
        <w:spacing w:line="264" w:lineRule="auto"/>
        <w:rPr>
          <w:rFonts w:ascii="Arial" w:eastAsia="Arial" w:hAnsi="Arial" w:cs="Arial"/>
          <w:b/>
          <w:i/>
        </w:rPr>
      </w:pPr>
    </w:p>
    <w:p w14:paraId="43480C02" w14:textId="77777777" w:rsidR="00EE0814" w:rsidRDefault="00EE0814">
      <w:pPr>
        <w:spacing w:line="264" w:lineRule="auto"/>
        <w:rPr>
          <w:rFonts w:ascii="Arial" w:eastAsia="Arial" w:hAnsi="Arial" w:cs="Arial"/>
          <w:b/>
          <w:i/>
        </w:rPr>
      </w:pPr>
    </w:p>
    <w:p w14:paraId="58D89EEB" w14:textId="77777777" w:rsidR="00EE0814" w:rsidRDefault="00EE0814">
      <w:pPr>
        <w:spacing w:line="264" w:lineRule="auto"/>
        <w:rPr>
          <w:rFonts w:ascii="Arial" w:eastAsia="Arial" w:hAnsi="Arial" w:cs="Arial"/>
          <w:b/>
          <w:i/>
        </w:rPr>
      </w:pPr>
    </w:p>
    <w:p w14:paraId="0000011E" w14:textId="3E017454" w:rsidR="003372A9" w:rsidRDefault="003F4883">
      <w:pPr>
        <w:spacing w:line="264" w:lineRule="auto"/>
        <w:rPr>
          <w:rFonts w:ascii="Arial" w:eastAsia="Arial" w:hAnsi="Arial" w:cs="Arial"/>
        </w:rPr>
      </w:pPr>
      <w:r>
        <w:rPr>
          <w:rFonts w:ascii="Arial" w:eastAsia="Arial" w:hAnsi="Arial" w:cs="Arial"/>
          <w:b/>
          <w:i/>
        </w:rPr>
        <w:lastRenderedPageBreak/>
        <w:t>Bloque A</w:t>
      </w:r>
    </w:p>
    <w:p w14:paraId="0000011F" w14:textId="77777777" w:rsidR="003372A9" w:rsidRDefault="003F4883">
      <w:pPr>
        <w:spacing w:line="264" w:lineRule="auto"/>
        <w:rPr>
          <w:rFonts w:ascii="Arial" w:eastAsia="Arial" w:hAnsi="Arial" w:cs="Arial"/>
        </w:rPr>
      </w:pPr>
      <w:r>
        <w:rPr>
          <w:rFonts w:ascii="Arial" w:eastAsia="Arial" w:hAnsi="Arial" w:cs="Arial"/>
        </w:rPr>
        <w:t>Para el Bloque A se cuantifica una superficie total de 3,340 m</w:t>
      </w:r>
      <w:r>
        <w:rPr>
          <w:rFonts w:ascii="Arial" w:eastAsia="Arial" w:hAnsi="Arial" w:cs="Arial"/>
          <w:vertAlign w:val="superscript"/>
        </w:rPr>
        <w:t>2</w:t>
      </w:r>
      <w:r>
        <w:rPr>
          <w:rFonts w:ascii="Arial" w:eastAsia="Arial" w:hAnsi="Arial" w:cs="Arial"/>
        </w:rPr>
        <w:t>, desagregada en 1,469.6 m</w:t>
      </w:r>
      <w:r>
        <w:rPr>
          <w:rFonts w:ascii="Arial" w:eastAsia="Arial" w:hAnsi="Arial" w:cs="Arial"/>
          <w:vertAlign w:val="superscript"/>
        </w:rPr>
        <w:t>2</w:t>
      </w:r>
      <w:r>
        <w:rPr>
          <w:rFonts w:ascii="Arial" w:eastAsia="Arial" w:hAnsi="Arial" w:cs="Arial"/>
        </w:rPr>
        <w:t xml:space="preserve"> de áreas comunes y de circulación y 1,870.4 m</w:t>
      </w:r>
      <w:r>
        <w:rPr>
          <w:rFonts w:ascii="Arial" w:eastAsia="Arial" w:hAnsi="Arial" w:cs="Arial"/>
          <w:vertAlign w:val="superscript"/>
        </w:rPr>
        <w:t>2</w:t>
      </w:r>
      <w:r>
        <w:rPr>
          <w:rFonts w:ascii="Arial" w:eastAsia="Arial" w:hAnsi="Arial" w:cs="Arial"/>
        </w:rPr>
        <w:t xml:space="preserve"> para área de oficinas y atención al público.</w:t>
      </w:r>
    </w:p>
    <w:p w14:paraId="00000120" w14:textId="3671A229" w:rsidR="003372A9" w:rsidRDefault="00441EED" w:rsidP="00AD2521">
      <w:pPr>
        <w:pStyle w:val="Descripcin"/>
        <w:rPr>
          <w:color w:val="000000"/>
        </w:rPr>
      </w:pPr>
      <w:r>
        <w:rPr>
          <w:color w:val="000000"/>
        </w:rPr>
        <w:t xml:space="preserve"> </w:t>
      </w:r>
      <w:bookmarkStart w:id="13" w:name="_Toc77866980"/>
      <w:r>
        <w:t xml:space="preserve">Tabla </w:t>
      </w:r>
      <w:r>
        <w:fldChar w:fldCharType="begin"/>
      </w:r>
      <w:r>
        <w:instrText xml:space="preserve"> SEQ Tabla \* ARABIC </w:instrText>
      </w:r>
      <w:r>
        <w:fldChar w:fldCharType="separate"/>
      </w:r>
      <w:r w:rsidR="00945DF1">
        <w:t>1</w:t>
      </w:r>
      <w:r>
        <w:fldChar w:fldCharType="end"/>
      </w:r>
      <w:r>
        <w:t xml:space="preserve">. </w:t>
      </w:r>
      <w:r w:rsidR="003F4883">
        <w:rPr>
          <w:color w:val="000000"/>
        </w:rPr>
        <w:t>Oferta en la situación a</w:t>
      </w:r>
      <w:r w:rsidR="003F4883">
        <w:t xml:space="preserve">ctual </w:t>
      </w:r>
      <w:r w:rsidR="003F4883">
        <w:rPr>
          <w:color w:val="000000"/>
        </w:rPr>
        <w:t>Bloque A</w:t>
      </w:r>
      <w:bookmarkEnd w:id="13"/>
    </w:p>
    <w:tbl>
      <w:tblPr>
        <w:tblStyle w:val="aff1"/>
        <w:tblW w:w="1049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666"/>
        <w:gridCol w:w="1260"/>
        <w:gridCol w:w="1605"/>
        <w:gridCol w:w="2076"/>
        <w:gridCol w:w="1187"/>
        <w:gridCol w:w="1704"/>
      </w:tblGrid>
      <w:tr w:rsidR="003372A9" w14:paraId="12B8E047" w14:textId="77777777" w:rsidTr="000F749B">
        <w:trPr>
          <w:trHeight w:val="170"/>
          <w:tblHeader/>
          <w:jc w:val="center"/>
        </w:trPr>
        <w:tc>
          <w:tcPr>
            <w:tcW w:w="2666" w:type="dxa"/>
            <w:shd w:val="clear" w:color="auto" w:fill="1F4E79"/>
            <w:vAlign w:val="center"/>
          </w:tcPr>
          <w:p w14:paraId="00000121"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260" w:type="dxa"/>
            <w:shd w:val="clear" w:color="auto" w:fill="1F4E79"/>
            <w:vAlign w:val="center"/>
          </w:tcPr>
          <w:p w14:paraId="00000122" w14:textId="7D7799C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Superficie Total (</w:t>
            </w:r>
            <w:r w:rsidR="00550A6F" w:rsidRPr="00550A6F">
              <w:rPr>
                <w:rFonts w:ascii="Arial" w:eastAsia="Arial" w:hAnsi="Arial" w:cs="Arial"/>
                <w:b/>
                <w:color w:val="FFFFFF"/>
                <w:sz w:val="20"/>
                <w:szCs w:val="20"/>
              </w:rPr>
              <w:t>m</w:t>
            </w:r>
            <w:r w:rsidR="00550A6F"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605" w:type="dxa"/>
            <w:shd w:val="clear" w:color="auto" w:fill="1F4E79"/>
            <w:vAlign w:val="center"/>
          </w:tcPr>
          <w:p w14:paraId="00000123" w14:textId="7053732E"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Áreas Comunes y de Circulación (</w:t>
            </w:r>
            <w:r w:rsidR="00550A6F" w:rsidRPr="00550A6F">
              <w:rPr>
                <w:rFonts w:ascii="Arial" w:eastAsia="Arial" w:hAnsi="Arial" w:cs="Arial"/>
                <w:b/>
                <w:color w:val="FFFFFF"/>
                <w:sz w:val="20"/>
                <w:szCs w:val="20"/>
              </w:rPr>
              <w:t>m</w:t>
            </w:r>
            <w:r w:rsidR="00550A6F"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 xml:space="preserve">) </w:t>
            </w:r>
          </w:p>
        </w:tc>
        <w:tc>
          <w:tcPr>
            <w:tcW w:w="2076" w:type="dxa"/>
            <w:shd w:val="clear" w:color="auto" w:fill="1F4E79"/>
            <w:vAlign w:val="center"/>
          </w:tcPr>
          <w:p w14:paraId="00000124"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187" w:type="dxa"/>
            <w:shd w:val="clear" w:color="auto" w:fill="1F4E79"/>
            <w:vAlign w:val="center"/>
          </w:tcPr>
          <w:p w14:paraId="00000125"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Situación de Propiedad</w:t>
            </w:r>
          </w:p>
        </w:tc>
        <w:tc>
          <w:tcPr>
            <w:tcW w:w="1704" w:type="dxa"/>
            <w:shd w:val="clear" w:color="auto" w:fill="1F4E79"/>
            <w:vAlign w:val="center"/>
          </w:tcPr>
          <w:p w14:paraId="00000126"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Condiciones generales de la infraestructura</w:t>
            </w:r>
          </w:p>
        </w:tc>
      </w:tr>
      <w:tr w:rsidR="003372A9" w14:paraId="5980B0AC" w14:textId="77777777" w:rsidTr="008B0D0E">
        <w:trPr>
          <w:trHeight w:val="170"/>
          <w:jc w:val="center"/>
        </w:trPr>
        <w:tc>
          <w:tcPr>
            <w:tcW w:w="2666" w:type="dxa"/>
            <w:shd w:val="clear" w:color="auto" w:fill="auto"/>
            <w:vAlign w:val="center"/>
          </w:tcPr>
          <w:p w14:paraId="00000127"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Dirección del Registro Público de La Propiedad</w:t>
            </w:r>
          </w:p>
        </w:tc>
        <w:tc>
          <w:tcPr>
            <w:tcW w:w="1260" w:type="dxa"/>
            <w:shd w:val="clear" w:color="auto" w:fill="auto"/>
            <w:vAlign w:val="center"/>
          </w:tcPr>
          <w:p w14:paraId="0000012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650.0</w:t>
            </w:r>
          </w:p>
        </w:tc>
        <w:tc>
          <w:tcPr>
            <w:tcW w:w="1605" w:type="dxa"/>
            <w:shd w:val="clear" w:color="auto" w:fill="auto"/>
            <w:vAlign w:val="center"/>
          </w:tcPr>
          <w:p w14:paraId="0000012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286.0</w:t>
            </w:r>
          </w:p>
        </w:tc>
        <w:tc>
          <w:tcPr>
            <w:tcW w:w="2076" w:type="dxa"/>
            <w:shd w:val="clear" w:color="auto" w:fill="auto"/>
            <w:vAlign w:val="center"/>
          </w:tcPr>
          <w:p w14:paraId="0000012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364.0</w:t>
            </w:r>
          </w:p>
        </w:tc>
        <w:tc>
          <w:tcPr>
            <w:tcW w:w="1187" w:type="dxa"/>
            <w:shd w:val="clear" w:color="auto" w:fill="auto"/>
            <w:vAlign w:val="center"/>
          </w:tcPr>
          <w:p w14:paraId="0000012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Renta</w:t>
            </w:r>
          </w:p>
        </w:tc>
        <w:tc>
          <w:tcPr>
            <w:tcW w:w="1704" w:type="dxa"/>
            <w:shd w:val="clear" w:color="auto" w:fill="auto"/>
            <w:vAlign w:val="center"/>
          </w:tcPr>
          <w:p w14:paraId="0000012C" w14:textId="4C76B0B5"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3906AF1F" w14:textId="77777777" w:rsidTr="008B0D0E">
        <w:trPr>
          <w:trHeight w:val="170"/>
          <w:jc w:val="center"/>
        </w:trPr>
        <w:tc>
          <w:tcPr>
            <w:tcW w:w="2666" w:type="dxa"/>
            <w:shd w:val="clear" w:color="auto" w:fill="D9D9D9"/>
            <w:vAlign w:val="center"/>
          </w:tcPr>
          <w:p w14:paraId="0000012D"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Dirección del Registro del Estado Civil</w:t>
            </w:r>
          </w:p>
        </w:tc>
        <w:tc>
          <w:tcPr>
            <w:tcW w:w="1260" w:type="dxa"/>
            <w:shd w:val="clear" w:color="auto" w:fill="D9D9D9"/>
            <w:vAlign w:val="center"/>
          </w:tcPr>
          <w:p w14:paraId="0000012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575.0</w:t>
            </w:r>
          </w:p>
        </w:tc>
        <w:tc>
          <w:tcPr>
            <w:tcW w:w="1605" w:type="dxa"/>
            <w:shd w:val="clear" w:color="auto" w:fill="D9D9D9"/>
            <w:vAlign w:val="center"/>
          </w:tcPr>
          <w:p w14:paraId="0000012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253.0</w:t>
            </w:r>
          </w:p>
        </w:tc>
        <w:tc>
          <w:tcPr>
            <w:tcW w:w="2076" w:type="dxa"/>
            <w:shd w:val="clear" w:color="auto" w:fill="D9D9D9"/>
            <w:vAlign w:val="center"/>
          </w:tcPr>
          <w:p w14:paraId="0000013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322.0</w:t>
            </w:r>
          </w:p>
        </w:tc>
        <w:tc>
          <w:tcPr>
            <w:tcW w:w="1187" w:type="dxa"/>
            <w:shd w:val="clear" w:color="auto" w:fill="D9D9D9"/>
            <w:vAlign w:val="center"/>
          </w:tcPr>
          <w:p w14:paraId="0000013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Renta</w:t>
            </w:r>
          </w:p>
        </w:tc>
        <w:tc>
          <w:tcPr>
            <w:tcW w:w="1704" w:type="dxa"/>
            <w:shd w:val="clear" w:color="auto" w:fill="D9D9D9"/>
            <w:vAlign w:val="center"/>
          </w:tcPr>
          <w:p w14:paraId="00000132" w14:textId="0065F97B"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5078FCAC" w14:textId="77777777" w:rsidTr="008B0D0E">
        <w:trPr>
          <w:trHeight w:val="170"/>
          <w:jc w:val="center"/>
        </w:trPr>
        <w:tc>
          <w:tcPr>
            <w:tcW w:w="2666" w:type="dxa"/>
            <w:shd w:val="clear" w:color="auto" w:fill="auto"/>
            <w:vAlign w:val="center"/>
          </w:tcPr>
          <w:p w14:paraId="00000133"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Instituto Estatal del Transporte del Estado de Campeche (IET)</w:t>
            </w:r>
          </w:p>
        </w:tc>
        <w:tc>
          <w:tcPr>
            <w:tcW w:w="1260" w:type="dxa"/>
            <w:shd w:val="clear" w:color="auto" w:fill="auto"/>
            <w:vAlign w:val="center"/>
          </w:tcPr>
          <w:p w14:paraId="0000013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300.0</w:t>
            </w:r>
          </w:p>
        </w:tc>
        <w:tc>
          <w:tcPr>
            <w:tcW w:w="1605" w:type="dxa"/>
            <w:shd w:val="clear" w:color="auto" w:fill="auto"/>
            <w:vAlign w:val="center"/>
          </w:tcPr>
          <w:p w14:paraId="0000013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132.0</w:t>
            </w:r>
          </w:p>
        </w:tc>
        <w:tc>
          <w:tcPr>
            <w:tcW w:w="2076" w:type="dxa"/>
            <w:shd w:val="clear" w:color="auto" w:fill="auto"/>
            <w:vAlign w:val="center"/>
          </w:tcPr>
          <w:p w14:paraId="0000013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168.0</w:t>
            </w:r>
          </w:p>
        </w:tc>
        <w:tc>
          <w:tcPr>
            <w:tcW w:w="1187" w:type="dxa"/>
            <w:shd w:val="clear" w:color="auto" w:fill="auto"/>
            <w:vAlign w:val="center"/>
          </w:tcPr>
          <w:p w14:paraId="0000013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Renta</w:t>
            </w:r>
          </w:p>
        </w:tc>
        <w:tc>
          <w:tcPr>
            <w:tcW w:w="1704" w:type="dxa"/>
            <w:shd w:val="clear" w:color="auto" w:fill="auto"/>
            <w:vAlign w:val="center"/>
          </w:tcPr>
          <w:p w14:paraId="00000138" w14:textId="6320A279"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4C82261B" w14:textId="77777777" w:rsidTr="008B0D0E">
        <w:trPr>
          <w:trHeight w:val="170"/>
          <w:jc w:val="center"/>
        </w:trPr>
        <w:tc>
          <w:tcPr>
            <w:tcW w:w="2666" w:type="dxa"/>
            <w:shd w:val="clear" w:color="auto" w:fill="D9D9D9"/>
            <w:vAlign w:val="center"/>
          </w:tcPr>
          <w:p w14:paraId="00000139" w14:textId="7605DE09" w:rsidR="003372A9" w:rsidRDefault="00E06934">
            <w:pPr>
              <w:spacing w:after="0"/>
              <w:rPr>
                <w:rFonts w:ascii="Arial" w:eastAsia="Arial" w:hAnsi="Arial" w:cs="Arial"/>
                <w:color w:val="000000"/>
                <w:sz w:val="20"/>
                <w:szCs w:val="20"/>
              </w:rPr>
            </w:pPr>
            <w:r>
              <w:rPr>
                <w:rFonts w:ascii="Arial" w:eastAsia="Arial" w:hAnsi="Arial" w:cs="Arial"/>
                <w:color w:val="000000"/>
                <w:sz w:val="20"/>
                <w:szCs w:val="20"/>
              </w:rPr>
              <w:t>Subsecretaría</w:t>
            </w:r>
            <w:r w:rsidR="003F4883">
              <w:rPr>
                <w:rFonts w:ascii="Arial" w:eastAsia="Arial" w:hAnsi="Arial" w:cs="Arial"/>
                <w:color w:val="000000"/>
                <w:sz w:val="20"/>
                <w:szCs w:val="20"/>
              </w:rPr>
              <w:t xml:space="preserve"> de Concertación Agraria</w:t>
            </w:r>
          </w:p>
        </w:tc>
        <w:tc>
          <w:tcPr>
            <w:tcW w:w="1260" w:type="dxa"/>
            <w:shd w:val="clear" w:color="auto" w:fill="D9D9D9"/>
            <w:vAlign w:val="center"/>
          </w:tcPr>
          <w:p w14:paraId="0000013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350.0</w:t>
            </w:r>
          </w:p>
        </w:tc>
        <w:tc>
          <w:tcPr>
            <w:tcW w:w="1605" w:type="dxa"/>
            <w:shd w:val="clear" w:color="auto" w:fill="D9D9D9"/>
            <w:vAlign w:val="center"/>
          </w:tcPr>
          <w:p w14:paraId="0000013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154.0</w:t>
            </w:r>
          </w:p>
        </w:tc>
        <w:tc>
          <w:tcPr>
            <w:tcW w:w="2076" w:type="dxa"/>
            <w:shd w:val="clear" w:color="auto" w:fill="D9D9D9"/>
            <w:vAlign w:val="center"/>
          </w:tcPr>
          <w:p w14:paraId="0000013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196.0</w:t>
            </w:r>
          </w:p>
        </w:tc>
        <w:tc>
          <w:tcPr>
            <w:tcW w:w="1187" w:type="dxa"/>
            <w:shd w:val="clear" w:color="auto" w:fill="D9D9D9"/>
            <w:vAlign w:val="center"/>
          </w:tcPr>
          <w:p w14:paraId="0000013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Renta</w:t>
            </w:r>
          </w:p>
        </w:tc>
        <w:tc>
          <w:tcPr>
            <w:tcW w:w="1704" w:type="dxa"/>
            <w:shd w:val="clear" w:color="auto" w:fill="D9D9D9"/>
            <w:vAlign w:val="center"/>
          </w:tcPr>
          <w:p w14:paraId="0000013E" w14:textId="5A2404F1"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37FCA88F" w14:textId="77777777" w:rsidTr="008B0D0E">
        <w:trPr>
          <w:trHeight w:val="170"/>
          <w:jc w:val="center"/>
        </w:trPr>
        <w:tc>
          <w:tcPr>
            <w:tcW w:w="2666" w:type="dxa"/>
            <w:shd w:val="clear" w:color="auto" w:fill="auto"/>
            <w:vAlign w:val="center"/>
          </w:tcPr>
          <w:p w14:paraId="0000013F"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Consejo Estatal de población de Campeche (COESPO)</w:t>
            </w:r>
          </w:p>
        </w:tc>
        <w:tc>
          <w:tcPr>
            <w:tcW w:w="1260" w:type="dxa"/>
            <w:shd w:val="clear" w:color="auto" w:fill="auto"/>
            <w:vAlign w:val="center"/>
          </w:tcPr>
          <w:p w14:paraId="0000014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650.0</w:t>
            </w:r>
          </w:p>
        </w:tc>
        <w:tc>
          <w:tcPr>
            <w:tcW w:w="1605" w:type="dxa"/>
            <w:shd w:val="clear" w:color="auto" w:fill="auto"/>
            <w:vAlign w:val="center"/>
          </w:tcPr>
          <w:p w14:paraId="0000014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286.0</w:t>
            </w:r>
          </w:p>
        </w:tc>
        <w:tc>
          <w:tcPr>
            <w:tcW w:w="2076" w:type="dxa"/>
            <w:shd w:val="clear" w:color="auto" w:fill="auto"/>
            <w:vAlign w:val="center"/>
          </w:tcPr>
          <w:p w14:paraId="0000014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364.0</w:t>
            </w:r>
          </w:p>
        </w:tc>
        <w:tc>
          <w:tcPr>
            <w:tcW w:w="1187" w:type="dxa"/>
            <w:shd w:val="clear" w:color="auto" w:fill="auto"/>
            <w:vAlign w:val="center"/>
          </w:tcPr>
          <w:p w14:paraId="0000014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Renta</w:t>
            </w:r>
          </w:p>
        </w:tc>
        <w:tc>
          <w:tcPr>
            <w:tcW w:w="1704" w:type="dxa"/>
            <w:shd w:val="clear" w:color="auto" w:fill="auto"/>
            <w:vAlign w:val="center"/>
          </w:tcPr>
          <w:p w14:paraId="00000144" w14:textId="32DE6D30"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72DB4C1D" w14:textId="77777777" w:rsidTr="008B0D0E">
        <w:trPr>
          <w:trHeight w:val="170"/>
          <w:jc w:val="center"/>
        </w:trPr>
        <w:tc>
          <w:tcPr>
            <w:tcW w:w="2666" w:type="dxa"/>
            <w:shd w:val="clear" w:color="auto" w:fill="D9D9D9"/>
            <w:vAlign w:val="center"/>
          </w:tcPr>
          <w:p w14:paraId="00000145" w14:textId="1A0FA9E6"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xml:space="preserve">Dirección de Programación y </w:t>
            </w:r>
            <w:r w:rsidR="002A2B7E">
              <w:rPr>
                <w:rFonts w:ascii="Arial" w:eastAsia="Arial" w:hAnsi="Arial" w:cs="Arial"/>
                <w:color w:val="000000"/>
                <w:sz w:val="20"/>
                <w:szCs w:val="20"/>
              </w:rPr>
              <w:t>D</w:t>
            </w:r>
            <w:r>
              <w:rPr>
                <w:rFonts w:ascii="Arial" w:eastAsia="Arial" w:hAnsi="Arial" w:cs="Arial"/>
                <w:color w:val="000000"/>
                <w:sz w:val="20"/>
                <w:szCs w:val="20"/>
              </w:rPr>
              <w:t>esarrollo</w:t>
            </w:r>
          </w:p>
        </w:tc>
        <w:tc>
          <w:tcPr>
            <w:tcW w:w="1260" w:type="dxa"/>
            <w:shd w:val="clear" w:color="auto" w:fill="D9D9D9"/>
            <w:vAlign w:val="center"/>
          </w:tcPr>
          <w:p w14:paraId="0000014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420.0</w:t>
            </w:r>
          </w:p>
        </w:tc>
        <w:tc>
          <w:tcPr>
            <w:tcW w:w="1605" w:type="dxa"/>
            <w:shd w:val="clear" w:color="auto" w:fill="D9D9D9"/>
            <w:vAlign w:val="center"/>
          </w:tcPr>
          <w:p w14:paraId="0000014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184.8</w:t>
            </w:r>
          </w:p>
        </w:tc>
        <w:tc>
          <w:tcPr>
            <w:tcW w:w="2076" w:type="dxa"/>
            <w:shd w:val="clear" w:color="auto" w:fill="D9D9D9"/>
            <w:vAlign w:val="center"/>
          </w:tcPr>
          <w:p w14:paraId="0000014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235.2</w:t>
            </w:r>
          </w:p>
        </w:tc>
        <w:tc>
          <w:tcPr>
            <w:tcW w:w="1187" w:type="dxa"/>
            <w:shd w:val="clear" w:color="auto" w:fill="D9D9D9"/>
            <w:vAlign w:val="center"/>
          </w:tcPr>
          <w:p w14:paraId="0000014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Renta</w:t>
            </w:r>
          </w:p>
        </w:tc>
        <w:tc>
          <w:tcPr>
            <w:tcW w:w="1704" w:type="dxa"/>
            <w:shd w:val="clear" w:color="auto" w:fill="D9D9D9"/>
            <w:vAlign w:val="center"/>
          </w:tcPr>
          <w:p w14:paraId="0000014A" w14:textId="65F59FC3"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6203F064" w14:textId="77777777" w:rsidTr="008B0D0E">
        <w:trPr>
          <w:trHeight w:val="170"/>
          <w:jc w:val="center"/>
        </w:trPr>
        <w:tc>
          <w:tcPr>
            <w:tcW w:w="2666" w:type="dxa"/>
            <w:shd w:val="clear" w:color="auto" w:fill="auto"/>
            <w:vAlign w:val="center"/>
          </w:tcPr>
          <w:p w14:paraId="0000014B"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Dirección del Periódico Oficial</w:t>
            </w:r>
          </w:p>
        </w:tc>
        <w:tc>
          <w:tcPr>
            <w:tcW w:w="1260" w:type="dxa"/>
            <w:shd w:val="clear" w:color="auto" w:fill="auto"/>
            <w:vAlign w:val="center"/>
          </w:tcPr>
          <w:p w14:paraId="0000014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270.0</w:t>
            </w:r>
          </w:p>
        </w:tc>
        <w:tc>
          <w:tcPr>
            <w:tcW w:w="1605" w:type="dxa"/>
            <w:shd w:val="clear" w:color="auto" w:fill="auto"/>
            <w:vAlign w:val="center"/>
          </w:tcPr>
          <w:p w14:paraId="0000014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118.8</w:t>
            </w:r>
          </w:p>
        </w:tc>
        <w:tc>
          <w:tcPr>
            <w:tcW w:w="2076" w:type="dxa"/>
            <w:shd w:val="clear" w:color="auto" w:fill="auto"/>
            <w:vAlign w:val="center"/>
          </w:tcPr>
          <w:p w14:paraId="0000014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151.2</w:t>
            </w:r>
          </w:p>
        </w:tc>
        <w:tc>
          <w:tcPr>
            <w:tcW w:w="1187" w:type="dxa"/>
            <w:shd w:val="clear" w:color="auto" w:fill="auto"/>
            <w:vAlign w:val="center"/>
          </w:tcPr>
          <w:p w14:paraId="0000014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Renta</w:t>
            </w:r>
          </w:p>
        </w:tc>
        <w:tc>
          <w:tcPr>
            <w:tcW w:w="1704" w:type="dxa"/>
            <w:shd w:val="clear" w:color="auto" w:fill="auto"/>
            <w:vAlign w:val="center"/>
          </w:tcPr>
          <w:p w14:paraId="00000150" w14:textId="1AFEF96C"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4C2A0FE8" w14:textId="77777777" w:rsidTr="008B0D0E">
        <w:trPr>
          <w:trHeight w:val="170"/>
          <w:jc w:val="center"/>
        </w:trPr>
        <w:tc>
          <w:tcPr>
            <w:tcW w:w="2666" w:type="dxa"/>
            <w:shd w:val="clear" w:color="auto" w:fill="D9D9D9"/>
            <w:vAlign w:val="center"/>
          </w:tcPr>
          <w:p w14:paraId="00000151" w14:textId="42B36832" w:rsidR="003372A9" w:rsidRDefault="003A493D">
            <w:pPr>
              <w:spacing w:after="0"/>
              <w:rPr>
                <w:rFonts w:ascii="Arial" w:eastAsia="Arial" w:hAnsi="Arial" w:cs="Arial"/>
                <w:color w:val="000000"/>
                <w:sz w:val="20"/>
                <w:szCs w:val="20"/>
              </w:rPr>
            </w:pPr>
            <w:r>
              <w:rPr>
                <w:rFonts w:ascii="Arial" w:eastAsia="Arial" w:hAnsi="Arial" w:cs="Arial"/>
                <w:color w:val="000000"/>
                <w:sz w:val="20"/>
                <w:szCs w:val="20"/>
              </w:rPr>
              <w:t>Dirección de Asuntos Jurídicos</w:t>
            </w:r>
          </w:p>
        </w:tc>
        <w:tc>
          <w:tcPr>
            <w:tcW w:w="1260" w:type="dxa"/>
            <w:shd w:val="clear" w:color="auto" w:fill="D9D9D9"/>
            <w:vAlign w:val="center"/>
          </w:tcPr>
          <w:p w14:paraId="0000015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70.0</w:t>
            </w:r>
          </w:p>
        </w:tc>
        <w:tc>
          <w:tcPr>
            <w:tcW w:w="1605" w:type="dxa"/>
            <w:shd w:val="clear" w:color="auto" w:fill="D9D9D9"/>
            <w:vAlign w:val="center"/>
          </w:tcPr>
          <w:p w14:paraId="0000015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30.8</w:t>
            </w:r>
          </w:p>
        </w:tc>
        <w:tc>
          <w:tcPr>
            <w:tcW w:w="2076" w:type="dxa"/>
            <w:shd w:val="clear" w:color="auto" w:fill="D9D9D9"/>
            <w:vAlign w:val="center"/>
          </w:tcPr>
          <w:p w14:paraId="0000015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39.2</w:t>
            </w:r>
          </w:p>
        </w:tc>
        <w:tc>
          <w:tcPr>
            <w:tcW w:w="1187" w:type="dxa"/>
            <w:shd w:val="clear" w:color="auto" w:fill="D9D9D9"/>
            <w:vAlign w:val="center"/>
          </w:tcPr>
          <w:p w14:paraId="0000015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704" w:type="dxa"/>
            <w:shd w:val="clear" w:color="auto" w:fill="D9D9D9"/>
            <w:vAlign w:val="center"/>
          </w:tcPr>
          <w:p w14:paraId="0000015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Buena</w:t>
            </w:r>
          </w:p>
        </w:tc>
      </w:tr>
      <w:tr w:rsidR="003372A9" w14:paraId="04B1207C" w14:textId="77777777" w:rsidTr="008B0D0E">
        <w:trPr>
          <w:trHeight w:val="170"/>
          <w:jc w:val="center"/>
        </w:trPr>
        <w:tc>
          <w:tcPr>
            <w:tcW w:w="2666" w:type="dxa"/>
            <w:shd w:val="clear" w:color="auto" w:fill="auto"/>
            <w:vAlign w:val="center"/>
          </w:tcPr>
          <w:p w14:paraId="00000157"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xml:space="preserve">Secretaría Ejecutiva del Sistema Estatal de Protección Integral de Los derechos de Niñas, Niños y Adolescentes (SIPINNA) </w:t>
            </w:r>
          </w:p>
        </w:tc>
        <w:tc>
          <w:tcPr>
            <w:tcW w:w="1260" w:type="dxa"/>
            <w:shd w:val="clear" w:color="auto" w:fill="auto"/>
            <w:vAlign w:val="center"/>
          </w:tcPr>
          <w:p w14:paraId="0000015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55.0</w:t>
            </w:r>
          </w:p>
        </w:tc>
        <w:tc>
          <w:tcPr>
            <w:tcW w:w="1605" w:type="dxa"/>
            <w:shd w:val="clear" w:color="auto" w:fill="auto"/>
            <w:vAlign w:val="center"/>
          </w:tcPr>
          <w:p w14:paraId="0000015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24.2</w:t>
            </w:r>
          </w:p>
        </w:tc>
        <w:tc>
          <w:tcPr>
            <w:tcW w:w="2076" w:type="dxa"/>
            <w:shd w:val="clear" w:color="auto" w:fill="auto"/>
            <w:vAlign w:val="center"/>
          </w:tcPr>
          <w:p w14:paraId="0000015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30.8</w:t>
            </w:r>
          </w:p>
        </w:tc>
        <w:tc>
          <w:tcPr>
            <w:tcW w:w="1187" w:type="dxa"/>
            <w:shd w:val="clear" w:color="auto" w:fill="auto"/>
            <w:vAlign w:val="center"/>
          </w:tcPr>
          <w:p w14:paraId="0000015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Renta</w:t>
            </w:r>
          </w:p>
        </w:tc>
        <w:tc>
          <w:tcPr>
            <w:tcW w:w="1704" w:type="dxa"/>
            <w:shd w:val="clear" w:color="auto" w:fill="auto"/>
            <w:vAlign w:val="center"/>
          </w:tcPr>
          <w:p w14:paraId="0000015C" w14:textId="77B11656"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1A37E96D" w14:textId="77777777" w:rsidTr="008B0D0E">
        <w:trPr>
          <w:trHeight w:val="170"/>
          <w:jc w:val="center"/>
        </w:trPr>
        <w:tc>
          <w:tcPr>
            <w:tcW w:w="2666" w:type="dxa"/>
            <w:shd w:val="clear" w:color="auto" w:fill="auto"/>
            <w:vAlign w:val="center"/>
          </w:tcPr>
          <w:p w14:paraId="0000015D"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260" w:type="dxa"/>
            <w:shd w:val="clear" w:color="auto" w:fill="auto"/>
            <w:vAlign w:val="center"/>
          </w:tcPr>
          <w:p w14:paraId="0000015E"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3,340.0</w:t>
            </w:r>
          </w:p>
        </w:tc>
        <w:tc>
          <w:tcPr>
            <w:tcW w:w="1605" w:type="dxa"/>
            <w:shd w:val="clear" w:color="auto" w:fill="auto"/>
            <w:vAlign w:val="center"/>
          </w:tcPr>
          <w:p w14:paraId="0000015F"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1,469.6</w:t>
            </w:r>
          </w:p>
        </w:tc>
        <w:tc>
          <w:tcPr>
            <w:tcW w:w="2076" w:type="dxa"/>
            <w:shd w:val="clear" w:color="auto" w:fill="auto"/>
            <w:vAlign w:val="center"/>
          </w:tcPr>
          <w:p w14:paraId="00000160"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1,870.4</w:t>
            </w:r>
          </w:p>
        </w:tc>
        <w:tc>
          <w:tcPr>
            <w:tcW w:w="1187" w:type="dxa"/>
            <w:shd w:val="clear" w:color="auto" w:fill="auto"/>
            <w:vAlign w:val="center"/>
          </w:tcPr>
          <w:p w14:paraId="00000161"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c>
          <w:tcPr>
            <w:tcW w:w="1704" w:type="dxa"/>
            <w:shd w:val="clear" w:color="auto" w:fill="auto"/>
            <w:vAlign w:val="center"/>
          </w:tcPr>
          <w:p w14:paraId="00000162"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r>
    </w:tbl>
    <w:p w14:paraId="00000163" w14:textId="77777777" w:rsidR="003372A9" w:rsidRDefault="003F4883">
      <w:pPr>
        <w:keepNext/>
        <w:keepLines/>
        <w:pBdr>
          <w:top w:val="nil"/>
          <w:left w:val="nil"/>
          <w:bottom w:val="nil"/>
          <w:right w:val="nil"/>
          <w:between w:val="nil"/>
        </w:pBdr>
        <w:spacing w:after="0"/>
        <w:ind w:left="-425" w:right="1422"/>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164" w14:textId="77777777" w:rsidR="003372A9" w:rsidRDefault="003372A9">
      <w:pPr>
        <w:rPr>
          <w:rFonts w:ascii="Arial" w:eastAsia="Arial" w:hAnsi="Arial" w:cs="Arial"/>
        </w:rPr>
      </w:pPr>
      <w:bookmarkStart w:id="14" w:name="_heading=h.1p0jtujzasbb" w:colFirst="0" w:colLast="0"/>
      <w:bookmarkEnd w:id="14"/>
    </w:p>
    <w:p w14:paraId="00000165" w14:textId="77777777" w:rsidR="003372A9" w:rsidRDefault="003F4883">
      <w:pPr>
        <w:rPr>
          <w:rFonts w:ascii="Arial" w:eastAsia="Arial" w:hAnsi="Arial" w:cs="Arial"/>
        </w:rPr>
      </w:pPr>
      <w:r>
        <w:rPr>
          <w:rFonts w:ascii="Arial" w:eastAsia="Arial" w:hAnsi="Arial" w:cs="Arial"/>
        </w:rPr>
        <w:t>Algunas de las áreas que destacan son:</w:t>
      </w:r>
    </w:p>
    <w:p w14:paraId="00000166" w14:textId="77777777" w:rsidR="003372A9" w:rsidRDefault="003F4883">
      <w:pPr>
        <w:numPr>
          <w:ilvl w:val="0"/>
          <w:numId w:val="24"/>
        </w:numPr>
        <w:rPr>
          <w:rFonts w:ascii="Arial" w:eastAsia="Arial" w:hAnsi="Arial" w:cs="Arial"/>
        </w:rPr>
      </w:pPr>
      <w:r>
        <w:rPr>
          <w:rFonts w:ascii="Arial" w:eastAsia="Arial" w:hAnsi="Arial" w:cs="Arial"/>
        </w:rPr>
        <w:t xml:space="preserve">La Dirección de registro público de la propiedad y del comercio, en la que se realizan trámites como </w:t>
      </w:r>
      <w:r>
        <w:rPr>
          <w:rFonts w:ascii="Arial" w:eastAsia="Arial" w:hAnsi="Arial" w:cs="Arial"/>
          <w:highlight w:val="white"/>
        </w:rPr>
        <w:t>inscripción de propiedades, inscripción de comercios, inscripción de sociedades civiles, entre otros (copia certificada de propiedades, testamentos, etc.)</w:t>
      </w:r>
      <w:r>
        <w:rPr>
          <w:rFonts w:ascii="Arial" w:eastAsia="Arial" w:hAnsi="Arial" w:cs="Arial"/>
        </w:rPr>
        <w:t xml:space="preserve">. </w:t>
      </w:r>
    </w:p>
    <w:p w14:paraId="00000167" w14:textId="6E33E9E7" w:rsidR="003372A9" w:rsidRDefault="00441EED" w:rsidP="00AD2521">
      <w:pPr>
        <w:pStyle w:val="Descripcin"/>
      </w:pPr>
      <w:bookmarkStart w:id="15" w:name="_heading=h.xvir7l" w:colFirst="0" w:colLast="0"/>
      <w:bookmarkStart w:id="16" w:name="_Toc77867065"/>
      <w:bookmarkEnd w:id="15"/>
      <w:r>
        <w:lastRenderedPageBreak/>
        <w:t xml:space="preserve">Figura </w:t>
      </w:r>
      <w:r>
        <w:fldChar w:fldCharType="begin"/>
      </w:r>
      <w:r>
        <w:instrText xml:space="preserve"> SEQ Figura \* ARABIC </w:instrText>
      </w:r>
      <w:r>
        <w:fldChar w:fldCharType="separate"/>
      </w:r>
      <w:r w:rsidR="003A493D">
        <w:t>2</w:t>
      </w:r>
      <w:r>
        <w:fldChar w:fldCharType="end"/>
      </w:r>
      <w:r>
        <w:t xml:space="preserve">. </w:t>
      </w:r>
      <w:r w:rsidR="003F4883">
        <w:t>Dirección de registro público de la propiedad y del comercio</w:t>
      </w:r>
      <w:bookmarkEnd w:id="16"/>
    </w:p>
    <w:p w14:paraId="00000168" w14:textId="6B03157A" w:rsidR="003372A9" w:rsidRDefault="003F4883">
      <w:pPr>
        <w:jc w:val="center"/>
        <w:rPr>
          <w:rFonts w:ascii="Arial" w:eastAsia="Arial" w:hAnsi="Arial" w:cs="Arial"/>
        </w:rPr>
      </w:pPr>
      <w:r>
        <w:rPr>
          <w:rFonts w:ascii="Arial" w:eastAsia="Arial" w:hAnsi="Arial" w:cs="Arial"/>
          <w:noProof/>
        </w:rPr>
        <w:drawing>
          <wp:inline distT="0" distB="0" distL="0" distR="0" wp14:anchorId="56C8FE25" wp14:editId="77CABFA8">
            <wp:extent cx="3201670" cy="2268713"/>
            <wp:effectExtent l="0" t="0" r="0" b="0"/>
            <wp:docPr id="179" name="image20.png" descr="Interfaz de usuario gráfica, Sitio web&#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0.png" descr="Interfaz de usuario gráfica, Sitio web&#10;&#10;Descripción generada automáticamente"/>
                    <pic:cNvPicPr preferRelativeResize="0"/>
                  </pic:nvPicPr>
                  <pic:blipFill>
                    <a:blip r:embed="rId16"/>
                    <a:srcRect l="48561" t="9234" b="25940"/>
                    <a:stretch>
                      <a:fillRect/>
                    </a:stretch>
                  </pic:blipFill>
                  <pic:spPr>
                    <a:xfrm>
                      <a:off x="0" y="0"/>
                      <a:ext cx="3201670" cy="2268713"/>
                    </a:xfrm>
                    <a:prstGeom prst="rect">
                      <a:avLst/>
                    </a:prstGeom>
                    <a:ln/>
                  </pic:spPr>
                </pic:pic>
              </a:graphicData>
            </a:graphic>
          </wp:inline>
        </w:drawing>
      </w:r>
    </w:p>
    <w:p w14:paraId="00000169" w14:textId="77777777" w:rsidR="003372A9" w:rsidRDefault="003F4883">
      <w:pPr>
        <w:jc w:val="center"/>
        <w:rPr>
          <w:rFonts w:ascii="Arial" w:eastAsia="Arial" w:hAnsi="Arial" w:cs="Arial"/>
          <w:sz w:val="24"/>
          <w:szCs w:val="24"/>
        </w:rPr>
      </w:pPr>
      <w:r>
        <w:rPr>
          <w:rFonts w:ascii="Arial" w:eastAsia="Arial" w:hAnsi="Arial" w:cs="Arial"/>
        </w:rPr>
        <w:t>Fuente</w:t>
      </w:r>
      <w:r>
        <w:rPr>
          <w:rFonts w:ascii="Arial" w:eastAsia="Arial" w:hAnsi="Arial" w:cs="Arial"/>
          <w:sz w:val="20"/>
          <w:szCs w:val="20"/>
        </w:rPr>
        <w:t>: Elaboración propia con Google Maps</w:t>
      </w:r>
    </w:p>
    <w:p w14:paraId="0000016A" w14:textId="77777777" w:rsidR="003372A9" w:rsidRDefault="003F4883">
      <w:pPr>
        <w:numPr>
          <w:ilvl w:val="0"/>
          <w:numId w:val="8"/>
        </w:numPr>
        <w:rPr>
          <w:rFonts w:ascii="Arial" w:eastAsia="Arial" w:hAnsi="Arial" w:cs="Arial"/>
        </w:rPr>
      </w:pPr>
      <w:r>
        <w:rPr>
          <w:rFonts w:ascii="Arial" w:eastAsia="Arial" w:hAnsi="Arial" w:cs="Arial"/>
        </w:rPr>
        <w:t>La Dirección del Registro del Estado Civil en la que se pueden hacer diversos trámites como actas de nacimiento, matrimonios, actas de defunción, trámites de divorcios, entre otros.</w:t>
      </w:r>
    </w:p>
    <w:p w14:paraId="0000016B" w14:textId="7FA150EE" w:rsidR="003372A9" w:rsidRDefault="00441EED" w:rsidP="00AD2521">
      <w:pPr>
        <w:pStyle w:val="Descripcin"/>
      </w:pPr>
      <w:bookmarkStart w:id="17" w:name="_heading=h.3hv69ve" w:colFirst="0" w:colLast="0"/>
      <w:bookmarkStart w:id="18" w:name="_Toc77867066"/>
      <w:bookmarkEnd w:id="17"/>
      <w:r>
        <w:t xml:space="preserve">Figura </w:t>
      </w:r>
      <w:r>
        <w:fldChar w:fldCharType="begin"/>
      </w:r>
      <w:r>
        <w:instrText xml:space="preserve"> SEQ Figura \* ARABIC </w:instrText>
      </w:r>
      <w:r>
        <w:fldChar w:fldCharType="separate"/>
      </w:r>
      <w:r w:rsidR="003A493D">
        <w:t>3</w:t>
      </w:r>
      <w:r>
        <w:fldChar w:fldCharType="end"/>
      </w:r>
      <w:r>
        <w:t xml:space="preserve">. </w:t>
      </w:r>
      <w:r w:rsidR="003F4883">
        <w:t>Dirección del registro del estado civil</w:t>
      </w:r>
      <w:bookmarkEnd w:id="18"/>
    </w:p>
    <w:p w14:paraId="0000016C" w14:textId="79FB3A01" w:rsidR="003372A9" w:rsidRDefault="00441EED">
      <w:pPr>
        <w:jc w:val="center"/>
        <w:rPr>
          <w:rFonts w:ascii="Arial" w:eastAsia="Arial" w:hAnsi="Arial" w:cs="Arial"/>
        </w:rPr>
      </w:pPr>
      <w:r>
        <w:rPr>
          <w:rFonts w:ascii="Arial" w:eastAsia="Arial" w:hAnsi="Arial" w:cs="Arial"/>
          <w:noProof/>
        </w:rPr>
        <w:t xml:space="preserve"> </w:t>
      </w:r>
      <w:r w:rsidR="003F4883">
        <w:rPr>
          <w:rFonts w:ascii="Arial" w:eastAsia="Arial" w:hAnsi="Arial" w:cs="Arial"/>
          <w:noProof/>
        </w:rPr>
        <w:drawing>
          <wp:inline distT="0" distB="0" distL="0" distR="0" wp14:anchorId="382797A7" wp14:editId="61F1B2D0">
            <wp:extent cx="3437964" cy="2340000"/>
            <wp:effectExtent l="0" t="0" r="0" b="0"/>
            <wp:docPr id="178" name="image12.png" descr="Imagen de la pantalla de una carreter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12.png" descr="Imagen de la pantalla de una carretera&#10;&#10;Descripción generada automáticamente con confianza media"/>
                    <pic:cNvPicPr preferRelativeResize="0"/>
                  </pic:nvPicPr>
                  <pic:blipFill>
                    <a:blip r:embed="rId17"/>
                    <a:srcRect l="15584" t="10756" r="28395" b="21418"/>
                    <a:stretch>
                      <a:fillRect/>
                    </a:stretch>
                  </pic:blipFill>
                  <pic:spPr>
                    <a:xfrm>
                      <a:off x="0" y="0"/>
                      <a:ext cx="3437964" cy="2340000"/>
                    </a:xfrm>
                    <a:prstGeom prst="rect">
                      <a:avLst/>
                    </a:prstGeom>
                    <a:ln/>
                  </pic:spPr>
                </pic:pic>
              </a:graphicData>
            </a:graphic>
          </wp:inline>
        </w:drawing>
      </w:r>
    </w:p>
    <w:p w14:paraId="0000016D" w14:textId="77777777" w:rsidR="003372A9" w:rsidRDefault="003F4883">
      <w:pPr>
        <w:jc w:val="center"/>
        <w:rPr>
          <w:rFonts w:ascii="Arial" w:eastAsia="Arial" w:hAnsi="Arial" w:cs="Arial"/>
          <w:sz w:val="24"/>
          <w:szCs w:val="24"/>
        </w:rPr>
      </w:pPr>
      <w:r>
        <w:rPr>
          <w:rFonts w:ascii="Arial" w:eastAsia="Arial" w:hAnsi="Arial" w:cs="Arial"/>
          <w:sz w:val="20"/>
          <w:szCs w:val="20"/>
        </w:rPr>
        <w:t>Fuente: Elaboración propia con Google Maps</w:t>
      </w:r>
    </w:p>
    <w:p w14:paraId="0000016E" w14:textId="77777777" w:rsidR="003372A9" w:rsidRDefault="003F4883">
      <w:pPr>
        <w:numPr>
          <w:ilvl w:val="0"/>
          <w:numId w:val="16"/>
        </w:numPr>
        <w:rPr>
          <w:rFonts w:ascii="Arial" w:eastAsia="Arial" w:hAnsi="Arial" w:cs="Arial"/>
        </w:rPr>
      </w:pPr>
      <w:r>
        <w:rPr>
          <w:rFonts w:ascii="Arial" w:eastAsia="Arial" w:hAnsi="Arial" w:cs="Arial"/>
        </w:rPr>
        <w:t>El Consejo Estatal de Población (COESPO), que tiene por objeto asegurar la aplicación de la política nacional de población en los programas de desarrollo económico y social que formulen los órganos de la administración pública estatal y municipal y vincular los objetivos de éstos con los de los programas nacional y estatal de población, en el marco de los sistemas nacional y estatal de planeación democrática.</w:t>
      </w:r>
    </w:p>
    <w:p w14:paraId="0000016F" w14:textId="6872F36A" w:rsidR="003372A9" w:rsidRDefault="00441EED" w:rsidP="00AD2521">
      <w:pPr>
        <w:pStyle w:val="Descripcin"/>
        <w:rPr>
          <w:highlight w:val="white"/>
        </w:rPr>
      </w:pPr>
      <w:bookmarkStart w:id="19" w:name="_heading=h.1x0gk37" w:colFirst="0" w:colLast="0"/>
      <w:bookmarkStart w:id="20" w:name="_Toc77867067"/>
      <w:bookmarkEnd w:id="19"/>
      <w:r>
        <w:lastRenderedPageBreak/>
        <w:t xml:space="preserve">Figura </w:t>
      </w:r>
      <w:r>
        <w:fldChar w:fldCharType="begin"/>
      </w:r>
      <w:r>
        <w:instrText xml:space="preserve"> SEQ Figura \* ARABIC </w:instrText>
      </w:r>
      <w:r>
        <w:fldChar w:fldCharType="separate"/>
      </w:r>
      <w:r w:rsidR="003A493D">
        <w:t>4</w:t>
      </w:r>
      <w:r>
        <w:fldChar w:fldCharType="end"/>
      </w:r>
      <w:r>
        <w:t xml:space="preserve">. </w:t>
      </w:r>
      <w:r w:rsidR="003F4883">
        <w:t>Consejo Estatal de Población (COESPO),</w:t>
      </w:r>
      <w:bookmarkEnd w:id="20"/>
    </w:p>
    <w:p w14:paraId="00000170" w14:textId="61F9776D" w:rsidR="003372A9" w:rsidRDefault="003F4883">
      <w:pPr>
        <w:jc w:val="center"/>
        <w:rPr>
          <w:rFonts w:ascii="Arial" w:eastAsia="Arial" w:hAnsi="Arial" w:cs="Arial"/>
          <w:highlight w:val="white"/>
        </w:rPr>
      </w:pPr>
      <w:r>
        <w:rPr>
          <w:rFonts w:ascii="Arial" w:eastAsia="Arial" w:hAnsi="Arial" w:cs="Arial"/>
          <w:noProof/>
        </w:rPr>
        <w:drawing>
          <wp:inline distT="0" distB="0" distL="0" distR="0" wp14:anchorId="1065CAE7" wp14:editId="2C25C4A1">
            <wp:extent cx="3172052" cy="2362842"/>
            <wp:effectExtent l="0" t="0" r="0" b="0"/>
            <wp:docPr id="180" name="image8.png" descr="Imagen que contiene edificio, coche, tabla, estacionad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8.png" descr="Imagen que contiene edificio, coche, tabla, estacionado&#10;&#10;Descripción generada automáticamente"/>
                    <pic:cNvPicPr preferRelativeResize="0"/>
                  </pic:nvPicPr>
                  <pic:blipFill>
                    <a:blip r:embed="rId18"/>
                    <a:srcRect l="10957" t="17375" r="37583" b="14438"/>
                    <a:stretch>
                      <a:fillRect/>
                    </a:stretch>
                  </pic:blipFill>
                  <pic:spPr>
                    <a:xfrm>
                      <a:off x="0" y="0"/>
                      <a:ext cx="3172052" cy="2362842"/>
                    </a:xfrm>
                    <a:prstGeom prst="rect">
                      <a:avLst/>
                    </a:prstGeom>
                    <a:ln/>
                  </pic:spPr>
                </pic:pic>
              </a:graphicData>
            </a:graphic>
          </wp:inline>
        </w:drawing>
      </w:r>
    </w:p>
    <w:p w14:paraId="00000171" w14:textId="77777777" w:rsidR="003372A9" w:rsidRDefault="003F4883">
      <w:pPr>
        <w:jc w:val="center"/>
        <w:rPr>
          <w:rFonts w:ascii="Arial" w:eastAsia="Arial" w:hAnsi="Arial" w:cs="Arial"/>
          <w:sz w:val="24"/>
          <w:szCs w:val="24"/>
        </w:rPr>
      </w:pPr>
      <w:r>
        <w:rPr>
          <w:rFonts w:ascii="Arial" w:eastAsia="Arial" w:hAnsi="Arial" w:cs="Arial"/>
          <w:sz w:val="20"/>
          <w:szCs w:val="20"/>
        </w:rPr>
        <w:t>Fuente: Elaboración propia con Google Maps</w:t>
      </w:r>
    </w:p>
    <w:p w14:paraId="00000172" w14:textId="77777777" w:rsidR="003372A9" w:rsidRDefault="003F4883">
      <w:pPr>
        <w:numPr>
          <w:ilvl w:val="0"/>
          <w:numId w:val="12"/>
        </w:numPr>
        <w:rPr>
          <w:rFonts w:ascii="Arial" w:eastAsia="Arial" w:hAnsi="Arial" w:cs="Arial"/>
        </w:rPr>
      </w:pPr>
      <w:r>
        <w:rPr>
          <w:rFonts w:ascii="Arial" w:eastAsia="Arial" w:hAnsi="Arial" w:cs="Arial"/>
        </w:rPr>
        <w:t>El Instituto del Transporte (IET), que tiene la finalidad de garantizar el servicio de transporte público en el territorio del estado velando que este se realice en las condiciones sociales y económicas más convenientes.</w:t>
      </w:r>
    </w:p>
    <w:p w14:paraId="00000173" w14:textId="4502942E" w:rsidR="003372A9" w:rsidRDefault="00441EED" w:rsidP="00AD2521">
      <w:pPr>
        <w:pStyle w:val="Descripcin"/>
        <w:rPr>
          <w:color w:val="000000"/>
          <w:highlight w:val="white"/>
        </w:rPr>
      </w:pPr>
      <w:bookmarkStart w:id="21" w:name="_heading=h.4h042r0" w:colFirst="0" w:colLast="0"/>
      <w:bookmarkStart w:id="22" w:name="_Toc77867068"/>
      <w:bookmarkEnd w:id="21"/>
      <w:r>
        <w:t xml:space="preserve">Figura </w:t>
      </w:r>
      <w:r>
        <w:fldChar w:fldCharType="begin"/>
      </w:r>
      <w:r>
        <w:instrText xml:space="preserve"> SEQ Figura \* ARABIC </w:instrText>
      </w:r>
      <w:r>
        <w:fldChar w:fldCharType="separate"/>
      </w:r>
      <w:r w:rsidR="003A493D">
        <w:t>5</w:t>
      </w:r>
      <w:r>
        <w:fldChar w:fldCharType="end"/>
      </w:r>
      <w:r>
        <w:t xml:space="preserve">. </w:t>
      </w:r>
      <w:r w:rsidR="003F4883">
        <w:rPr>
          <w:color w:val="000000"/>
          <w:highlight w:val="white"/>
        </w:rPr>
        <w:t>Instituto del Transporte</w:t>
      </w:r>
      <w:bookmarkEnd w:id="22"/>
    </w:p>
    <w:p w14:paraId="00000174" w14:textId="3C16F530" w:rsidR="003372A9" w:rsidRDefault="003F4883">
      <w:pPr>
        <w:jc w:val="center"/>
        <w:rPr>
          <w:rFonts w:ascii="Arial" w:eastAsia="Arial" w:hAnsi="Arial" w:cs="Arial"/>
        </w:rPr>
      </w:pPr>
      <w:r>
        <w:rPr>
          <w:rFonts w:ascii="Arial" w:eastAsia="Arial" w:hAnsi="Arial" w:cs="Arial"/>
          <w:noProof/>
        </w:rPr>
        <w:drawing>
          <wp:inline distT="114300" distB="114300" distL="114300" distR="114300" wp14:anchorId="3FF51D9E" wp14:editId="2E07A906">
            <wp:extent cx="3194462" cy="2268187"/>
            <wp:effectExtent l="0" t="0" r="6350" b="0"/>
            <wp:docPr id="1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3200691" cy="2272610"/>
                    </a:xfrm>
                    <a:prstGeom prst="rect">
                      <a:avLst/>
                    </a:prstGeom>
                    <a:ln/>
                  </pic:spPr>
                </pic:pic>
              </a:graphicData>
            </a:graphic>
          </wp:inline>
        </w:drawing>
      </w:r>
    </w:p>
    <w:p w14:paraId="00000175" w14:textId="77777777" w:rsidR="003372A9" w:rsidRDefault="003F4883">
      <w:pPr>
        <w:jc w:val="center"/>
        <w:rPr>
          <w:rFonts w:ascii="Arial" w:eastAsia="Arial" w:hAnsi="Arial" w:cs="Arial"/>
        </w:rPr>
      </w:pPr>
      <w:r>
        <w:rPr>
          <w:rFonts w:ascii="Arial" w:eastAsia="Arial" w:hAnsi="Arial" w:cs="Arial"/>
          <w:sz w:val="18"/>
          <w:szCs w:val="18"/>
        </w:rPr>
        <w:t>Fuente: Elaboración propia con Google Maps</w:t>
      </w:r>
    </w:p>
    <w:p w14:paraId="00000176" w14:textId="77777777" w:rsidR="003372A9" w:rsidRDefault="003F4883">
      <w:pPr>
        <w:numPr>
          <w:ilvl w:val="0"/>
          <w:numId w:val="19"/>
        </w:numPr>
        <w:rPr>
          <w:rFonts w:ascii="Arial" w:eastAsia="Arial" w:hAnsi="Arial" w:cs="Arial"/>
          <w:highlight w:val="white"/>
        </w:rPr>
      </w:pPr>
      <w:r>
        <w:rPr>
          <w:rFonts w:ascii="Arial" w:eastAsia="Arial" w:hAnsi="Arial" w:cs="Arial"/>
          <w:highlight w:val="white"/>
        </w:rPr>
        <w:t>La Secretaría Ejecutiva del Sistema Estatal de Protección, Integral de los Derechos de Niñas, Niños y Adolescentes (SPINNA), su función es asegurar una adecuada protección de los derechos de niñas, niños y adolescentes y de establecer instrumentos, políticas, procedimientos, servicios y acciones de protección de los derechos de niñas, niños y adolescentes.</w:t>
      </w:r>
    </w:p>
    <w:p w14:paraId="00000177" w14:textId="5DFBA1F3" w:rsidR="003372A9" w:rsidRPr="00441EED" w:rsidRDefault="00441EED" w:rsidP="00AD2521">
      <w:pPr>
        <w:pStyle w:val="Descripcin"/>
        <w:rPr>
          <w:color w:val="000000"/>
          <w:sz w:val="18"/>
          <w:szCs w:val="18"/>
          <w:highlight w:val="white"/>
        </w:rPr>
      </w:pPr>
      <w:bookmarkStart w:id="23" w:name="_heading=h.2w5ecyt" w:colFirst="0" w:colLast="0"/>
      <w:bookmarkStart w:id="24" w:name="_Toc77867069"/>
      <w:bookmarkEnd w:id="23"/>
      <w:r w:rsidRPr="00441EED">
        <w:lastRenderedPageBreak/>
        <w:t xml:space="preserve">Figura </w:t>
      </w:r>
      <w:r w:rsidRPr="00441EED">
        <w:fldChar w:fldCharType="begin"/>
      </w:r>
      <w:r w:rsidRPr="00441EED">
        <w:instrText xml:space="preserve"> SEQ Figura \* ARABIC </w:instrText>
      </w:r>
      <w:r w:rsidRPr="00441EED">
        <w:fldChar w:fldCharType="separate"/>
      </w:r>
      <w:r w:rsidR="003A493D">
        <w:t>6</w:t>
      </w:r>
      <w:r w:rsidRPr="00441EED">
        <w:fldChar w:fldCharType="end"/>
      </w:r>
      <w:r w:rsidRPr="00441EED">
        <w:t xml:space="preserve">. </w:t>
      </w:r>
      <w:r w:rsidR="003F4883" w:rsidRPr="00441EED">
        <w:t>Secretaría Ejecutiva del Sistema Estatal de Protección, Integral de los Derechos de Niñas, Niños y Adolescentes</w:t>
      </w:r>
      <w:bookmarkEnd w:id="24"/>
    </w:p>
    <w:p w14:paraId="00000178" w14:textId="3503D33A" w:rsidR="003372A9" w:rsidRDefault="003F4883">
      <w:pPr>
        <w:jc w:val="center"/>
        <w:rPr>
          <w:rFonts w:ascii="Arial" w:eastAsia="Arial" w:hAnsi="Arial" w:cs="Arial"/>
          <w:highlight w:val="white"/>
        </w:rPr>
      </w:pPr>
      <w:r>
        <w:rPr>
          <w:rFonts w:ascii="Arial" w:eastAsia="Arial" w:hAnsi="Arial" w:cs="Arial"/>
          <w:noProof/>
        </w:rPr>
        <w:drawing>
          <wp:inline distT="0" distB="0" distL="0" distR="0" wp14:anchorId="397E1B07" wp14:editId="35DFB336">
            <wp:extent cx="3514725" cy="2490024"/>
            <wp:effectExtent l="0" t="0" r="0" b="0"/>
            <wp:docPr id="182" name="image27.png" descr="Imagen que contiene edificio, estacionad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7.png" descr="Imagen que contiene edificio, estacionado&#10;&#10;Descripción generada automáticamente"/>
                    <pic:cNvPicPr preferRelativeResize="0"/>
                  </pic:nvPicPr>
                  <pic:blipFill>
                    <a:blip r:embed="rId20"/>
                    <a:srcRect l="37907" t="9082" r="4424" b="18365"/>
                    <a:stretch>
                      <a:fillRect/>
                    </a:stretch>
                  </pic:blipFill>
                  <pic:spPr>
                    <a:xfrm>
                      <a:off x="0" y="0"/>
                      <a:ext cx="3514725" cy="2490024"/>
                    </a:xfrm>
                    <a:prstGeom prst="rect">
                      <a:avLst/>
                    </a:prstGeom>
                    <a:ln/>
                  </pic:spPr>
                </pic:pic>
              </a:graphicData>
            </a:graphic>
          </wp:inline>
        </w:drawing>
      </w:r>
    </w:p>
    <w:p w14:paraId="00000179" w14:textId="77777777" w:rsidR="003372A9" w:rsidRDefault="003F4883">
      <w:pPr>
        <w:jc w:val="center"/>
        <w:rPr>
          <w:rFonts w:ascii="Arial" w:eastAsia="Arial" w:hAnsi="Arial" w:cs="Arial"/>
        </w:rPr>
      </w:pPr>
      <w:r>
        <w:rPr>
          <w:rFonts w:ascii="Arial" w:eastAsia="Arial" w:hAnsi="Arial" w:cs="Arial"/>
          <w:sz w:val="18"/>
          <w:szCs w:val="18"/>
        </w:rPr>
        <w:t>Fuente: Elaboración propia con Google Maps</w:t>
      </w:r>
    </w:p>
    <w:p w14:paraId="56321A68" w14:textId="77777777" w:rsidR="003A493D" w:rsidRDefault="003A493D" w:rsidP="00403B3B">
      <w:pPr>
        <w:rPr>
          <w:rFonts w:ascii="Arial" w:eastAsia="Arial" w:hAnsi="Arial" w:cs="Arial"/>
        </w:rPr>
      </w:pPr>
    </w:p>
    <w:p w14:paraId="0000017E" w14:textId="77777777" w:rsidR="003372A9" w:rsidRDefault="003F4883">
      <w:pPr>
        <w:rPr>
          <w:rFonts w:ascii="Arial" w:eastAsia="Arial" w:hAnsi="Arial" w:cs="Arial"/>
          <w:b/>
          <w:i/>
        </w:rPr>
      </w:pPr>
      <w:bookmarkStart w:id="25" w:name="_heading=h.1baon6m" w:colFirst="0" w:colLast="0"/>
      <w:bookmarkEnd w:id="25"/>
      <w:r>
        <w:rPr>
          <w:rFonts w:ascii="Arial" w:eastAsia="Arial" w:hAnsi="Arial" w:cs="Arial"/>
          <w:b/>
          <w:i/>
        </w:rPr>
        <w:t>Bloque B</w:t>
      </w:r>
    </w:p>
    <w:p w14:paraId="0000017F" w14:textId="77777777" w:rsidR="003372A9" w:rsidRDefault="003F4883">
      <w:pPr>
        <w:rPr>
          <w:rFonts w:ascii="Arial" w:eastAsia="Arial" w:hAnsi="Arial" w:cs="Arial"/>
          <w:highlight w:val="white"/>
        </w:rPr>
      </w:pPr>
      <w:r>
        <w:rPr>
          <w:rFonts w:ascii="Arial" w:eastAsia="Arial" w:hAnsi="Arial" w:cs="Arial"/>
          <w:highlight w:val="white"/>
        </w:rPr>
        <w:t xml:space="preserve">En el Bloque B se agrupan 4 áreas, la Secretaría de Desarrollo Social y Humano, la Junta de Asistencia privada, el Instituto de la Juventud del Estado de Campeche, la Comisión Estatal de Desarrollo de Suelo y Vivienda y el Instituto de Desarrollo y Formación Social, dichas áreas concentran </w:t>
      </w:r>
      <w:r>
        <w:rPr>
          <w:rFonts w:ascii="Arial" w:eastAsia="Arial" w:hAnsi="Arial" w:cs="Arial"/>
        </w:rPr>
        <w:t>una superficie total de 3,859 m</w:t>
      </w:r>
      <w:r>
        <w:rPr>
          <w:rFonts w:ascii="Arial" w:eastAsia="Arial" w:hAnsi="Arial" w:cs="Arial"/>
          <w:vertAlign w:val="superscript"/>
        </w:rPr>
        <w:t>2</w:t>
      </w:r>
      <w:r>
        <w:rPr>
          <w:rFonts w:ascii="Arial" w:eastAsia="Arial" w:hAnsi="Arial" w:cs="Arial"/>
        </w:rPr>
        <w:t>, desagregada en 1,698.0 m</w:t>
      </w:r>
      <w:r>
        <w:rPr>
          <w:rFonts w:ascii="Arial" w:eastAsia="Arial" w:hAnsi="Arial" w:cs="Arial"/>
          <w:vertAlign w:val="superscript"/>
        </w:rPr>
        <w:t>2</w:t>
      </w:r>
      <w:r>
        <w:rPr>
          <w:rFonts w:ascii="Arial" w:eastAsia="Arial" w:hAnsi="Arial" w:cs="Arial"/>
        </w:rPr>
        <w:t xml:space="preserve"> de áreas comunes y de circulación y 2,161.0 m</w:t>
      </w:r>
      <w:r>
        <w:rPr>
          <w:rFonts w:ascii="Arial" w:eastAsia="Arial" w:hAnsi="Arial" w:cs="Arial"/>
          <w:vertAlign w:val="superscript"/>
        </w:rPr>
        <w:t>2</w:t>
      </w:r>
      <w:r>
        <w:rPr>
          <w:rFonts w:ascii="Arial" w:eastAsia="Arial" w:hAnsi="Arial" w:cs="Arial"/>
        </w:rPr>
        <w:t xml:space="preserve"> para área de oficinas y atención al público.</w:t>
      </w:r>
    </w:p>
    <w:p w14:paraId="00000180" w14:textId="26F2A658" w:rsidR="003372A9" w:rsidRDefault="00441EED" w:rsidP="00AD2521">
      <w:pPr>
        <w:pStyle w:val="Descripcin"/>
        <w:rPr>
          <w:color w:val="000000"/>
          <w:sz w:val="18"/>
          <w:szCs w:val="18"/>
        </w:rPr>
      </w:pPr>
      <w:bookmarkStart w:id="26" w:name="_Toc77866981"/>
      <w:r>
        <w:t xml:space="preserve">Tabla </w:t>
      </w:r>
      <w:r>
        <w:fldChar w:fldCharType="begin"/>
      </w:r>
      <w:r>
        <w:instrText xml:space="preserve"> SEQ Tabla \* ARABIC </w:instrText>
      </w:r>
      <w:r>
        <w:fldChar w:fldCharType="separate"/>
      </w:r>
      <w:r w:rsidR="00945DF1">
        <w:t>2</w:t>
      </w:r>
      <w:r>
        <w:fldChar w:fldCharType="end"/>
      </w:r>
      <w:r>
        <w:t xml:space="preserve">. </w:t>
      </w:r>
      <w:r w:rsidR="003F4883">
        <w:t xml:space="preserve">Oferta en la situación actual </w:t>
      </w:r>
      <w:r w:rsidR="003F4883">
        <w:rPr>
          <w:color w:val="000000"/>
        </w:rPr>
        <w:t>Bloque B</w:t>
      </w:r>
      <w:bookmarkEnd w:id="26"/>
    </w:p>
    <w:tbl>
      <w:tblPr>
        <w:tblStyle w:val="aff2"/>
        <w:tblW w:w="1052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292"/>
        <w:gridCol w:w="1258"/>
        <w:gridCol w:w="1701"/>
        <w:gridCol w:w="1843"/>
        <w:gridCol w:w="1523"/>
        <w:gridCol w:w="1903"/>
      </w:tblGrid>
      <w:tr w:rsidR="003372A9" w14:paraId="6E02ACCC" w14:textId="77777777" w:rsidTr="008B0D0E">
        <w:trPr>
          <w:trHeight w:val="170"/>
          <w:jc w:val="center"/>
        </w:trPr>
        <w:tc>
          <w:tcPr>
            <w:tcW w:w="2292" w:type="dxa"/>
            <w:shd w:val="clear" w:color="auto" w:fill="1F4E79"/>
            <w:vAlign w:val="center"/>
          </w:tcPr>
          <w:p w14:paraId="00000181"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258" w:type="dxa"/>
            <w:shd w:val="clear" w:color="auto" w:fill="1F4E79"/>
            <w:vAlign w:val="center"/>
          </w:tcPr>
          <w:p w14:paraId="00000182"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Superficie Total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701" w:type="dxa"/>
            <w:shd w:val="clear" w:color="auto" w:fill="1F4E79"/>
            <w:vAlign w:val="center"/>
          </w:tcPr>
          <w:p w14:paraId="00000183"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Áreas Comunes y de Circulación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 xml:space="preserve">) </w:t>
            </w:r>
          </w:p>
        </w:tc>
        <w:tc>
          <w:tcPr>
            <w:tcW w:w="1843" w:type="dxa"/>
            <w:shd w:val="clear" w:color="auto" w:fill="1F4E79"/>
            <w:vAlign w:val="center"/>
          </w:tcPr>
          <w:p w14:paraId="00000184"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523" w:type="dxa"/>
            <w:shd w:val="clear" w:color="auto" w:fill="1F4E79"/>
            <w:vAlign w:val="center"/>
          </w:tcPr>
          <w:p w14:paraId="00000185"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Situación de Propiedad</w:t>
            </w:r>
          </w:p>
        </w:tc>
        <w:tc>
          <w:tcPr>
            <w:tcW w:w="1903" w:type="dxa"/>
            <w:shd w:val="clear" w:color="auto" w:fill="1F4E79"/>
            <w:vAlign w:val="center"/>
          </w:tcPr>
          <w:p w14:paraId="00000186"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Condiciones generales de la infraestructura</w:t>
            </w:r>
          </w:p>
        </w:tc>
      </w:tr>
      <w:tr w:rsidR="003372A9" w14:paraId="77AC02C5" w14:textId="77777777" w:rsidTr="008B0D0E">
        <w:trPr>
          <w:trHeight w:val="170"/>
          <w:jc w:val="center"/>
        </w:trPr>
        <w:tc>
          <w:tcPr>
            <w:tcW w:w="2292" w:type="dxa"/>
            <w:shd w:val="clear" w:color="auto" w:fill="auto"/>
            <w:vAlign w:val="center"/>
          </w:tcPr>
          <w:p w14:paraId="00000187" w14:textId="44705FE6" w:rsidR="003372A9" w:rsidRDefault="00667C29">
            <w:pPr>
              <w:spacing w:after="0"/>
              <w:rPr>
                <w:rFonts w:ascii="Arial" w:eastAsia="Arial" w:hAnsi="Arial" w:cs="Arial"/>
                <w:color w:val="000000"/>
                <w:sz w:val="20"/>
                <w:szCs w:val="20"/>
              </w:rPr>
            </w:pPr>
            <w:r>
              <w:rPr>
                <w:rFonts w:ascii="Arial" w:eastAsia="Arial" w:hAnsi="Arial" w:cs="Arial"/>
                <w:color w:val="000000"/>
                <w:sz w:val="20"/>
                <w:szCs w:val="20"/>
              </w:rPr>
              <w:t>Secretaría de Desarrollo Social y Humano (SEDESYH)</w:t>
            </w:r>
          </w:p>
        </w:tc>
        <w:tc>
          <w:tcPr>
            <w:tcW w:w="1258" w:type="dxa"/>
            <w:shd w:val="clear" w:color="auto" w:fill="auto"/>
            <w:vAlign w:val="center"/>
          </w:tcPr>
          <w:p w14:paraId="0000018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1,490.0</w:t>
            </w:r>
          </w:p>
        </w:tc>
        <w:tc>
          <w:tcPr>
            <w:tcW w:w="1701" w:type="dxa"/>
            <w:shd w:val="clear" w:color="auto" w:fill="auto"/>
            <w:vAlign w:val="center"/>
          </w:tcPr>
          <w:p w14:paraId="0000018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655.6</w:t>
            </w:r>
          </w:p>
        </w:tc>
        <w:tc>
          <w:tcPr>
            <w:tcW w:w="1843" w:type="dxa"/>
            <w:shd w:val="clear" w:color="auto" w:fill="auto"/>
            <w:vAlign w:val="center"/>
          </w:tcPr>
          <w:p w14:paraId="0000018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834.4</w:t>
            </w:r>
          </w:p>
        </w:tc>
        <w:tc>
          <w:tcPr>
            <w:tcW w:w="1523" w:type="dxa"/>
            <w:shd w:val="clear" w:color="auto" w:fill="auto"/>
            <w:vAlign w:val="center"/>
          </w:tcPr>
          <w:p w14:paraId="0000018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Renta</w:t>
            </w:r>
          </w:p>
        </w:tc>
        <w:tc>
          <w:tcPr>
            <w:tcW w:w="1903" w:type="dxa"/>
            <w:shd w:val="clear" w:color="auto" w:fill="auto"/>
            <w:vAlign w:val="center"/>
          </w:tcPr>
          <w:p w14:paraId="0000018C" w14:textId="261BC32A"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1CF338BA" w14:textId="77777777" w:rsidTr="008B0D0E">
        <w:trPr>
          <w:trHeight w:val="170"/>
          <w:jc w:val="center"/>
        </w:trPr>
        <w:tc>
          <w:tcPr>
            <w:tcW w:w="2292" w:type="dxa"/>
            <w:shd w:val="clear" w:color="auto" w:fill="D9D9D9"/>
            <w:vAlign w:val="center"/>
          </w:tcPr>
          <w:p w14:paraId="0000018D"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Instituto de la Juventud  (INJUDECAM)</w:t>
            </w:r>
          </w:p>
        </w:tc>
        <w:tc>
          <w:tcPr>
            <w:tcW w:w="1258" w:type="dxa"/>
            <w:shd w:val="clear" w:color="auto" w:fill="D9D9D9"/>
            <w:vAlign w:val="center"/>
          </w:tcPr>
          <w:p w14:paraId="0000018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192.0</w:t>
            </w:r>
          </w:p>
        </w:tc>
        <w:tc>
          <w:tcPr>
            <w:tcW w:w="1701" w:type="dxa"/>
            <w:shd w:val="clear" w:color="auto" w:fill="D9D9D9"/>
            <w:vAlign w:val="center"/>
          </w:tcPr>
          <w:p w14:paraId="0000018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84.5</w:t>
            </w:r>
          </w:p>
        </w:tc>
        <w:tc>
          <w:tcPr>
            <w:tcW w:w="1843" w:type="dxa"/>
            <w:shd w:val="clear" w:color="auto" w:fill="D9D9D9"/>
            <w:vAlign w:val="center"/>
          </w:tcPr>
          <w:p w14:paraId="0000019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107.5</w:t>
            </w:r>
          </w:p>
        </w:tc>
        <w:tc>
          <w:tcPr>
            <w:tcW w:w="1523" w:type="dxa"/>
            <w:shd w:val="clear" w:color="auto" w:fill="D9D9D9"/>
            <w:vAlign w:val="center"/>
          </w:tcPr>
          <w:p w14:paraId="0000019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Renta</w:t>
            </w:r>
          </w:p>
        </w:tc>
        <w:tc>
          <w:tcPr>
            <w:tcW w:w="1903" w:type="dxa"/>
            <w:shd w:val="clear" w:color="auto" w:fill="D9D9D9"/>
            <w:vAlign w:val="center"/>
          </w:tcPr>
          <w:p w14:paraId="00000192" w14:textId="121AD61C"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39D40678" w14:textId="77777777" w:rsidTr="008B0D0E">
        <w:trPr>
          <w:trHeight w:val="170"/>
          <w:jc w:val="center"/>
        </w:trPr>
        <w:tc>
          <w:tcPr>
            <w:tcW w:w="2292" w:type="dxa"/>
            <w:shd w:val="clear" w:color="auto" w:fill="auto"/>
            <w:vAlign w:val="center"/>
          </w:tcPr>
          <w:p w14:paraId="00000193"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Comisión Estatal de Desarrollo de Suelo y Vivienda (CODESVI)</w:t>
            </w:r>
          </w:p>
        </w:tc>
        <w:tc>
          <w:tcPr>
            <w:tcW w:w="1258" w:type="dxa"/>
            <w:shd w:val="clear" w:color="auto" w:fill="auto"/>
            <w:vAlign w:val="center"/>
          </w:tcPr>
          <w:p w14:paraId="0000019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977.0</w:t>
            </w:r>
          </w:p>
        </w:tc>
        <w:tc>
          <w:tcPr>
            <w:tcW w:w="1701" w:type="dxa"/>
            <w:shd w:val="clear" w:color="auto" w:fill="auto"/>
            <w:vAlign w:val="center"/>
          </w:tcPr>
          <w:p w14:paraId="0000019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429.9</w:t>
            </w:r>
          </w:p>
        </w:tc>
        <w:tc>
          <w:tcPr>
            <w:tcW w:w="1843" w:type="dxa"/>
            <w:shd w:val="clear" w:color="auto" w:fill="auto"/>
            <w:vAlign w:val="center"/>
          </w:tcPr>
          <w:p w14:paraId="0000019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547.1</w:t>
            </w:r>
          </w:p>
        </w:tc>
        <w:tc>
          <w:tcPr>
            <w:tcW w:w="1523" w:type="dxa"/>
            <w:shd w:val="clear" w:color="auto" w:fill="auto"/>
            <w:vAlign w:val="center"/>
          </w:tcPr>
          <w:p w14:paraId="0000019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Renta</w:t>
            </w:r>
          </w:p>
        </w:tc>
        <w:tc>
          <w:tcPr>
            <w:tcW w:w="1903" w:type="dxa"/>
            <w:shd w:val="clear" w:color="auto" w:fill="auto"/>
            <w:vAlign w:val="center"/>
          </w:tcPr>
          <w:p w14:paraId="00000198" w14:textId="2A94BE53"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16090DB3" w14:textId="77777777" w:rsidTr="008B0D0E">
        <w:trPr>
          <w:trHeight w:val="170"/>
          <w:jc w:val="center"/>
        </w:trPr>
        <w:tc>
          <w:tcPr>
            <w:tcW w:w="2292" w:type="dxa"/>
            <w:shd w:val="clear" w:color="auto" w:fill="D9D9D9"/>
            <w:vAlign w:val="center"/>
          </w:tcPr>
          <w:p w14:paraId="00000199"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Instituto de Desarrollo y Formación Social (INDEFOS)</w:t>
            </w:r>
          </w:p>
        </w:tc>
        <w:tc>
          <w:tcPr>
            <w:tcW w:w="1258" w:type="dxa"/>
            <w:shd w:val="clear" w:color="auto" w:fill="D9D9D9"/>
            <w:vAlign w:val="center"/>
          </w:tcPr>
          <w:p w14:paraId="0000019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1,200.0</w:t>
            </w:r>
          </w:p>
        </w:tc>
        <w:tc>
          <w:tcPr>
            <w:tcW w:w="1701" w:type="dxa"/>
            <w:shd w:val="clear" w:color="auto" w:fill="D9D9D9"/>
            <w:vAlign w:val="center"/>
          </w:tcPr>
          <w:p w14:paraId="0000019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528.0</w:t>
            </w:r>
          </w:p>
        </w:tc>
        <w:tc>
          <w:tcPr>
            <w:tcW w:w="1843" w:type="dxa"/>
            <w:shd w:val="clear" w:color="auto" w:fill="D9D9D9"/>
            <w:vAlign w:val="center"/>
          </w:tcPr>
          <w:p w14:paraId="0000019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672.0</w:t>
            </w:r>
          </w:p>
        </w:tc>
        <w:tc>
          <w:tcPr>
            <w:tcW w:w="1523" w:type="dxa"/>
            <w:shd w:val="clear" w:color="auto" w:fill="D9D9D9"/>
            <w:vAlign w:val="center"/>
          </w:tcPr>
          <w:p w14:paraId="0000019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903" w:type="dxa"/>
            <w:shd w:val="clear" w:color="auto" w:fill="D9D9D9"/>
            <w:vAlign w:val="center"/>
          </w:tcPr>
          <w:p w14:paraId="0000019E" w14:textId="27563AF0"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745F5947" w14:textId="77777777" w:rsidTr="008B0D0E">
        <w:trPr>
          <w:trHeight w:val="170"/>
          <w:jc w:val="center"/>
        </w:trPr>
        <w:tc>
          <w:tcPr>
            <w:tcW w:w="2292" w:type="dxa"/>
            <w:shd w:val="clear" w:color="auto" w:fill="auto"/>
            <w:vAlign w:val="center"/>
          </w:tcPr>
          <w:p w14:paraId="0000019F"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258" w:type="dxa"/>
            <w:shd w:val="clear" w:color="auto" w:fill="auto"/>
            <w:vAlign w:val="center"/>
          </w:tcPr>
          <w:p w14:paraId="000001A0"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3,859.0</w:t>
            </w:r>
          </w:p>
        </w:tc>
        <w:tc>
          <w:tcPr>
            <w:tcW w:w="1701" w:type="dxa"/>
            <w:shd w:val="clear" w:color="auto" w:fill="auto"/>
            <w:vAlign w:val="center"/>
          </w:tcPr>
          <w:p w14:paraId="000001A1"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1,698.0</w:t>
            </w:r>
          </w:p>
        </w:tc>
        <w:tc>
          <w:tcPr>
            <w:tcW w:w="1843" w:type="dxa"/>
            <w:shd w:val="clear" w:color="auto" w:fill="auto"/>
            <w:vAlign w:val="center"/>
          </w:tcPr>
          <w:p w14:paraId="000001A2"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2,161.0</w:t>
            </w:r>
          </w:p>
        </w:tc>
        <w:tc>
          <w:tcPr>
            <w:tcW w:w="1523" w:type="dxa"/>
            <w:shd w:val="clear" w:color="auto" w:fill="auto"/>
            <w:vAlign w:val="center"/>
          </w:tcPr>
          <w:p w14:paraId="000001A3"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c>
          <w:tcPr>
            <w:tcW w:w="1903" w:type="dxa"/>
            <w:shd w:val="clear" w:color="auto" w:fill="auto"/>
            <w:vAlign w:val="center"/>
          </w:tcPr>
          <w:p w14:paraId="000001A4"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r>
    </w:tbl>
    <w:p w14:paraId="000001A5" w14:textId="77777777" w:rsidR="003372A9" w:rsidRDefault="003372A9">
      <w:pPr>
        <w:keepNext/>
        <w:keepLines/>
        <w:spacing w:after="0"/>
        <w:ind w:left="993" w:right="1422"/>
        <w:jc w:val="center"/>
        <w:rPr>
          <w:rFonts w:ascii="Arial" w:eastAsia="Arial" w:hAnsi="Arial" w:cs="Arial"/>
          <w:b/>
          <w:sz w:val="18"/>
          <w:szCs w:val="18"/>
        </w:rPr>
      </w:pPr>
    </w:p>
    <w:p w14:paraId="000001A6" w14:textId="77777777" w:rsidR="003372A9" w:rsidRDefault="003F4883">
      <w:pPr>
        <w:keepNext/>
        <w:keepLines/>
        <w:spacing w:after="0"/>
        <w:ind w:left="-566" w:right="1422"/>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1A7" w14:textId="77777777" w:rsidR="003372A9" w:rsidRDefault="003372A9">
      <w:pPr>
        <w:rPr>
          <w:rFonts w:ascii="Arial" w:eastAsia="Arial" w:hAnsi="Arial" w:cs="Arial"/>
          <w:highlight w:val="white"/>
        </w:rPr>
      </w:pPr>
    </w:p>
    <w:p w14:paraId="6603AB9C" w14:textId="77777777" w:rsidR="00EE0814" w:rsidRDefault="00EE0814">
      <w:pPr>
        <w:rPr>
          <w:rFonts w:ascii="Arial" w:eastAsia="Arial" w:hAnsi="Arial" w:cs="Arial"/>
          <w:highlight w:val="white"/>
        </w:rPr>
      </w:pPr>
    </w:p>
    <w:p w14:paraId="3E8C5FA7" w14:textId="77777777" w:rsidR="00EE0814" w:rsidRDefault="00EE0814">
      <w:pPr>
        <w:rPr>
          <w:rFonts w:ascii="Arial" w:eastAsia="Arial" w:hAnsi="Arial" w:cs="Arial"/>
          <w:highlight w:val="white"/>
        </w:rPr>
      </w:pPr>
    </w:p>
    <w:p w14:paraId="000001A8" w14:textId="35DB710A" w:rsidR="003372A9" w:rsidRDefault="003F4883">
      <w:pPr>
        <w:rPr>
          <w:rFonts w:ascii="Arial" w:eastAsia="Arial" w:hAnsi="Arial" w:cs="Arial"/>
          <w:highlight w:val="white"/>
        </w:rPr>
      </w:pPr>
      <w:r>
        <w:rPr>
          <w:rFonts w:ascii="Arial" w:eastAsia="Arial" w:hAnsi="Arial" w:cs="Arial"/>
          <w:highlight w:val="white"/>
        </w:rPr>
        <w:lastRenderedPageBreak/>
        <w:t>En estas áreas podemos identificar:</w:t>
      </w:r>
    </w:p>
    <w:p w14:paraId="000001A9" w14:textId="77777777" w:rsidR="003372A9" w:rsidRDefault="003F4883">
      <w:pPr>
        <w:numPr>
          <w:ilvl w:val="0"/>
          <w:numId w:val="21"/>
        </w:numPr>
        <w:rPr>
          <w:rFonts w:ascii="Arial" w:eastAsia="Arial" w:hAnsi="Arial" w:cs="Arial"/>
          <w:highlight w:val="white"/>
        </w:rPr>
      </w:pPr>
      <w:r>
        <w:rPr>
          <w:rFonts w:ascii="Arial" w:eastAsia="Arial" w:hAnsi="Arial" w:cs="Arial"/>
          <w:highlight w:val="white"/>
        </w:rPr>
        <w:t>Al Instituto de la Juventud del Estado de Campeche, este organismo atiende y articula políticas públicas en beneficio de las y los jóvenes del Estado de Campeche, en coordinación con las dependencias del sector privado, social y público de los tres órdenes de gobierno, buscando el desarrollo integral de la juventud al promover sus derechos.</w:t>
      </w:r>
    </w:p>
    <w:p w14:paraId="000001AB" w14:textId="0420E424" w:rsidR="003372A9" w:rsidRDefault="00441EED" w:rsidP="00AD2521">
      <w:pPr>
        <w:pStyle w:val="Descripcin"/>
        <w:rPr>
          <w:highlight w:val="white"/>
        </w:rPr>
      </w:pPr>
      <w:bookmarkStart w:id="27" w:name="_heading=h.2afmg28" w:colFirst="0" w:colLast="0"/>
      <w:bookmarkStart w:id="28" w:name="_Toc77867070"/>
      <w:bookmarkEnd w:id="27"/>
      <w:r>
        <w:t xml:space="preserve">Figura </w:t>
      </w:r>
      <w:r>
        <w:fldChar w:fldCharType="begin"/>
      </w:r>
      <w:r>
        <w:instrText xml:space="preserve"> SEQ Figura \* ARABIC </w:instrText>
      </w:r>
      <w:r>
        <w:fldChar w:fldCharType="separate"/>
      </w:r>
      <w:r w:rsidR="000F749B">
        <w:t>8</w:t>
      </w:r>
      <w:r>
        <w:fldChar w:fldCharType="end"/>
      </w:r>
      <w:r>
        <w:t xml:space="preserve">. </w:t>
      </w:r>
      <w:r w:rsidR="003F4883">
        <w:t>Instituto de la Juventud del Estado de Campeche</w:t>
      </w:r>
      <w:bookmarkEnd w:id="28"/>
    </w:p>
    <w:p w14:paraId="000001AC" w14:textId="7532897D" w:rsidR="003372A9" w:rsidRDefault="003F4883">
      <w:pPr>
        <w:jc w:val="center"/>
        <w:rPr>
          <w:rFonts w:ascii="Arial" w:eastAsia="Arial" w:hAnsi="Arial" w:cs="Arial"/>
          <w:highlight w:val="white"/>
        </w:rPr>
      </w:pPr>
      <w:r>
        <w:rPr>
          <w:rFonts w:ascii="Arial" w:eastAsia="Arial" w:hAnsi="Arial" w:cs="Arial"/>
          <w:noProof/>
        </w:rPr>
        <w:drawing>
          <wp:inline distT="0" distB="0" distL="0" distR="0" wp14:anchorId="616140A2" wp14:editId="6851707A">
            <wp:extent cx="3360717" cy="2636322"/>
            <wp:effectExtent l="0" t="0" r="0" b="0"/>
            <wp:docPr id="184" name="image8.png" descr="Imagen que contiene edificio, coche, tabla, estacionad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8.png" descr="Imagen que contiene edificio, coche, tabla, estacionado&#10;&#10;Descripción generada automáticamente"/>
                    <pic:cNvPicPr preferRelativeResize="0"/>
                  </pic:nvPicPr>
                  <pic:blipFill>
                    <a:blip r:embed="rId18"/>
                    <a:srcRect l="11956" t="9636" r="34472" b="6368"/>
                    <a:stretch>
                      <a:fillRect/>
                    </a:stretch>
                  </pic:blipFill>
                  <pic:spPr>
                    <a:xfrm>
                      <a:off x="0" y="0"/>
                      <a:ext cx="3370360" cy="2643886"/>
                    </a:xfrm>
                    <a:prstGeom prst="rect">
                      <a:avLst/>
                    </a:prstGeom>
                    <a:ln/>
                  </pic:spPr>
                </pic:pic>
              </a:graphicData>
            </a:graphic>
          </wp:inline>
        </w:drawing>
      </w:r>
    </w:p>
    <w:p w14:paraId="000001AD" w14:textId="77777777" w:rsidR="003372A9" w:rsidRDefault="003F4883">
      <w:pPr>
        <w:jc w:val="center"/>
        <w:rPr>
          <w:rFonts w:ascii="Arial" w:eastAsia="Arial" w:hAnsi="Arial" w:cs="Arial"/>
        </w:rPr>
      </w:pPr>
      <w:r>
        <w:rPr>
          <w:rFonts w:ascii="Arial" w:eastAsia="Arial" w:hAnsi="Arial" w:cs="Arial"/>
          <w:sz w:val="18"/>
          <w:szCs w:val="18"/>
        </w:rPr>
        <w:t>Fuente: Elaboración propia con Google Maps</w:t>
      </w:r>
    </w:p>
    <w:p w14:paraId="000001AE" w14:textId="77777777" w:rsidR="003372A9" w:rsidRDefault="003F4883">
      <w:pPr>
        <w:numPr>
          <w:ilvl w:val="0"/>
          <w:numId w:val="25"/>
        </w:numPr>
        <w:rPr>
          <w:rFonts w:ascii="Arial" w:eastAsia="Arial" w:hAnsi="Arial" w:cs="Arial"/>
          <w:highlight w:val="white"/>
        </w:rPr>
      </w:pPr>
      <w:r>
        <w:rPr>
          <w:rFonts w:ascii="Arial" w:eastAsia="Arial" w:hAnsi="Arial" w:cs="Arial"/>
          <w:highlight w:val="white"/>
        </w:rPr>
        <w:t xml:space="preserve">La Comisión Estatal de Desarrollo de Suelo y Vivienda, los programas que opera este organismo tienen como objetivo coadyuvar con la administración actual en abatir los índices de las Carencias Sociales en el Estado para reducir la situación de pobreza y rezago social. </w:t>
      </w:r>
    </w:p>
    <w:p w14:paraId="000001AF" w14:textId="01D74E0D" w:rsidR="003372A9" w:rsidRDefault="00441EED" w:rsidP="00AD2521">
      <w:pPr>
        <w:pStyle w:val="Descripcin"/>
        <w:rPr>
          <w:highlight w:val="white"/>
        </w:rPr>
      </w:pPr>
      <w:bookmarkStart w:id="29" w:name="_heading=h.pkwqa1" w:colFirst="0" w:colLast="0"/>
      <w:bookmarkStart w:id="30" w:name="_Toc77867071"/>
      <w:bookmarkEnd w:id="29"/>
      <w:r>
        <w:t xml:space="preserve">Figura </w:t>
      </w:r>
      <w:r>
        <w:fldChar w:fldCharType="begin"/>
      </w:r>
      <w:r>
        <w:instrText xml:space="preserve"> SEQ Figura \* ARABIC </w:instrText>
      </w:r>
      <w:r>
        <w:fldChar w:fldCharType="separate"/>
      </w:r>
      <w:r w:rsidR="000F749B">
        <w:t>9</w:t>
      </w:r>
      <w:r>
        <w:fldChar w:fldCharType="end"/>
      </w:r>
      <w:r>
        <w:t xml:space="preserve">. </w:t>
      </w:r>
      <w:r w:rsidR="003F4883">
        <w:t>Comisión Estatal de Desarrollo de Suelo y Vivienda</w:t>
      </w:r>
      <w:bookmarkEnd w:id="30"/>
    </w:p>
    <w:p w14:paraId="000001B0" w14:textId="4A5E64B1" w:rsidR="003372A9" w:rsidRDefault="003F4883">
      <w:pPr>
        <w:jc w:val="center"/>
        <w:rPr>
          <w:rFonts w:ascii="Arial" w:eastAsia="Arial" w:hAnsi="Arial" w:cs="Arial"/>
          <w:highlight w:val="white"/>
        </w:rPr>
      </w:pPr>
      <w:r>
        <w:rPr>
          <w:rFonts w:ascii="Arial" w:eastAsia="Arial" w:hAnsi="Arial" w:cs="Arial"/>
          <w:noProof/>
        </w:rPr>
        <w:drawing>
          <wp:inline distT="0" distB="0" distL="0" distR="0" wp14:anchorId="6AF96C01" wp14:editId="7DB14471">
            <wp:extent cx="4271184" cy="2226802"/>
            <wp:effectExtent l="0" t="0" r="0" b="0"/>
            <wp:docPr id="183" name="image14.png" descr="Interfaz de usuario gráfica, Aplicación, PowerPoint&#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4.png" descr="Interfaz de usuario gráfica, Aplicación, PowerPoint&#10;&#10;Descripción generada automáticamente"/>
                    <pic:cNvPicPr preferRelativeResize="0"/>
                  </pic:nvPicPr>
                  <pic:blipFill>
                    <a:blip r:embed="rId21"/>
                    <a:srcRect l="18627" t="9498" r="4733" b="19427"/>
                    <a:stretch>
                      <a:fillRect/>
                    </a:stretch>
                  </pic:blipFill>
                  <pic:spPr>
                    <a:xfrm>
                      <a:off x="0" y="0"/>
                      <a:ext cx="4271184" cy="2226802"/>
                    </a:xfrm>
                    <a:prstGeom prst="rect">
                      <a:avLst/>
                    </a:prstGeom>
                    <a:ln/>
                  </pic:spPr>
                </pic:pic>
              </a:graphicData>
            </a:graphic>
          </wp:inline>
        </w:drawing>
      </w:r>
    </w:p>
    <w:p w14:paraId="000001B1" w14:textId="77777777" w:rsidR="003372A9" w:rsidRDefault="003F4883">
      <w:pPr>
        <w:jc w:val="center"/>
        <w:rPr>
          <w:rFonts w:ascii="Arial" w:eastAsia="Arial" w:hAnsi="Arial" w:cs="Arial"/>
        </w:rPr>
      </w:pPr>
      <w:r>
        <w:rPr>
          <w:rFonts w:ascii="Arial" w:eastAsia="Arial" w:hAnsi="Arial" w:cs="Arial"/>
          <w:sz w:val="18"/>
          <w:szCs w:val="18"/>
        </w:rPr>
        <w:t>Fuente: Elaboración propia con Google Maps</w:t>
      </w:r>
    </w:p>
    <w:p w14:paraId="6913EB6C" w14:textId="221D7962" w:rsidR="003A493D" w:rsidRDefault="003F4883" w:rsidP="003A493D">
      <w:pPr>
        <w:numPr>
          <w:ilvl w:val="0"/>
          <w:numId w:val="27"/>
        </w:numPr>
        <w:rPr>
          <w:rFonts w:ascii="Arial" w:eastAsia="Arial" w:hAnsi="Arial" w:cs="Arial"/>
          <w:highlight w:val="white"/>
        </w:rPr>
      </w:pPr>
      <w:r>
        <w:rPr>
          <w:rFonts w:ascii="Arial" w:eastAsia="Arial" w:hAnsi="Arial" w:cs="Arial"/>
          <w:highlight w:val="white"/>
        </w:rPr>
        <w:lastRenderedPageBreak/>
        <w:t>El Instituto de Desarrollo y Formación Social, el cual es un organismo descentralizado de la Administración Pública estatal, que tiene como objetivo fundamental el fortalecimiento integral de las capacidades institucionales de la Administración Pública, en sus tres órdenes de gobierno (con especial énfasis en la esfera municipal), promoviendo –siempre- la vinculación y la participación ciudadana, a través de la capacitación, asesoría, asistencia técnica e investigación.</w:t>
      </w:r>
    </w:p>
    <w:p w14:paraId="5FC6729A" w14:textId="09991D1F" w:rsidR="003A493D" w:rsidRDefault="003A493D" w:rsidP="003A493D">
      <w:pPr>
        <w:pStyle w:val="Descripcin"/>
      </w:pPr>
      <w:bookmarkStart w:id="31" w:name="_Toc77867072"/>
      <w:r>
        <w:t xml:space="preserve">Figura </w:t>
      </w:r>
      <w:r>
        <w:fldChar w:fldCharType="begin"/>
      </w:r>
      <w:r>
        <w:instrText xml:space="preserve"> SEQ Figura \* ARABIC </w:instrText>
      </w:r>
      <w:r>
        <w:fldChar w:fldCharType="separate"/>
      </w:r>
      <w:r>
        <w:t>9</w:t>
      </w:r>
      <w:r>
        <w:fldChar w:fldCharType="end"/>
      </w:r>
      <w:r>
        <w:t xml:space="preserve">. </w:t>
      </w:r>
      <w:r w:rsidRPr="003A493D">
        <w:t>Instituto de Desarrollo y Formación Social</w:t>
      </w:r>
      <w:bookmarkEnd w:id="31"/>
    </w:p>
    <w:p w14:paraId="480CB89E" w14:textId="55F1A1B7" w:rsidR="003A493D" w:rsidRDefault="003A493D" w:rsidP="003A493D">
      <w:pPr>
        <w:jc w:val="center"/>
        <w:rPr>
          <w:lang w:eastAsia="es-MX"/>
        </w:rPr>
      </w:pPr>
      <w:r>
        <w:rPr>
          <w:noProof/>
        </w:rPr>
        <w:drawing>
          <wp:inline distT="0" distB="0" distL="0" distR="0" wp14:anchorId="637E31E6" wp14:editId="24FCCA8C">
            <wp:extent cx="3391786" cy="2578849"/>
            <wp:effectExtent l="0" t="0" r="0" b="0"/>
            <wp:docPr id="1" name="Imagen 1" descr="Edificio con puerta de crist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Edificio con puerta de cristal&#10;&#10;Descripción generada automáticamente"/>
                    <pic:cNvPicPr/>
                  </pic:nvPicPr>
                  <pic:blipFill rotWithShape="1">
                    <a:blip r:embed="rId22"/>
                    <a:srcRect r="14865"/>
                    <a:stretch/>
                  </pic:blipFill>
                  <pic:spPr bwMode="auto">
                    <a:xfrm>
                      <a:off x="0" y="0"/>
                      <a:ext cx="3426507" cy="2605248"/>
                    </a:xfrm>
                    <a:prstGeom prst="rect">
                      <a:avLst/>
                    </a:prstGeom>
                    <a:ln>
                      <a:noFill/>
                    </a:ln>
                    <a:extLst>
                      <a:ext uri="{53640926-AAD7-44D8-BBD7-CCE9431645EC}">
                        <a14:shadowObscured xmlns:a14="http://schemas.microsoft.com/office/drawing/2010/main"/>
                      </a:ext>
                    </a:extLst>
                  </pic:spPr>
                </pic:pic>
              </a:graphicData>
            </a:graphic>
          </wp:inline>
        </w:drawing>
      </w:r>
    </w:p>
    <w:p w14:paraId="7CC6BB68" w14:textId="7C6E65AF" w:rsidR="003A493D" w:rsidRPr="001E7AA5" w:rsidRDefault="003A493D" w:rsidP="00403B3B">
      <w:pPr>
        <w:jc w:val="center"/>
      </w:pPr>
      <w:r>
        <w:rPr>
          <w:rFonts w:ascii="Arial" w:eastAsia="Arial" w:hAnsi="Arial" w:cs="Arial"/>
          <w:sz w:val="18"/>
          <w:szCs w:val="18"/>
        </w:rPr>
        <w:t>Fuente: Elaboración propia</w:t>
      </w:r>
    </w:p>
    <w:p w14:paraId="20B1B23C" w14:textId="77777777" w:rsidR="003A493D" w:rsidRPr="00403B3B" w:rsidRDefault="003A493D" w:rsidP="00403B3B">
      <w:pPr>
        <w:rPr>
          <w:highlight w:val="white"/>
          <w:lang w:eastAsia="es-MX"/>
        </w:rPr>
      </w:pPr>
    </w:p>
    <w:p w14:paraId="000001B3" w14:textId="77777777" w:rsidR="003372A9" w:rsidRDefault="003F4883">
      <w:pPr>
        <w:rPr>
          <w:rFonts w:ascii="Arial" w:eastAsia="Arial" w:hAnsi="Arial" w:cs="Arial"/>
          <w:highlight w:val="white"/>
        </w:rPr>
      </w:pPr>
      <w:r>
        <w:rPr>
          <w:rFonts w:ascii="Arial" w:eastAsia="Arial" w:hAnsi="Arial" w:cs="Arial"/>
          <w:b/>
          <w:i/>
        </w:rPr>
        <w:t>Bloque C</w:t>
      </w:r>
    </w:p>
    <w:p w14:paraId="5C7DCE99" w14:textId="712C8F9F" w:rsidR="003A493D" w:rsidRDefault="003F4883">
      <w:pPr>
        <w:rPr>
          <w:rFonts w:ascii="Arial" w:eastAsia="Arial" w:hAnsi="Arial" w:cs="Arial"/>
          <w:highlight w:val="white"/>
        </w:rPr>
      </w:pPr>
      <w:r>
        <w:rPr>
          <w:rFonts w:ascii="Arial" w:eastAsia="Arial" w:hAnsi="Arial" w:cs="Arial"/>
          <w:highlight w:val="white"/>
        </w:rPr>
        <w:t xml:space="preserve">Respecto al Bloque C, en este únicamente se concentra a la </w:t>
      </w:r>
      <w:r w:rsidR="003A493D">
        <w:rPr>
          <w:rFonts w:ascii="Arial" w:eastAsia="Arial" w:hAnsi="Arial" w:cs="Arial"/>
          <w:highlight w:val="white"/>
        </w:rPr>
        <w:t>Secretaría de Trabajo y Previsión Social</w:t>
      </w:r>
      <w:r>
        <w:rPr>
          <w:rFonts w:ascii="Arial" w:eastAsia="Arial" w:hAnsi="Arial" w:cs="Arial"/>
          <w:highlight w:val="white"/>
        </w:rPr>
        <w:t xml:space="preserve"> que tiene como encargo dirigir la política estatal mejorar los empleos, formales y de calidad y que en consecuencia obtengan mejores remuneraciones y prestaciones. Las oficinas se encuentran ubicadas en Av. Maestros Campechanos, Col. Multunchac #586</w:t>
      </w:r>
      <w:r w:rsidR="003A493D">
        <w:rPr>
          <w:rFonts w:ascii="Arial" w:eastAsia="Arial" w:hAnsi="Arial" w:cs="Arial"/>
          <w:highlight w:val="white"/>
        </w:rPr>
        <w:t>, planta baja</w:t>
      </w:r>
      <w:r>
        <w:rPr>
          <w:rFonts w:ascii="Arial" w:eastAsia="Arial" w:hAnsi="Arial" w:cs="Arial"/>
          <w:highlight w:val="white"/>
        </w:rPr>
        <w:t xml:space="preserve"> y cuentan con un total de 400 m</w:t>
      </w:r>
      <w:r w:rsidRPr="00403B3B">
        <w:rPr>
          <w:rFonts w:ascii="Arial" w:eastAsia="Arial" w:hAnsi="Arial" w:cs="Arial"/>
          <w:highlight w:val="white"/>
          <w:vertAlign w:val="superscript"/>
        </w:rPr>
        <w:t>2</w:t>
      </w:r>
      <w:r>
        <w:rPr>
          <w:rFonts w:ascii="Arial" w:eastAsia="Arial" w:hAnsi="Arial" w:cs="Arial"/>
          <w:highlight w:val="white"/>
        </w:rPr>
        <w:t xml:space="preserve"> de superficie. Las condiciones de la infraestructura actual son </w:t>
      </w:r>
      <w:r w:rsidR="00DD0821">
        <w:rPr>
          <w:rFonts w:ascii="Arial" w:eastAsia="Arial" w:hAnsi="Arial" w:cs="Arial"/>
          <w:highlight w:val="white"/>
        </w:rPr>
        <w:t>Normal</w:t>
      </w:r>
      <w:r>
        <w:rPr>
          <w:rFonts w:ascii="Arial" w:eastAsia="Arial" w:hAnsi="Arial" w:cs="Arial"/>
          <w:highlight w:val="white"/>
        </w:rPr>
        <w:t xml:space="preserve">es y no es fácil su modificación debido a que se trata de instalaciones que son rentadas. </w:t>
      </w:r>
    </w:p>
    <w:p w14:paraId="5171C3B7" w14:textId="26DA6DE1" w:rsidR="003A493D" w:rsidRDefault="003A493D" w:rsidP="003A493D">
      <w:pPr>
        <w:pStyle w:val="Descripcin"/>
      </w:pPr>
      <w:bookmarkStart w:id="32" w:name="_Toc77867073"/>
      <w:r>
        <w:lastRenderedPageBreak/>
        <w:t xml:space="preserve">Figura </w:t>
      </w:r>
      <w:r>
        <w:fldChar w:fldCharType="begin"/>
      </w:r>
      <w:r>
        <w:instrText xml:space="preserve"> SEQ Figura \* ARABIC </w:instrText>
      </w:r>
      <w:r>
        <w:fldChar w:fldCharType="separate"/>
      </w:r>
      <w:r>
        <w:t>10</w:t>
      </w:r>
      <w:r>
        <w:fldChar w:fldCharType="end"/>
      </w:r>
      <w:r>
        <w:t xml:space="preserve"> </w:t>
      </w:r>
      <w:r w:rsidRPr="003A493D">
        <w:t>Secretaría de Trabajo y Previsión Social</w:t>
      </w:r>
      <w:bookmarkEnd w:id="32"/>
    </w:p>
    <w:p w14:paraId="27D942AD" w14:textId="589D3950" w:rsidR="003A493D" w:rsidRPr="001E7AA5" w:rsidRDefault="003A493D" w:rsidP="00403B3B">
      <w:pPr>
        <w:jc w:val="center"/>
      </w:pPr>
      <w:r>
        <w:rPr>
          <w:noProof/>
        </w:rPr>
        <w:drawing>
          <wp:inline distT="0" distB="0" distL="0" distR="0" wp14:anchorId="62283CA7" wp14:editId="001A594C">
            <wp:extent cx="3261473" cy="2628000"/>
            <wp:effectExtent l="0" t="0" r="0" b="1270"/>
            <wp:docPr id="30" name="Imagen 30" descr="Una calle con edificios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Una calle con edificios de fondo&#10;&#10;Descripción generada automáticamente"/>
                    <pic:cNvPicPr/>
                  </pic:nvPicPr>
                  <pic:blipFill rotWithShape="1">
                    <a:blip r:embed="rId23"/>
                    <a:srcRect l="22545" r="17511" b="35599"/>
                    <a:stretch/>
                  </pic:blipFill>
                  <pic:spPr bwMode="auto">
                    <a:xfrm>
                      <a:off x="0" y="0"/>
                      <a:ext cx="3261473" cy="2628000"/>
                    </a:xfrm>
                    <a:prstGeom prst="rect">
                      <a:avLst/>
                    </a:prstGeom>
                    <a:ln>
                      <a:noFill/>
                    </a:ln>
                    <a:extLst>
                      <a:ext uri="{53640926-AAD7-44D8-BBD7-CCE9431645EC}">
                        <a14:shadowObscured xmlns:a14="http://schemas.microsoft.com/office/drawing/2010/main"/>
                      </a:ext>
                    </a:extLst>
                  </pic:spPr>
                </pic:pic>
              </a:graphicData>
            </a:graphic>
          </wp:inline>
        </w:drawing>
      </w:r>
    </w:p>
    <w:p w14:paraId="000001B4" w14:textId="0B40D681" w:rsidR="003372A9" w:rsidRDefault="003F4883" w:rsidP="00403B3B">
      <w:pPr>
        <w:pStyle w:val="Descripcin"/>
        <w:rPr>
          <w:highlight w:val="white"/>
        </w:rPr>
      </w:pPr>
      <w:r>
        <w:rPr>
          <w:highlight w:val="white"/>
        </w:rPr>
        <w:t xml:space="preserve"> </w:t>
      </w:r>
    </w:p>
    <w:p w14:paraId="000001B5" w14:textId="60445A2E" w:rsidR="003372A9" w:rsidRDefault="00441EED" w:rsidP="00AD2521">
      <w:pPr>
        <w:pStyle w:val="Descripcin"/>
        <w:rPr>
          <w:color w:val="000000"/>
        </w:rPr>
      </w:pPr>
      <w:bookmarkStart w:id="33" w:name="_Toc77866982"/>
      <w:r>
        <w:t xml:space="preserve">Tabla </w:t>
      </w:r>
      <w:r>
        <w:fldChar w:fldCharType="begin"/>
      </w:r>
      <w:r>
        <w:instrText xml:space="preserve"> SEQ Tabla \* ARABIC </w:instrText>
      </w:r>
      <w:r>
        <w:fldChar w:fldCharType="separate"/>
      </w:r>
      <w:r w:rsidR="00945DF1">
        <w:t>3</w:t>
      </w:r>
      <w:r>
        <w:fldChar w:fldCharType="end"/>
      </w:r>
      <w:r>
        <w:t xml:space="preserve">. </w:t>
      </w:r>
      <w:r w:rsidR="003F4883">
        <w:t xml:space="preserve">Oferta en la situación actual </w:t>
      </w:r>
      <w:r w:rsidR="003F4883">
        <w:rPr>
          <w:color w:val="000000"/>
        </w:rPr>
        <w:t>Bloque C</w:t>
      </w:r>
      <w:bookmarkEnd w:id="33"/>
    </w:p>
    <w:tbl>
      <w:tblPr>
        <w:tblStyle w:val="aff3"/>
        <w:tblW w:w="1008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50"/>
        <w:gridCol w:w="1311"/>
        <w:gridCol w:w="1701"/>
        <w:gridCol w:w="1701"/>
        <w:gridCol w:w="1418"/>
        <w:gridCol w:w="2007"/>
      </w:tblGrid>
      <w:tr w:rsidR="003372A9" w14:paraId="08F0DD0D" w14:textId="77777777" w:rsidTr="008B0D0E">
        <w:trPr>
          <w:trHeight w:val="170"/>
          <w:jc w:val="center"/>
        </w:trPr>
        <w:tc>
          <w:tcPr>
            <w:tcW w:w="1950" w:type="dxa"/>
            <w:shd w:val="clear" w:color="auto" w:fill="1F4E79"/>
            <w:vAlign w:val="center"/>
          </w:tcPr>
          <w:p w14:paraId="000001B6"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311" w:type="dxa"/>
            <w:shd w:val="clear" w:color="auto" w:fill="1F4E79"/>
            <w:vAlign w:val="center"/>
          </w:tcPr>
          <w:p w14:paraId="000001B7"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Superficie Total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701" w:type="dxa"/>
            <w:shd w:val="clear" w:color="auto" w:fill="1F4E79"/>
            <w:vAlign w:val="center"/>
          </w:tcPr>
          <w:p w14:paraId="000001B8"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Áreas Comunes y de Circulación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 xml:space="preserve">) </w:t>
            </w:r>
          </w:p>
        </w:tc>
        <w:tc>
          <w:tcPr>
            <w:tcW w:w="1701" w:type="dxa"/>
            <w:shd w:val="clear" w:color="auto" w:fill="1F4E79"/>
            <w:vAlign w:val="center"/>
          </w:tcPr>
          <w:p w14:paraId="000001B9"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418" w:type="dxa"/>
            <w:shd w:val="clear" w:color="auto" w:fill="1F4E79"/>
            <w:vAlign w:val="center"/>
          </w:tcPr>
          <w:p w14:paraId="000001BA"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Situación de Propiedad</w:t>
            </w:r>
          </w:p>
        </w:tc>
        <w:tc>
          <w:tcPr>
            <w:tcW w:w="2007" w:type="dxa"/>
            <w:shd w:val="clear" w:color="auto" w:fill="1F4E79"/>
            <w:vAlign w:val="center"/>
          </w:tcPr>
          <w:p w14:paraId="000001BB"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Condiciones generales de la infraestructura</w:t>
            </w:r>
          </w:p>
        </w:tc>
      </w:tr>
      <w:tr w:rsidR="003372A9" w14:paraId="1B5CF0B3" w14:textId="77777777" w:rsidTr="008B0D0E">
        <w:trPr>
          <w:trHeight w:val="170"/>
          <w:jc w:val="center"/>
        </w:trPr>
        <w:tc>
          <w:tcPr>
            <w:tcW w:w="1950" w:type="dxa"/>
            <w:shd w:val="clear" w:color="auto" w:fill="auto"/>
            <w:vAlign w:val="center"/>
          </w:tcPr>
          <w:p w14:paraId="000001BC" w14:textId="041AB455" w:rsidR="003372A9" w:rsidRDefault="003A493D">
            <w:pPr>
              <w:spacing w:after="0"/>
              <w:jc w:val="left"/>
              <w:rPr>
                <w:rFonts w:ascii="Arial" w:eastAsia="Arial" w:hAnsi="Arial" w:cs="Arial"/>
                <w:color w:val="000000"/>
                <w:sz w:val="20"/>
                <w:szCs w:val="20"/>
              </w:rPr>
            </w:pPr>
            <w:r>
              <w:rPr>
                <w:rFonts w:ascii="Arial" w:eastAsia="Arial" w:hAnsi="Arial" w:cs="Arial"/>
                <w:color w:val="000000"/>
                <w:sz w:val="20"/>
                <w:szCs w:val="20"/>
              </w:rPr>
              <w:t>Secretaría de Trabajo y Previsión Social</w:t>
            </w:r>
          </w:p>
        </w:tc>
        <w:tc>
          <w:tcPr>
            <w:tcW w:w="1311" w:type="dxa"/>
            <w:shd w:val="clear" w:color="auto" w:fill="auto"/>
            <w:vAlign w:val="center"/>
          </w:tcPr>
          <w:p w14:paraId="000001B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400.0</w:t>
            </w:r>
          </w:p>
        </w:tc>
        <w:tc>
          <w:tcPr>
            <w:tcW w:w="1701" w:type="dxa"/>
            <w:shd w:val="clear" w:color="auto" w:fill="auto"/>
            <w:vAlign w:val="center"/>
          </w:tcPr>
          <w:p w14:paraId="000001B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176.0</w:t>
            </w:r>
          </w:p>
        </w:tc>
        <w:tc>
          <w:tcPr>
            <w:tcW w:w="1701" w:type="dxa"/>
            <w:shd w:val="clear" w:color="auto" w:fill="auto"/>
            <w:vAlign w:val="center"/>
          </w:tcPr>
          <w:p w14:paraId="000001B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224.0</w:t>
            </w:r>
          </w:p>
        </w:tc>
        <w:tc>
          <w:tcPr>
            <w:tcW w:w="1418" w:type="dxa"/>
            <w:shd w:val="clear" w:color="auto" w:fill="auto"/>
            <w:vAlign w:val="center"/>
          </w:tcPr>
          <w:p w14:paraId="000001C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Renta</w:t>
            </w:r>
          </w:p>
        </w:tc>
        <w:tc>
          <w:tcPr>
            <w:tcW w:w="2007" w:type="dxa"/>
            <w:shd w:val="clear" w:color="auto" w:fill="auto"/>
            <w:vAlign w:val="center"/>
          </w:tcPr>
          <w:p w14:paraId="000001C1" w14:textId="0F84E2F8"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578AC69D" w14:textId="77777777" w:rsidTr="008B0D0E">
        <w:trPr>
          <w:trHeight w:val="170"/>
          <w:jc w:val="center"/>
        </w:trPr>
        <w:tc>
          <w:tcPr>
            <w:tcW w:w="1950" w:type="dxa"/>
            <w:shd w:val="clear" w:color="auto" w:fill="auto"/>
            <w:vAlign w:val="center"/>
          </w:tcPr>
          <w:p w14:paraId="000001C2"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311" w:type="dxa"/>
            <w:shd w:val="clear" w:color="auto" w:fill="auto"/>
            <w:vAlign w:val="center"/>
          </w:tcPr>
          <w:p w14:paraId="000001C3"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400.0</w:t>
            </w:r>
          </w:p>
        </w:tc>
        <w:tc>
          <w:tcPr>
            <w:tcW w:w="1701" w:type="dxa"/>
            <w:shd w:val="clear" w:color="auto" w:fill="auto"/>
            <w:vAlign w:val="center"/>
          </w:tcPr>
          <w:p w14:paraId="000001C4"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176.0</w:t>
            </w:r>
          </w:p>
        </w:tc>
        <w:tc>
          <w:tcPr>
            <w:tcW w:w="1701" w:type="dxa"/>
            <w:shd w:val="clear" w:color="auto" w:fill="auto"/>
            <w:vAlign w:val="center"/>
          </w:tcPr>
          <w:p w14:paraId="000001C5"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224.0</w:t>
            </w:r>
          </w:p>
        </w:tc>
        <w:tc>
          <w:tcPr>
            <w:tcW w:w="1418" w:type="dxa"/>
            <w:shd w:val="clear" w:color="auto" w:fill="auto"/>
            <w:vAlign w:val="center"/>
          </w:tcPr>
          <w:p w14:paraId="000001C6"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c>
          <w:tcPr>
            <w:tcW w:w="2007" w:type="dxa"/>
            <w:shd w:val="clear" w:color="auto" w:fill="auto"/>
            <w:vAlign w:val="center"/>
          </w:tcPr>
          <w:p w14:paraId="000001C7"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r>
    </w:tbl>
    <w:p w14:paraId="000001C8" w14:textId="77777777" w:rsidR="003372A9" w:rsidRDefault="003F4883">
      <w:pPr>
        <w:keepNext/>
        <w:keepLines/>
        <w:spacing w:after="0"/>
        <w:ind w:right="996"/>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1C9" w14:textId="77777777" w:rsidR="003372A9" w:rsidRDefault="003372A9">
      <w:pPr>
        <w:ind w:left="1701"/>
        <w:rPr>
          <w:rFonts w:ascii="Arial" w:eastAsia="Arial" w:hAnsi="Arial" w:cs="Arial"/>
          <w:highlight w:val="white"/>
        </w:rPr>
      </w:pPr>
    </w:p>
    <w:p w14:paraId="000001CA" w14:textId="77777777" w:rsidR="003372A9" w:rsidRDefault="003F4883">
      <w:pPr>
        <w:rPr>
          <w:rFonts w:ascii="Arial" w:eastAsia="Arial" w:hAnsi="Arial" w:cs="Arial"/>
          <w:highlight w:val="white"/>
        </w:rPr>
      </w:pPr>
      <w:r>
        <w:rPr>
          <w:rFonts w:ascii="Arial" w:eastAsia="Arial" w:hAnsi="Arial" w:cs="Arial"/>
          <w:b/>
          <w:i/>
        </w:rPr>
        <w:t xml:space="preserve">Bloque D </w:t>
      </w:r>
    </w:p>
    <w:p w14:paraId="0F402AE5" w14:textId="1060BB67" w:rsidR="00EE0814" w:rsidRDefault="003F4883">
      <w:pPr>
        <w:rPr>
          <w:rFonts w:ascii="Arial" w:eastAsia="Arial" w:hAnsi="Arial" w:cs="Arial"/>
          <w:highlight w:val="white"/>
        </w:rPr>
      </w:pPr>
      <w:r>
        <w:rPr>
          <w:rFonts w:ascii="Arial" w:eastAsia="Arial" w:hAnsi="Arial" w:cs="Arial"/>
          <w:highlight w:val="white"/>
        </w:rPr>
        <w:t>El Bloque D está conformado sólo por la Secretaría de Educación</w:t>
      </w:r>
      <w:r>
        <w:rPr>
          <w:rFonts w:ascii="Arial" w:eastAsia="Arial" w:hAnsi="Arial" w:cs="Arial"/>
        </w:rPr>
        <w:t xml:space="preserve">, </w:t>
      </w:r>
      <w:r>
        <w:rPr>
          <w:rFonts w:ascii="Arial" w:eastAsia="Arial" w:hAnsi="Arial" w:cs="Arial"/>
          <w:highlight w:val="white"/>
        </w:rPr>
        <w:t>que tiene la finalidad de coordinar y evaluar la política de desarrollo educativo estatal, creando condiciones que aseguren el acceso de todos a una educación de calidad, en el nivel básico y media superior y fomentar la vinculación entre la educación técnica y superior.</w:t>
      </w:r>
      <w:r>
        <w:rPr>
          <w:rFonts w:ascii="Arial" w:eastAsia="Arial" w:hAnsi="Arial" w:cs="Arial"/>
        </w:rPr>
        <w:t xml:space="preserve"> Las oficinas de esta Secretaría </w:t>
      </w:r>
      <w:r>
        <w:rPr>
          <w:rFonts w:ascii="Arial" w:eastAsia="Arial" w:hAnsi="Arial" w:cs="Arial"/>
          <w:highlight w:val="white"/>
        </w:rPr>
        <w:t>se ubican en distintos inmuebles, los cuales agrupan una superficie total de 1,</w:t>
      </w:r>
      <w:r w:rsidR="00341D51">
        <w:rPr>
          <w:rFonts w:ascii="Arial" w:eastAsia="Arial" w:hAnsi="Arial" w:cs="Arial"/>
          <w:highlight w:val="white"/>
        </w:rPr>
        <w:t>00</w:t>
      </w:r>
      <w:r>
        <w:rPr>
          <w:rFonts w:ascii="Arial" w:eastAsia="Arial" w:hAnsi="Arial" w:cs="Arial"/>
          <w:highlight w:val="white"/>
        </w:rPr>
        <w:t>0 m</w:t>
      </w:r>
      <w:r>
        <w:rPr>
          <w:rFonts w:ascii="Arial" w:eastAsia="Arial" w:hAnsi="Arial" w:cs="Arial"/>
          <w:highlight w:val="white"/>
          <w:vertAlign w:val="superscript"/>
        </w:rPr>
        <w:t>2</w:t>
      </w:r>
      <w:r w:rsidR="00341D51">
        <w:rPr>
          <w:rFonts w:ascii="Arial" w:eastAsia="Arial" w:hAnsi="Arial" w:cs="Arial"/>
          <w:highlight w:val="white"/>
        </w:rPr>
        <w:t>.</w:t>
      </w:r>
    </w:p>
    <w:p w14:paraId="000001CC" w14:textId="5BD386E0" w:rsidR="003372A9" w:rsidRDefault="00441EED" w:rsidP="00AD2521">
      <w:pPr>
        <w:pStyle w:val="Descripcin"/>
      </w:pPr>
      <w:bookmarkStart w:id="34" w:name="_Toc77866983"/>
      <w:r>
        <w:t xml:space="preserve">Tabla </w:t>
      </w:r>
      <w:r>
        <w:fldChar w:fldCharType="begin"/>
      </w:r>
      <w:r>
        <w:instrText xml:space="preserve"> SEQ Tabla \* ARABIC </w:instrText>
      </w:r>
      <w:r>
        <w:fldChar w:fldCharType="separate"/>
      </w:r>
      <w:r w:rsidR="00945DF1">
        <w:t>4</w:t>
      </w:r>
      <w:r>
        <w:fldChar w:fldCharType="end"/>
      </w:r>
      <w:r>
        <w:t xml:space="preserve">. </w:t>
      </w:r>
      <w:r w:rsidR="003F4883">
        <w:t>Oferta en la situación actual Bloque D</w:t>
      </w:r>
      <w:bookmarkEnd w:id="34"/>
    </w:p>
    <w:tbl>
      <w:tblPr>
        <w:tblStyle w:val="aff4"/>
        <w:tblW w:w="1014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27"/>
        <w:gridCol w:w="1276"/>
        <w:gridCol w:w="1701"/>
        <w:gridCol w:w="1810"/>
        <w:gridCol w:w="1293"/>
        <w:gridCol w:w="1939"/>
      </w:tblGrid>
      <w:tr w:rsidR="00550A6F" w14:paraId="01F248BC" w14:textId="77777777" w:rsidTr="008B0D0E">
        <w:trPr>
          <w:trHeight w:val="170"/>
          <w:jc w:val="center"/>
        </w:trPr>
        <w:tc>
          <w:tcPr>
            <w:tcW w:w="2127" w:type="dxa"/>
            <w:shd w:val="clear" w:color="auto" w:fill="1F4E79"/>
            <w:tcMar>
              <w:top w:w="0" w:type="dxa"/>
              <w:left w:w="70" w:type="dxa"/>
              <w:bottom w:w="0" w:type="dxa"/>
              <w:right w:w="70" w:type="dxa"/>
            </w:tcMar>
            <w:vAlign w:val="center"/>
          </w:tcPr>
          <w:p w14:paraId="000001CD" w14:textId="77777777" w:rsidR="00550A6F" w:rsidRDefault="00550A6F" w:rsidP="00550A6F">
            <w:pPr>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276" w:type="dxa"/>
            <w:shd w:val="clear" w:color="auto" w:fill="1F4E79"/>
            <w:tcMar>
              <w:top w:w="0" w:type="dxa"/>
              <w:left w:w="70" w:type="dxa"/>
              <w:bottom w:w="0" w:type="dxa"/>
              <w:right w:w="70" w:type="dxa"/>
            </w:tcMar>
            <w:vAlign w:val="center"/>
          </w:tcPr>
          <w:p w14:paraId="000001CE" w14:textId="37CE90EB" w:rsidR="00550A6F" w:rsidRDefault="00550A6F" w:rsidP="00550A6F">
            <w:pPr>
              <w:jc w:val="center"/>
              <w:rPr>
                <w:rFonts w:ascii="Arial" w:eastAsia="Arial" w:hAnsi="Arial" w:cs="Arial"/>
                <w:b/>
                <w:color w:val="FFFFFF"/>
                <w:sz w:val="20"/>
                <w:szCs w:val="20"/>
              </w:rPr>
            </w:pPr>
            <w:r>
              <w:rPr>
                <w:rFonts w:ascii="Arial" w:eastAsia="Arial" w:hAnsi="Arial" w:cs="Arial"/>
                <w:b/>
                <w:color w:val="FFFFFF"/>
                <w:sz w:val="20"/>
                <w:szCs w:val="20"/>
              </w:rPr>
              <w:t>Superficie Total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701" w:type="dxa"/>
            <w:shd w:val="clear" w:color="auto" w:fill="1F4E79"/>
            <w:tcMar>
              <w:top w:w="0" w:type="dxa"/>
              <w:left w:w="70" w:type="dxa"/>
              <w:bottom w:w="0" w:type="dxa"/>
              <w:right w:w="70" w:type="dxa"/>
            </w:tcMar>
            <w:vAlign w:val="center"/>
          </w:tcPr>
          <w:p w14:paraId="000001CF" w14:textId="0A9A56F3" w:rsidR="00550A6F" w:rsidRDefault="00550A6F" w:rsidP="00550A6F">
            <w:pPr>
              <w:jc w:val="center"/>
              <w:rPr>
                <w:rFonts w:ascii="Arial" w:eastAsia="Arial" w:hAnsi="Arial" w:cs="Arial"/>
                <w:b/>
                <w:color w:val="FFFFFF"/>
                <w:sz w:val="20"/>
                <w:szCs w:val="20"/>
              </w:rPr>
            </w:pPr>
            <w:r>
              <w:rPr>
                <w:rFonts w:ascii="Arial" w:eastAsia="Arial" w:hAnsi="Arial" w:cs="Arial"/>
                <w:b/>
                <w:color w:val="FFFFFF"/>
                <w:sz w:val="20"/>
                <w:szCs w:val="20"/>
              </w:rPr>
              <w:t>Áreas Comunes y de Circulación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xml:space="preserve">) </w:t>
            </w:r>
          </w:p>
        </w:tc>
        <w:tc>
          <w:tcPr>
            <w:tcW w:w="1810" w:type="dxa"/>
            <w:shd w:val="clear" w:color="auto" w:fill="1F4E79"/>
            <w:tcMar>
              <w:top w:w="0" w:type="dxa"/>
              <w:left w:w="70" w:type="dxa"/>
              <w:bottom w:w="0" w:type="dxa"/>
              <w:right w:w="70" w:type="dxa"/>
            </w:tcMar>
            <w:vAlign w:val="center"/>
          </w:tcPr>
          <w:p w14:paraId="000001D0" w14:textId="5E065801" w:rsidR="00550A6F" w:rsidRDefault="00550A6F" w:rsidP="00550A6F">
            <w:pPr>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293" w:type="dxa"/>
            <w:shd w:val="clear" w:color="auto" w:fill="1F4E79"/>
            <w:tcMar>
              <w:top w:w="0" w:type="dxa"/>
              <w:left w:w="70" w:type="dxa"/>
              <w:bottom w:w="0" w:type="dxa"/>
              <w:right w:w="70" w:type="dxa"/>
            </w:tcMar>
            <w:vAlign w:val="center"/>
          </w:tcPr>
          <w:p w14:paraId="000001D1" w14:textId="77777777" w:rsidR="00550A6F" w:rsidRDefault="00550A6F" w:rsidP="00550A6F">
            <w:pPr>
              <w:jc w:val="center"/>
              <w:rPr>
                <w:rFonts w:ascii="Arial" w:eastAsia="Arial" w:hAnsi="Arial" w:cs="Arial"/>
                <w:b/>
                <w:color w:val="FFFFFF"/>
                <w:sz w:val="20"/>
                <w:szCs w:val="20"/>
              </w:rPr>
            </w:pPr>
            <w:r>
              <w:rPr>
                <w:rFonts w:ascii="Arial" w:eastAsia="Arial" w:hAnsi="Arial" w:cs="Arial"/>
                <w:b/>
                <w:color w:val="FFFFFF"/>
                <w:sz w:val="20"/>
                <w:szCs w:val="20"/>
              </w:rPr>
              <w:t>Situación de Propiedad</w:t>
            </w:r>
          </w:p>
        </w:tc>
        <w:tc>
          <w:tcPr>
            <w:tcW w:w="1939" w:type="dxa"/>
            <w:shd w:val="clear" w:color="auto" w:fill="1F4E79"/>
            <w:tcMar>
              <w:top w:w="0" w:type="dxa"/>
              <w:left w:w="70" w:type="dxa"/>
              <w:bottom w:w="0" w:type="dxa"/>
              <w:right w:w="70" w:type="dxa"/>
            </w:tcMar>
            <w:vAlign w:val="center"/>
          </w:tcPr>
          <w:p w14:paraId="000001D2" w14:textId="77777777" w:rsidR="00550A6F" w:rsidRDefault="00550A6F" w:rsidP="00550A6F">
            <w:pPr>
              <w:jc w:val="center"/>
              <w:rPr>
                <w:rFonts w:ascii="Arial" w:eastAsia="Arial" w:hAnsi="Arial" w:cs="Arial"/>
                <w:b/>
                <w:color w:val="FFFFFF"/>
                <w:sz w:val="20"/>
                <w:szCs w:val="20"/>
              </w:rPr>
            </w:pPr>
            <w:r>
              <w:rPr>
                <w:rFonts w:ascii="Arial" w:eastAsia="Arial" w:hAnsi="Arial" w:cs="Arial"/>
                <w:b/>
                <w:color w:val="FFFFFF"/>
                <w:sz w:val="20"/>
                <w:szCs w:val="20"/>
              </w:rPr>
              <w:t>Condiciones generales de la infraestructura</w:t>
            </w:r>
          </w:p>
        </w:tc>
      </w:tr>
      <w:tr w:rsidR="003372A9" w14:paraId="46DD03A7" w14:textId="77777777" w:rsidTr="008B0D0E">
        <w:trPr>
          <w:trHeight w:val="170"/>
          <w:jc w:val="center"/>
        </w:trPr>
        <w:tc>
          <w:tcPr>
            <w:tcW w:w="2127" w:type="dxa"/>
            <w:tcMar>
              <w:top w:w="0" w:type="dxa"/>
              <w:left w:w="70" w:type="dxa"/>
              <w:bottom w:w="0" w:type="dxa"/>
              <w:right w:w="70" w:type="dxa"/>
            </w:tcMar>
            <w:vAlign w:val="center"/>
          </w:tcPr>
          <w:p w14:paraId="000001D3" w14:textId="77777777" w:rsidR="003372A9" w:rsidRDefault="003F4883">
            <w:pPr>
              <w:rPr>
                <w:rFonts w:ascii="Arial" w:eastAsia="Arial" w:hAnsi="Arial" w:cs="Arial"/>
                <w:sz w:val="20"/>
                <w:szCs w:val="20"/>
              </w:rPr>
            </w:pPr>
            <w:r>
              <w:rPr>
                <w:rFonts w:ascii="Arial" w:eastAsia="Arial" w:hAnsi="Arial" w:cs="Arial"/>
                <w:sz w:val="20"/>
                <w:szCs w:val="20"/>
              </w:rPr>
              <w:t>Secretaría de Educación (SEDUC)</w:t>
            </w:r>
          </w:p>
        </w:tc>
        <w:tc>
          <w:tcPr>
            <w:tcW w:w="1276" w:type="dxa"/>
            <w:tcMar>
              <w:top w:w="0" w:type="dxa"/>
              <w:left w:w="70" w:type="dxa"/>
              <w:bottom w:w="0" w:type="dxa"/>
              <w:right w:w="70" w:type="dxa"/>
            </w:tcMar>
            <w:vAlign w:val="center"/>
          </w:tcPr>
          <w:p w14:paraId="000001D4" w14:textId="346B1341" w:rsidR="003372A9" w:rsidRDefault="003F4883">
            <w:pPr>
              <w:jc w:val="center"/>
              <w:rPr>
                <w:rFonts w:ascii="Arial" w:eastAsia="Arial" w:hAnsi="Arial" w:cs="Arial"/>
                <w:sz w:val="20"/>
                <w:szCs w:val="20"/>
              </w:rPr>
            </w:pPr>
            <w:r>
              <w:rPr>
                <w:rFonts w:ascii="Arial" w:eastAsia="Arial" w:hAnsi="Arial" w:cs="Arial"/>
                <w:sz w:val="20"/>
                <w:szCs w:val="20"/>
              </w:rPr>
              <w:t>1,</w:t>
            </w:r>
            <w:r w:rsidR="001E7AA5">
              <w:rPr>
                <w:rFonts w:ascii="Arial" w:eastAsia="Arial" w:hAnsi="Arial" w:cs="Arial"/>
                <w:sz w:val="20"/>
                <w:szCs w:val="20"/>
              </w:rPr>
              <w:t>00</w:t>
            </w:r>
            <w:r>
              <w:rPr>
                <w:rFonts w:ascii="Arial" w:eastAsia="Arial" w:hAnsi="Arial" w:cs="Arial"/>
                <w:sz w:val="20"/>
                <w:szCs w:val="20"/>
              </w:rPr>
              <w:t>0.0</w:t>
            </w:r>
          </w:p>
        </w:tc>
        <w:tc>
          <w:tcPr>
            <w:tcW w:w="1701" w:type="dxa"/>
            <w:tcMar>
              <w:top w:w="0" w:type="dxa"/>
              <w:left w:w="70" w:type="dxa"/>
              <w:bottom w:w="0" w:type="dxa"/>
              <w:right w:w="70" w:type="dxa"/>
            </w:tcMar>
            <w:vAlign w:val="center"/>
          </w:tcPr>
          <w:p w14:paraId="000001D5" w14:textId="0ACE65E1" w:rsidR="003372A9" w:rsidRDefault="00947908">
            <w:pPr>
              <w:jc w:val="center"/>
              <w:rPr>
                <w:rFonts w:ascii="Arial" w:eastAsia="Arial" w:hAnsi="Arial" w:cs="Arial"/>
                <w:sz w:val="20"/>
                <w:szCs w:val="20"/>
              </w:rPr>
            </w:pPr>
            <w:r>
              <w:rPr>
                <w:rFonts w:ascii="Arial" w:eastAsia="Arial" w:hAnsi="Arial" w:cs="Arial"/>
                <w:sz w:val="20"/>
                <w:szCs w:val="20"/>
              </w:rPr>
              <w:t>440.0</w:t>
            </w:r>
          </w:p>
        </w:tc>
        <w:tc>
          <w:tcPr>
            <w:tcW w:w="1810" w:type="dxa"/>
            <w:tcMar>
              <w:top w:w="0" w:type="dxa"/>
              <w:left w:w="70" w:type="dxa"/>
              <w:bottom w:w="0" w:type="dxa"/>
              <w:right w:w="70" w:type="dxa"/>
            </w:tcMar>
            <w:vAlign w:val="center"/>
          </w:tcPr>
          <w:p w14:paraId="000001D6" w14:textId="2B27243C" w:rsidR="003372A9" w:rsidRDefault="00947908">
            <w:pPr>
              <w:jc w:val="center"/>
              <w:rPr>
                <w:rFonts w:ascii="Arial" w:eastAsia="Arial" w:hAnsi="Arial" w:cs="Arial"/>
                <w:sz w:val="20"/>
                <w:szCs w:val="20"/>
              </w:rPr>
            </w:pPr>
            <w:r>
              <w:rPr>
                <w:rFonts w:ascii="Arial" w:eastAsia="Arial" w:hAnsi="Arial" w:cs="Arial"/>
                <w:sz w:val="20"/>
                <w:szCs w:val="20"/>
              </w:rPr>
              <w:t>560.0</w:t>
            </w:r>
          </w:p>
        </w:tc>
        <w:tc>
          <w:tcPr>
            <w:tcW w:w="1293" w:type="dxa"/>
            <w:tcMar>
              <w:top w:w="0" w:type="dxa"/>
              <w:left w:w="70" w:type="dxa"/>
              <w:bottom w:w="0" w:type="dxa"/>
              <w:right w:w="70" w:type="dxa"/>
            </w:tcMar>
            <w:vAlign w:val="center"/>
          </w:tcPr>
          <w:p w14:paraId="000001D7" w14:textId="17A5CDD1" w:rsidR="003372A9" w:rsidRDefault="001542B5">
            <w:pPr>
              <w:jc w:val="center"/>
              <w:rPr>
                <w:rFonts w:ascii="Arial" w:eastAsia="Arial" w:hAnsi="Arial" w:cs="Arial"/>
                <w:sz w:val="20"/>
                <w:szCs w:val="20"/>
              </w:rPr>
            </w:pPr>
            <w:r w:rsidRPr="001542B5">
              <w:rPr>
                <w:rFonts w:ascii="Arial" w:eastAsia="Arial" w:hAnsi="Arial" w:cs="Arial"/>
                <w:sz w:val="20"/>
                <w:szCs w:val="20"/>
              </w:rPr>
              <w:t>Renta</w:t>
            </w:r>
          </w:p>
        </w:tc>
        <w:tc>
          <w:tcPr>
            <w:tcW w:w="1939" w:type="dxa"/>
            <w:tcMar>
              <w:top w:w="0" w:type="dxa"/>
              <w:left w:w="70" w:type="dxa"/>
              <w:bottom w:w="0" w:type="dxa"/>
              <w:right w:w="70" w:type="dxa"/>
            </w:tcMar>
            <w:vAlign w:val="center"/>
          </w:tcPr>
          <w:p w14:paraId="000001D8" w14:textId="77777777" w:rsidR="003372A9" w:rsidRDefault="003F4883">
            <w:pPr>
              <w:jc w:val="center"/>
              <w:rPr>
                <w:rFonts w:ascii="Arial" w:eastAsia="Arial" w:hAnsi="Arial" w:cs="Arial"/>
                <w:sz w:val="20"/>
                <w:szCs w:val="20"/>
              </w:rPr>
            </w:pPr>
            <w:r>
              <w:rPr>
                <w:rFonts w:ascii="Arial" w:eastAsia="Arial" w:hAnsi="Arial" w:cs="Arial"/>
                <w:sz w:val="20"/>
                <w:szCs w:val="20"/>
              </w:rPr>
              <w:t>Buena</w:t>
            </w:r>
          </w:p>
        </w:tc>
      </w:tr>
      <w:tr w:rsidR="003372A9" w14:paraId="27E1EFB8" w14:textId="77777777" w:rsidTr="00403B3B">
        <w:trPr>
          <w:trHeight w:val="170"/>
          <w:jc w:val="center"/>
        </w:trPr>
        <w:tc>
          <w:tcPr>
            <w:tcW w:w="2127" w:type="dxa"/>
            <w:tcMar>
              <w:top w:w="0" w:type="dxa"/>
              <w:left w:w="70" w:type="dxa"/>
              <w:bottom w:w="0" w:type="dxa"/>
              <w:right w:w="70" w:type="dxa"/>
            </w:tcMar>
            <w:vAlign w:val="center"/>
          </w:tcPr>
          <w:p w14:paraId="000001D9" w14:textId="77777777" w:rsidR="003372A9" w:rsidRDefault="003F4883">
            <w:pPr>
              <w:jc w:val="center"/>
              <w:rPr>
                <w:rFonts w:ascii="Arial" w:eastAsia="Arial" w:hAnsi="Arial" w:cs="Arial"/>
                <w:b/>
                <w:sz w:val="20"/>
                <w:szCs w:val="20"/>
              </w:rPr>
            </w:pPr>
            <w:r>
              <w:rPr>
                <w:rFonts w:ascii="Arial" w:eastAsia="Arial" w:hAnsi="Arial" w:cs="Arial"/>
                <w:b/>
                <w:sz w:val="20"/>
                <w:szCs w:val="20"/>
              </w:rPr>
              <w:t>Total</w:t>
            </w:r>
          </w:p>
        </w:tc>
        <w:tc>
          <w:tcPr>
            <w:tcW w:w="1276" w:type="dxa"/>
            <w:shd w:val="clear" w:color="auto" w:fill="FFFFFF" w:themeFill="background1"/>
            <w:tcMar>
              <w:top w:w="0" w:type="dxa"/>
              <w:left w:w="70" w:type="dxa"/>
              <w:bottom w:w="0" w:type="dxa"/>
              <w:right w:w="70" w:type="dxa"/>
            </w:tcMar>
            <w:vAlign w:val="center"/>
          </w:tcPr>
          <w:p w14:paraId="000001DA" w14:textId="4ED5915C" w:rsidR="003372A9" w:rsidRDefault="003F4883">
            <w:pPr>
              <w:jc w:val="center"/>
              <w:rPr>
                <w:rFonts w:ascii="Arial" w:eastAsia="Arial" w:hAnsi="Arial" w:cs="Arial"/>
                <w:b/>
                <w:sz w:val="20"/>
                <w:szCs w:val="20"/>
              </w:rPr>
            </w:pPr>
            <w:r w:rsidRPr="00403B3B">
              <w:rPr>
                <w:rFonts w:ascii="Arial" w:eastAsia="Arial" w:hAnsi="Arial" w:cs="Arial"/>
                <w:b/>
                <w:sz w:val="20"/>
                <w:szCs w:val="20"/>
              </w:rPr>
              <w:t>1,</w:t>
            </w:r>
            <w:r w:rsidR="001E7AA5" w:rsidRPr="00403B3B">
              <w:rPr>
                <w:rFonts w:ascii="Arial" w:eastAsia="Arial" w:hAnsi="Arial" w:cs="Arial"/>
                <w:b/>
                <w:sz w:val="20"/>
                <w:szCs w:val="20"/>
              </w:rPr>
              <w:t>00</w:t>
            </w:r>
            <w:r w:rsidRPr="00403B3B">
              <w:rPr>
                <w:rFonts w:ascii="Arial" w:eastAsia="Arial" w:hAnsi="Arial" w:cs="Arial"/>
                <w:b/>
                <w:sz w:val="20"/>
                <w:szCs w:val="20"/>
              </w:rPr>
              <w:t>0.0</w:t>
            </w:r>
          </w:p>
        </w:tc>
        <w:tc>
          <w:tcPr>
            <w:tcW w:w="1701" w:type="dxa"/>
            <w:tcMar>
              <w:top w:w="0" w:type="dxa"/>
              <w:left w:w="70" w:type="dxa"/>
              <w:bottom w:w="0" w:type="dxa"/>
              <w:right w:w="70" w:type="dxa"/>
            </w:tcMar>
            <w:vAlign w:val="center"/>
          </w:tcPr>
          <w:p w14:paraId="000001DB" w14:textId="7236465E" w:rsidR="003372A9" w:rsidRDefault="00947908">
            <w:pPr>
              <w:jc w:val="center"/>
              <w:rPr>
                <w:rFonts w:ascii="Arial" w:eastAsia="Arial" w:hAnsi="Arial" w:cs="Arial"/>
                <w:b/>
                <w:sz w:val="20"/>
                <w:szCs w:val="20"/>
              </w:rPr>
            </w:pPr>
            <w:r>
              <w:rPr>
                <w:rFonts w:ascii="Arial" w:eastAsia="Arial" w:hAnsi="Arial" w:cs="Arial"/>
                <w:b/>
                <w:sz w:val="20"/>
                <w:szCs w:val="20"/>
              </w:rPr>
              <w:t>440.0</w:t>
            </w:r>
          </w:p>
        </w:tc>
        <w:tc>
          <w:tcPr>
            <w:tcW w:w="1810" w:type="dxa"/>
            <w:tcMar>
              <w:top w:w="0" w:type="dxa"/>
              <w:left w:w="70" w:type="dxa"/>
              <w:bottom w:w="0" w:type="dxa"/>
              <w:right w:w="70" w:type="dxa"/>
            </w:tcMar>
            <w:vAlign w:val="center"/>
          </w:tcPr>
          <w:p w14:paraId="000001DC" w14:textId="27367D16" w:rsidR="003372A9" w:rsidRDefault="00947908">
            <w:pPr>
              <w:jc w:val="center"/>
              <w:rPr>
                <w:rFonts w:ascii="Arial" w:eastAsia="Arial" w:hAnsi="Arial" w:cs="Arial"/>
                <w:b/>
                <w:sz w:val="20"/>
                <w:szCs w:val="20"/>
              </w:rPr>
            </w:pPr>
            <w:r>
              <w:rPr>
                <w:rFonts w:ascii="Arial" w:eastAsia="Arial" w:hAnsi="Arial" w:cs="Arial"/>
                <w:b/>
                <w:sz w:val="20"/>
                <w:szCs w:val="20"/>
              </w:rPr>
              <w:t>560.0</w:t>
            </w:r>
          </w:p>
        </w:tc>
        <w:tc>
          <w:tcPr>
            <w:tcW w:w="1293" w:type="dxa"/>
            <w:tcMar>
              <w:top w:w="0" w:type="dxa"/>
              <w:left w:w="70" w:type="dxa"/>
              <w:bottom w:w="0" w:type="dxa"/>
              <w:right w:w="70" w:type="dxa"/>
            </w:tcMar>
            <w:vAlign w:val="center"/>
          </w:tcPr>
          <w:p w14:paraId="000001DD" w14:textId="77777777" w:rsidR="003372A9" w:rsidRDefault="003F4883">
            <w:pPr>
              <w:jc w:val="center"/>
              <w:rPr>
                <w:rFonts w:ascii="Arial" w:eastAsia="Arial" w:hAnsi="Arial" w:cs="Arial"/>
                <w:b/>
                <w:sz w:val="20"/>
                <w:szCs w:val="20"/>
              </w:rPr>
            </w:pPr>
            <w:r>
              <w:rPr>
                <w:rFonts w:ascii="Arial" w:eastAsia="Arial" w:hAnsi="Arial" w:cs="Arial"/>
                <w:b/>
                <w:sz w:val="20"/>
                <w:szCs w:val="20"/>
              </w:rPr>
              <w:t>N.A</w:t>
            </w:r>
          </w:p>
        </w:tc>
        <w:tc>
          <w:tcPr>
            <w:tcW w:w="1939" w:type="dxa"/>
            <w:tcMar>
              <w:top w:w="0" w:type="dxa"/>
              <w:left w:w="70" w:type="dxa"/>
              <w:bottom w:w="0" w:type="dxa"/>
              <w:right w:w="70" w:type="dxa"/>
            </w:tcMar>
            <w:vAlign w:val="center"/>
          </w:tcPr>
          <w:p w14:paraId="000001DE" w14:textId="77777777" w:rsidR="003372A9" w:rsidRDefault="003F4883">
            <w:pPr>
              <w:spacing w:after="0"/>
              <w:jc w:val="center"/>
              <w:rPr>
                <w:rFonts w:ascii="Arial" w:eastAsia="Arial" w:hAnsi="Arial" w:cs="Arial"/>
                <w:b/>
                <w:sz w:val="20"/>
                <w:szCs w:val="20"/>
              </w:rPr>
            </w:pPr>
            <w:r>
              <w:rPr>
                <w:rFonts w:ascii="Arial" w:eastAsia="Arial" w:hAnsi="Arial" w:cs="Arial"/>
                <w:b/>
                <w:sz w:val="20"/>
                <w:szCs w:val="20"/>
              </w:rPr>
              <w:t>N.A</w:t>
            </w:r>
          </w:p>
        </w:tc>
      </w:tr>
    </w:tbl>
    <w:p w14:paraId="000001E0" w14:textId="77777777" w:rsidR="003372A9" w:rsidRDefault="003F4883" w:rsidP="00403B3B">
      <w:pPr>
        <w:keepNext/>
        <w:keepLines/>
        <w:spacing w:after="0"/>
        <w:ind w:left="-283" w:right="1422"/>
        <w:jc w:val="center"/>
        <w:rPr>
          <w:rFonts w:ascii="Arial" w:eastAsia="Arial" w:hAnsi="Arial" w:cs="Arial"/>
          <w:sz w:val="16"/>
          <w:szCs w:val="16"/>
        </w:rPr>
      </w:pPr>
      <w:bookmarkStart w:id="35" w:name="_heading=h.9lr3pnhmt0ag" w:colFirst="0" w:colLast="0"/>
      <w:bookmarkStart w:id="36" w:name="_heading=h.kxfdao8svg2g" w:colFirst="0" w:colLast="0"/>
      <w:bookmarkEnd w:id="35"/>
      <w:bookmarkEnd w:id="36"/>
      <w:r>
        <w:rPr>
          <w:rFonts w:ascii="Arial" w:eastAsia="Arial" w:hAnsi="Arial" w:cs="Arial"/>
          <w:sz w:val="16"/>
          <w:szCs w:val="16"/>
        </w:rPr>
        <w:t>Fuente: Elaboración propia con datos de la Secretaría de Desarrollo Urbano, Obras Públicas Infraestructura</w:t>
      </w:r>
    </w:p>
    <w:p w14:paraId="000001E2" w14:textId="77777777" w:rsidR="003372A9" w:rsidRDefault="003372A9">
      <w:pPr>
        <w:rPr>
          <w:rFonts w:ascii="Arial" w:eastAsia="Arial" w:hAnsi="Arial" w:cs="Arial"/>
          <w:highlight w:val="white"/>
        </w:rPr>
      </w:pPr>
    </w:p>
    <w:p w14:paraId="000001E3" w14:textId="10FB282D" w:rsidR="003372A9" w:rsidRDefault="00441EED" w:rsidP="00AD2521">
      <w:pPr>
        <w:pStyle w:val="Descripcin"/>
      </w:pPr>
      <w:bookmarkStart w:id="37" w:name="_heading=h.48pi1tg" w:colFirst="0" w:colLast="0"/>
      <w:bookmarkStart w:id="38" w:name="_Toc77867074"/>
      <w:bookmarkEnd w:id="37"/>
      <w:r>
        <w:lastRenderedPageBreak/>
        <w:t xml:space="preserve">Figura </w:t>
      </w:r>
      <w:r>
        <w:fldChar w:fldCharType="begin"/>
      </w:r>
      <w:r>
        <w:instrText xml:space="preserve"> SEQ Figura \* ARABIC </w:instrText>
      </w:r>
      <w:r>
        <w:fldChar w:fldCharType="separate"/>
      </w:r>
      <w:r w:rsidR="000F749B">
        <w:t>10</w:t>
      </w:r>
      <w:r>
        <w:fldChar w:fldCharType="end"/>
      </w:r>
      <w:r>
        <w:t xml:space="preserve">. </w:t>
      </w:r>
      <w:r w:rsidR="003F4883">
        <w:t>Secretaría de Educación. (Av. López Portillo)</w:t>
      </w:r>
      <w:bookmarkEnd w:id="38"/>
    </w:p>
    <w:p w14:paraId="000001E4" w14:textId="2660C142" w:rsidR="003372A9" w:rsidRDefault="003F4883">
      <w:pPr>
        <w:jc w:val="center"/>
        <w:rPr>
          <w:rFonts w:ascii="Arial" w:eastAsia="Arial" w:hAnsi="Arial" w:cs="Arial"/>
        </w:rPr>
      </w:pPr>
      <w:r>
        <w:rPr>
          <w:rFonts w:ascii="Arial" w:eastAsia="Arial" w:hAnsi="Arial" w:cs="Arial"/>
          <w:noProof/>
        </w:rPr>
        <w:drawing>
          <wp:inline distT="0" distB="0" distL="0" distR="0" wp14:anchorId="149B9A6A" wp14:editId="307F959F">
            <wp:extent cx="3477073" cy="2258612"/>
            <wp:effectExtent l="0" t="0" r="0" b="0"/>
            <wp:docPr id="187" name="image16.png" descr="Imagen que contiene camino, coche, camioneta, manejar&#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6.png" descr="Imagen que contiene camino, coche, camioneta, manejar&#10;&#10;Descripción generada automáticamente"/>
                    <pic:cNvPicPr preferRelativeResize="0"/>
                  </pic:nvPicPr>
                  <pic:blipFill>
                    <a:blip r:embed="rId24"/>
                    <a:srcRect l="16452" t="9652" r="14725" b="10830"/>
                    <a:stretch>
                      <a:fillRect/>
                    </a:stretch>
                  </pic:blipFill>
                  <pic:spPr>
                    <a:xfrm>
                      <a:off x="0" y="0"/>
                      <a:ext cx="3477073" cy="2258612"/>
                    </a:xfrm>
                    <a:prstGeom prst="rect">
                      <a:avLst/>
                    </a:prstGeom>
                    <a:ln/>
                  </pic:spPr>
                </pic:pic>
              </a:graphicData>
            </a:graphic>
          </wp:inline>
        </w:drawing>
      </w:r>
    </w:p>
    <w:p w14:paraId="000001E5" w14:textId="77777777" w:rsidR="003372A9" w:rsidRDefault="003F4883">
      <w:pPr>
        <w:jc w:val="center"/>
        <w:rPr>
          <w:rFonts w:ascii="Arial" w:eastAsia="Arial" w:hAnsi="Arial" w:cs="Arial"/>
        </w:rPr>
      </w:pPr>
      <w:r>
        <w:rPr>
          <w:rFonts w:ascii="Arial" w:eastAsia="Arial" w:hAnsi="Arial" w:cs="Arial"/>
          <w:sz w:val="18"/>
          <w:szCs w:val="18"/>
        </w:rPr>
        <w:t>Fuente: Elaboración propia con Google Maps</w:t>
      </w:r>
    </w:p>
    <w:p w14:paraId="000001E6" w14:textId="77777777" w:rsidR="003372A9" w:rsidRDefault="003372A9">
      <w:pPr>
        <w:keepNext/>
        <w:keepLines/>
        <w:spacing w:after="0"/>
        <w:ind w:left="993" w:right="1422"/>
        <w:jc w:val="center"/>
        <w:rPr>
          <w:rFonts w:ascii="Arial" w:eastAsia="Arial" w:hAnsi="Arial" w:cs="Arial"/>
          <w:sz w:val="16"/>
          <w:szCs w:val="16"/>
        </w:rPr>
      </w:pPr>
    </w:p>
    <w:p w14:paraId="000001E7" w14:textId="77777777" w:rsidR="003372A9" w:rsidRDefault="003F4883">
      <w:pPr>
        <w:rPr>
          <w:rFonts w:ascii="Arial" w:eastAsia="Arial" w:hAnsi="Arial" w:cs="Arial"/>
          <w:highlight w:val="white"/>
        </w:rPr>
      </w:pPr>
      <w:r>
        <w:rPr>
          <w:rFonts w:ascii="Arial" w:eastAsia="Arial" w:hAnsi="Arial" w:cs="Arial"/>
          <w:b/>
          <w:i/>
        </w:rPr>
        <w:t>Bloque E</w:t>
      </w:r>
    </w:p>
    <w:p w14:paraId="000001E8" w14:textId="77777777" w:rsidR="003372A9" w:rsidRDefault="003F4883">
      <w:pPr>
        <w:rPr>
          <w:rFonts w:ascii="Arial" w:eastAsia="Arial" w:hAnsi="Arial" w:cs="Arial"/>
        </w:rPr>
      </w:pPr>
      <w:r>
        <w:rPr>
          <w:rFonts w:ascii="Arial" w:eastAsia="Arial" w:hAnsi="Arial" w:cs="Arial"/>
          <w:highlight w:val="white"/>
        </w:rPr>
        <w:t xml:space="preserve">En el Bloque E se ubican dos dependencias, que agrupa a la </w:t>
      </w:r>
      <w:r>
        <w:rPr>
          <w:rFonts w:ascii="Arial" w:eastAsia="Arial" w:hAnsi="Arial" w:cs="Arial"/>
        </w:rPr>
        <w:t>Secretaría de Administración e Innovación Gubernamental y la Secretaría de la Contraloría (Oficinas). Dichas dependencias agrupan en su conjunto una superficie total de 3,036 m</w:t>
      </w:r>
      <w:r>
        <w:rPr>
          <w:rFonts w:ascii="Arial" w:eastAsia="Arial" w:hAnsi="Arial" w:cs="Arial"/>
          <w:vertAlign w:val="superscript"/>
        </w:rPr>
        <w:t xml:space="preserve"> 2 </w:t>
      </w:r>
      <w:r>
        <w:rPr>
          <w:rFonts w:ascii="Arial" w:eastAsia="Arial" w:hAnsi="Arial" w:cs="Arial"/>
        </w:rPr>
        <w:t>y se desagregan en 1,335.8 m</w:t>
      </w:r>
      <w:r>
        <w:rPr>
          <w:rFonts w:ascii="Arial" w:eastAsia="Arial" w:hAnsi="Arial" w:cs="Arial"/>
          <w:vertAlign w:val="superscript"/>
        </w:rPr>
        <w:t>2</w:t>
      </w:r>
      <w:r>
        <w:rPr>
          <w:rFonts w:ascii="Arial" w:eastAsia="Arial" w:hAnsi="Arial" w:cs="Arial"/>
        </w:rPr>
        <w:t xml:space="preserve"> de áreas comunes y de circulación y 1,700.2 m</w:t>
      </w:r>
      <w:r>
        <w:rPr>
          <w:rFonts w:ascii="Arial" w:eastAsia="Arial" w:hAnsi="Arial" w:cs="Arial"/>
          <w:vertAlign w:val="superscript"/>
        </w:rPr>
        <w:t xml:space="preserve">2 </w:t>
      </w:r>
      <w:r>
        <w:rPr>
          <w:rFonts w:ascii="Arial" w:eastAsia="Arial" w:hAnsi="Arial" w:cs="Arial"/>
        </w:rPr>
        <w:t>para área de oficinas y atención al público.</w:t>
      </w:r>
    </w:p>
    <w:p w14:paraId="000001E9" w14:textId="2E4BC79B" w:rsidR="003372A9" w:rsidRDefault="00441EED" w:rsidP="00AD2521">
      <w:pPr>
        <w:pStyle w:val="Descripcin"/>
        <w:rPr>
          <w:color w:val="000000"/>
        </w:rPr>
      </w:pPr>
      <w:bookmarkStart w:id="39" w:name="_Toc77866984"/>
      <w:r>
        <w:t xml:space="preserve">Tabla </w:t>
      </w:r>
      <w:r>
        <w:fldChar w:fldCharType="begin"/>
      </w:r>
      <w:r>
        <w:instrText xml:space="preserve"> SEQ Tabla \* ARABIC </w:instrText>
      </w:r>
      <w:r>
        <w:fldChar w:fldCharType="separate"/>
      </w:r>
      <w:r w:rsidR="00945DF1">
        <w:t>5</w:t>
      </w:r>
      <w:r>
        <w:fldChar w:fldCharType="end"/>
      </w:r>
      <w:r>
        <w:t xml:space="preserve">. </w:t>
      </w:r>
      <w:r w:rsidR="003F4883">
        <w:t>Oferta en la situación actual</w:t>
      </w:r>
      <w:r w:rsidR="003F4883">
        <w:rPr>
          <w:color w:val="000000"/>
        </w:rPr>
        <w:t xml:space="preserve"> Bloque E</w:t>
      </w:r>
      <w:bookmarkEnd w:id="39"/>
    </w:p>
    <w:tbl>
      <w:tblPr>
        <w:tblStyle w:val="aff5"/>
        <w:tblW w:w="1023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263"/>
        <w:gridCol w:w="1560"/>
        <w:gridCol w:w="1701"/>
        <w:gridCol w:w="1842"/>
        <w:gridCol w:w="1276"/>
        <w:gridCol w:w="1591"/>
      </w:tblGrid>
      <w:tr w:rsidR="00550A6F" w14:paraId="21B62C5A" w14:textId="77777777" w:rsidTr="008B0D0E">
        <w:trPr>
          <w:trHeight w:val="173"/>
          <w:jc w:val="center"/>
        </w:trPr>
        <w:tc>
          <w:tcPr>
            <w:tcW w:w="2263" w:type="dxa"/>
            <w:shd w:val="clear" w:color="auto" w:fill="1F4E79"/>
            <w:vAlign w:val="center"/>
          </w:tcPr>
          <w:p w14:paraId="000001EA"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560" w:type="dxa"/>
            <w:shd w:val="clear" w:color="auto" w:fill="1F4E79"/>
            <w:vAlign w:val="center"/>
          </w:tcPr>
          <w:p w14:paraId="000001EB" w14:textId="70696F0F"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Superficie Total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701" w:type="dxa"/>
            <w:shd w:val="clear" w:color="auto" w:fill="1F4E79"/>
            <w:vAlign w:val="center"/>
          </w:tcPr>
          <w:p w14:paraId="000001EC" w14:textId="17D689E3"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Áreas Comunes y de Circulación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xml:space="preserve">) </w:t>
            </w:r>
          </w:p>
        </w:tc>
        <w:tc>
          <w:tcPr>
            <w:tcW w:w="1842" w:type="dxa"/>
            <w:shd w:val="clear" w:color="auto" w:fill="1F4E79"/>
            <w:vAlign w:val="center"/>
          </w:tcPr>
          <w:p w14:paraId="000001ED" w14:textId="1C7491A0"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276" w:type="dxa"/>
            <w:shd w:val="clear" w:color="auto" w:fill="1F4E79"/>
            <w:vAlign w:val="center"/>
          </w:tcPr>
          <w:p w14:paraId="000001EE"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Situación de Propiedad</w:t>
            </w:r>
          </w:p>
        </w:tc>
        <w:tc>
          <w:tcPr>
            <w:tcW w:w="1591" w:type="dxa"/>
            <w:shd w:val="clear" w:color="auto" w:fill="1F4E79"/>
            <w:vAlign w:val="center"/>
          </w:tcPr>
          <w:p w14:paraId="000001EF"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Condiciones generales de la infraestructura</w:t>
            </w:r>
          </w:p>
        </w:tc>
      </w:tr>
      <w:tr w:rsidR="003372A9" w14:paraId="64D04F9C" w14:textId="77777777" w:rsidTr="008B0D0E">
        <w:trPr>
          <w:trHeight w:val="173"/>
          <w:jc w:val="center"/>
        </w:trPr>
        <w:tc>
          <w:tcPr>
            <w:tcW w:w="2263" w:type="dxa"/>
            <w:shd w:val="clear" w:color="auto" w:fill="auto"/>
            <w:vAlign w:val="center"/>
          </w:tcPr>
          <w:p w14:paraId="000001F0"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Secretaría de Administración e Innovación Gubernamental (SAIG)</w:t>
            </w:r>
          </w:p>
        </w:tc>
        <w:tc>
          <w:tcPr>
            <w:tcW w:w="1560" w:type="dxa"/>
            <w:shd w:val="clear" w:color="auto" w:fill="auto"/>
            <w:vAlign w:val="center"/>
          </w:tcPr>
          <w:p w14:paraId="000001F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2,000.0</w:t>
            </w:r>
          </w:p>
        </w:tc>
        <w:tc>
          <w:tcPr>
            <w:tcW w:w="1701" w:type="dxa"/>
            <w:shd w:val="clear" w:color="auto" w:fill="auto"/>
            <w:vAlign w:val="center"/>
          </w:tcPr>
          <w:p w14:paraId="000001F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880.0</w:t>
            </w:r>
          </w:p>
        </w:tc>
        <w:tc>
          <w:tcPr>
            <w:tcW w:w="1842" w:type="dxa"/>
            <w:shd w:val="clear" w:color="auto" w:fill="auto"/>
            <w:vAlign w:val="center"/>
          </w:tcPr>
          <w:p w14:paraId="000001F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1,120.0</w:t>
            </w:r>
          </w:p>
        </w:tc>
        <w:tc>
          <w:tcPr>
            <w:tcW w:w="1276" w:type="dxa"/>
            <w:shd w:val="clear" w:color="auto" w:fill="auto"/>
            <w:vAlign w:val="center"/>
          </w:tcPr>
          <w:p w14:paraId="000001F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Renta</w:t>
            </w:r>
          </w:p>
        </w:tc>
        <w:tc>
          <w:tcPr>
            <w:tcW w:w="1591" w:type="dxa"/>
            <w:shd w:val="clear" w:color="auto" w:fill="auto"/>
            <w:vAlign w:val="center"/>
          </w:tcPr>
          <w:p w14:paraId="000001F5" w14:textId="3F035787"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268B087D" w14:textId="77777777" w:rsidTr="008B0D0E">
        <w:trPr>
          <w:trHeight w:val="173"/>
          <w:jc w:val="center"/>
        </w:trPr>
        <w:tc>
          <w:tcPr>
            <w:tcW w:w="2263" w:type="dxa"/>
            <w:shd w:val="clear" w:color="auto" w:fill="D9D9D9"/>
            <w:vAlign w:val="center"/>
          </w:tcPr>
          <w:p w14:paraId="000001F6"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Secretaría de la Contraloría (SECONT)</w:t>
            </w:r>
          </w:p>
        </w:tc>
        <w:tc>
          <w:tcPr>
            <w:tcW w:w="1560" w:type="dxa"/>
            <w:shd w:val="clear" w:color="auto" w:fill="D9D9D9"/>
            <w:vAlign w:val="center"/>
          </w:tcPr>
          <w:p w14:paraId="000001F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1,036.0</w:t>
            </w:r>
          </w:p>
        </w:tc>
        <w:tc>
          <w:tcPr>
            <w:tcW w:w="1701" w:type="dxa"/>
            <w:shd w:val="clear" w:color="auto" w:fill="D9D9D9"/>
            <w:vAlign w:val="center"/>
          </w:tcPr>
          <w:p w14:paraId="000001F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455.8</w:t>
            </w:r>
          </w:p>
        </w:tc>
        <w:tc>
          <w:tcPr>
            <w:tcW w:w="1842" w:type="dxa"/>
            <w:shd w:val="clear" w:color="auto" w:fill="D9D9D9"/>
            <w:vAlign w:val="center"/>
          </w:tcPr>
          <w:p w14:paraId="000001F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580.2</w:t>
            </w:r>
          </w:p>
        </w:tc>
        <w:tc>
          <w:tcPr>
            <w:tcW w:w="1276" w:type="dxa"/>
            <w:shd w:val="clear" w:color="auto" w:fill="D9D9D9"/>
            <w:vAlign w:val="center"/>
          </w:tcPr>
          <w:p w14:paraId="000001F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591" w:type="dxa"/>
            <w:shd w:val="clear" w:color="auto" w:fill="D9D9D9"/>
            <w:vAlign w:val="center"/>
          </w:tcPr>
          <w:p w14:paraId="000001F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Buena</w:t>
            </w:r>
          </w:p>
        </w:tc>
      </w:tr>
      <w:tr w:rsidR="003372A9" w14:paraId="3ED15DB4" w14:textId="77777777" w:rsidTr="008B0D0E">
        <w:trPr>
          <w:trHeight w:val="173"/>
          <w:jc w:val="center"/>
        </w:trPr>
        <w:tc>
          <w:tcPr>
            <w:tcW w:w="2263" w:type="dxa"/>
            <w:shd w:val="clear" w:color="auto" w:fill="auto"/>
            <w:vAlign w:val="center"/>
          </w:tcPr>
          <w:p w14:paraId="000001FC"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560" w:type="dxa"/>
            <w:shd w:val="clear" w:color="auto" w:fill="auto"/>
            <w:vAlign w:val="center"/>
          </w:tcPr>
          <w:p w14:paraId="000001FD"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3,036.0</w:t>
            </w:r>
          </w:p>
        </w:tc>
        <w:tc>
          <w:tcPr>
            <w:tcW w:w="1701" w:type="dxa"/>
            <w:shd w:val="clear" w:color="auto" w:fill="auto"/>
            <w:vAlign w:val="center"/>
          </w:tcPr>
          <w:p w14:paraId="000001FE"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1,335.8</w:t>
            </w:r>
          </w:p>
        </w:tc>
        <w:tc>
          <w:tcPr>
            <w:tcW w:w="1842" w:type="dxa"/>
            <w:shd w:val="clear" w:color="auto" w:fill="auto"/>
            <w:vAlign w:val="center"/>
          </w:tcPr>
          <w:p w14:paraId="000001FF"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1,700.2</w:t>
            </w:r>
          </w:p>
        </w:tc>
        <w:tc>
          <w:tcPr>
            <w:tcW w:w="1276" w:type="dxa"/>
            <w:shd w:val="clear" w:color="auto" w:fill="auto"/>
            <w:vAlign w:val="center"/>
          </w:tcPr>
          <w:p w14:paraId="00000200"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c>
          <w:tcPr>
            <w:tcW w:w="1591" w:type="dxa"/>
            <w:shd w:val="clear" w:color="auto" w:fill="auto"/>
            <w:vAlign w:val="center"/>
          </w:tcPr>
          <w:p w14:paraId="00000201"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r>
    </w:tbl>
    <w:p w14:paraId="00000202" w14:textId="77777777" w:rsidR="003372A9" w:rsidRDefault="003F4883" w:rsidP="00403B3B">
      <w:pPr>
        <w:keepNext/>
        <w:keepLines/>
        <w:spacing w:after="0"/>
        <w:ind w:right="996"/>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203" w14:textId="77777777" w:rsidR="003372A9" w:rsidRDefault="003372A9">
      <w:pPr>
        <w:keepNext/>
        <w:keepLines/>
        <w:spacing w:after="0"/>
        <w:ind w:left="-142" w:right="4"/>
        <w:jc w:val="center"/>
        <w:rPr>
          <w:rFonts w:ascii="Arial" w:eastAsia="Arial" w:hAnsi="Arial" w:cs="Arial"/>
          <w:sz w:val="16"/>
          <w:szCs w:val="16"/>
        </w:rPr>
      </w:pPr>
    </w:p>
    <w:p w14:paraId="00000204" w14:textId="77777777" w:rsidR="003372A9" w:rsidRDefault="003F4883">
      <w:pPr>
        <w:keepNext/>
        <w:keepLines/>
        <w:spacing w:after="0"/>
        <w:ind w:left="-142" w:right="4"/>
        <w:rPr>
          <w:rFonts w:ascii="Arial" w:eastAsia="Arial" w:hAnsi="Arial" w:cs="Arial"/>
        </w:rPr>
      </w:pPr>
      <w:r>
        <w:rPr>
          <w:rFonts w:ascii="Arial" w:eastAsia="Arial" w:hAnsi="Arial" w:cs="Arial"/>
        </w:rPr>
        <w:t>Al respecto de las dependencias:</w:t>
      </w:r>
    </w:p>
    <w:p w14:paraId="00000205" w14:textId="77777777" w:rsidR="003372A9" w:rsidRDefault="003372A9">
      <w:pPr>
        <w:keepNext/>
        <w:keepLines/>
        <w:spacing w:after="0"/>
        <w:ind w:left="-142" w:right="4"/>
        <w:rPr>
          <w:rFonts w:ascii="Arial" w:eastAsia="Arial" w:hAnsi="Arial" w:cs="Arial"/>
        </w:rPr>
      </w:pPr>
    </w:p>
    <w:p w14:paraId="00000206" w14:textId="77777777" w:rsidR="003372A9" w:rsidRDefault="003F4883">
      <w:pPr>
        <w:keepNext/>
        <w:keepLines/>
        <w:numPr>
          <w:ilvl w:val="0"/>
          <w:numId w:val="6"/>
        </w:numPr>
        <w:spacing w:after="0"/>
        <w:ind w:right="4"/>
        <w:rPr>
          <w:rFonts w:ascii="Arial" w:eastAsia="Arial" w:hAnsi="Arial" w:cs="Arial"/>
        </w:rPr>
      </w:pPr>
      <w:r>
        <w:rPr>
          <w:rFonts w:ascii="Arial" w:eastAsia="Arial" w:hAnsi="Arial" w:cs="Arial"/>
        </w:rPr>
        <w:t>La Secretaría de Administración e Innovación Gubernamental, tiene como misión Conformar a la Administración Pública del Gobierno del Estado de Campeche con un enfoque sistemático e integral de desarrollo administrativo que provea oportunamente de bienes y servicios a las Dependencias y Entidades de la Administración Pública Estatal a través de la Innovación Gubernamental y tecnologías de la información, administración de personal, capacitación del capital humano, los servicios generales y la administración de los bienes patrimoniales del estado, con la finalidad de brindar un servicio público de calidad, en beneficio de la sociedad campechana.</w:t>
      </w:r>
    </w:p>
    <w:p w14:paraId="00000207" w14:textId="77777777" w:rsidR="003372A9" w:rsidRDefault="003372A9">
      <w:pPr>
        <w:rPr>
          <w:rFonts w:ascii="Arial" w:eastAsia="Arial" w:hAnsi="Arial" w:cs="Arial"/>
        </w:rPr>
      </w:pPr>
    </w:p>
    <w:p w14:paraId="00000208" w14:textId="1EE7ECEF" w:rsidR="003372A9" w:rsidRDefault="00441EED" w:rsidP="00AD2521">
      <w:pPr>
        <w:pStyle w:val="Descripcin"/>
      </w:pPr>
      <w:bookmarkStart w:id="40" w:name="_heading=h.1302m92" w:colFirst="0" w:colLast="0"/>
      <w:bookmarkStart w:id="41" w:name="_Toc77867075"/>
      <w:bookmarkEnd w:id="40"/>
      <w:r>
        <w:lastRenderedPageBreak/>
        <w:t xml:space="preserve">Figura </w:t>
      </w:r>
      <w:r>
        <w:fldChar w:fldCharType="begin"/>
      </w:r>
      <w:r>
        <w:instrText xml:space="preserve"> SEQ Figura \* ARABIC </w:instrText>
      </w:r>
      <w:r>
        <w:fldChar w:fldCharType="separate"/>
      </w:r>
      <w:r w:rsidR="000F749B">
        <w:t>11</w:t>
      </w:r>
      <w:r>
        <w:fldChar w:fldCharType="end"/>
      </w:r>
      <w:r>
        <w:t xml:space="preserve">. </w:t>
      </w:r>
      <w:r w:rsidR="003F4883">
        <w:t>Secretaría de Administración e Innovación Gubernamental</w:t>
      </w:r>
      <w:bookmarkEnd w:id="41"/>
    </w:p>
    <w:p w14:paraId="00000209" w14:textId="27D783C5" w:rsidR="003372A9" w:rsidRDefault="003F4883">
      <w:pPr>
        <w:jc w:val="center"/>
        <w:rPr>
          <w:rFonts w:ascii="Arial" w:eastAsia="Arial" w:hAnsi="Arial" w:cs="Arial"/>
        </w:rPr>
      </w:pPr>
      <w:r>
        <w:rPr>
          <w:rFonts w:ascii="Arial" w:eastAsia="Arial" w:hAnsi="Arial" w:cs="Arial"/>
          <w:noProof/>
        </w:rPr>
        <w:drawing>
          <wp:inline distT="0" distB="0" distL="0" distR="0" wp14:anchorId="299BC8AF" wp14:editId="7FC082DD">
            <wp:extent cx="3621974" cy="2648197"/>
            <wp:effectExtent l="0" t="0" r="0" b="0"/>
            <wp:docPr id="185" name="image15.png" descr="Imagen que contiene Interfaz de usuario gráfic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5.png" descr="Imagen que contiene Interfaz de usuario gráfica&#10;&#10;Descripción generada automáticamente"/>
                    <pic:cNvPicPr preferRelativeResize="0"/>
                  </pic:nvPicPr>
                  <pic:blipFill>
                    <a:blip r:embed="rId25"/>
                    <a:srcRect l="15009" t="9246" r="24706" b="10563"/>
                    <a:stretch>
                      <a:fillRect/>
                    </a:stretch>
                  </pic:blipFill>
                  <pic:spPr>
                    <a:xfrm>
                      <a:off x="0" y="0"/>
                      <a:ext cx="3633555" cy="2656664"/>
                    </a:xfrm>
                    <a:prstGeom prst="rect">
                      <a:avLst/>
                    </a:prstGeom>
                    <a:ln/>
                  </pic:spPr>
                </pic:pic>
              </a:graphicData>
            </a:graphic>
          </wp:inline>
        </w:drawing>
      </w:r>
    </w:p>
    <w:p w14:paraId="0000020A" w14:textId="77777777" w:rsidR="003372A9" w:rsidRDefault="003F4883">
      <w:pPr>
        <w:jc w:val="center"/>
        <w:rPr>
          <w:rFonts w:ascii="Arial" w:eastAsia="Arial" w:hAnsi="Arial" w:cs="Arial"/>
        </w:rPr>
      </w:pPr>
      <w:r>
        <w:rPr>
          <w:rFonts w:ascii="Arial" w:eastAsia="Arial" w:hAnsi="Arial" w:cs="Arial"/>
          <w:sz w:val="18"/>
          <w:szCs w:val="18"/>
        </w:rPr>
        <w:t>Fuente: Elaboración propia con Google Maps</w:t>
      </w:r>
    </w:p>
    <w:p w14:paraId="0000020B" w14:textId="77777777" w:rsidR="003372A9" w:rsidRDefault="003F4883">
      <w:pPr>
        <w:numPr>
          <w:ilvl w:val="0"/>
          <w:numId w:val="7"/>
        </w:numPr>
        <w:rPr>
          <w:rFonts w:ascii="Arial" w:eastAsia="Arial" w:hAnsi="Arial" w:cs="Arial"/>
        </w:rPr>
      </w:pPr>
      <w:r>
        <w:rPr>
          <w:rFonts w:ascii="Arial" w:eastAsia="Arial" w:hAnsi="Arial" w:cs="Arial"/>
        </w:rPr>
        <w:t>La Secretaría de la Contraloría (Oficinas), tiene como función fortalecer el control y vigilancia de los recursos públicos, con apego a las disposiciones legales aplicables para prevenir y combatir la corrupción mediante el correcto ejercicio de funciones y se ubica en Calle 63 #13 entre 12 y 14, Centro Histórico.</w:t>
      </w:r>
    </w:p>
    <w:p w14:paraId="0000020C" w14:textId="5EFFCC08" w:rsidR="003372A9" w:rsidRDefault="00441EED" w:rsidP="00AD2521">
      <w:pPr>
        <w:pStyle w:val="Descripcin"/>
        <w:rPr>
          <w:color w:val="000000"/>
        </w:rPr>
      </w:pPr>
      <w:bookmarkStart w:id="42" w:name="_heading=h.3mzq4wv" w:colFirst="0" w:colLast="0"/>
      <w:bookmarkStart w:id="43" w:name="_Toc77867076"/>
      <w:bookmarkEnd w:id="42"/>
      <w:r>
        <w:t xml:space="preserve">Figura </w:t>
      </w:r>
      <w:r>
        <w:fldChar w:fldCharType="begin"/>
      </w:r>
      <w:r>
        <w:instrText xml:space="preserve"> SEQ Figura \* ARABIC </w:instrText>
      </w:r>
      <w:r>
        <w:fldChar w:fldCharType="separate"/>
      </w:r>
      <w:r w:rsidR="000F749B">
        <w:t>12</w:t>
      </w:r>
      <w:r>
        <w:fldChar w:fldCharType="end"/>
      </w:r>
      <w:r>
        <w:t xml:space="preserve">. </w:t>
      </w:r>
      <w:r w:rsidR="003F4883">
        <w:rPr>
          <w:color w:val="000000"/>
        </w:rPr>
        <w:t>Secretaría de la Contraloría</w:t>
      </w:r>
      <w:bookmarkEnd w:id="43"/>
    </w:p>
    <w:p w14:paraId="0000020D" w14:textId="66FD7D4B" w:rsidR="003372A9" w:rsidRDefault="003F4883">
      <w:pPr>
        <w:jc w:val="center"/>
        <w:rPr>
          <w:rFonts w:ascii="Arial" w:eastAsia="Arial" w:hAnsi="Arial" w:cs="Arial"/>
          <w:sz w:val="20"/>
          <w:szCs w:val="20"/>
        </w:rPr>
      </w:pPr>
      <w:r>
        <w:rPr>
          <w:rFonts w:ascii="Arial" w:eastAsia="Arial" w:hAnsi="Arial" w:cs="Arial"/>
          <w:noProof/>
        </w:rPr>
        <w:drawing>
          <wp:inline distT="0" distB="0" distL="0" distR="0" wp14:anchorId="586EA5D5" wp14:editId="16298AB6">
            <wp:extent cx="3408218" cy="2446317"/>
            <wp:effectExtent l="0" t="0" r="1905" b="0"/>
            <wp:docPr id="186" name="image29.png" descr="Edificio con letrero en frente y tienda al lad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29.png" descr="Edificio con letrero en frente y tienda al lado&#10;&#10;Descripción generada automáticamente con confianza media"/>
                    <pic:cNvPicPr preferRelativeResize="0"/>
                  </pic:nvPicPr>
                  <pic:blipFill>
                    <a:blip r:embed="rId26"/>
                    <a:srcRect l="22989" t="9896" r="23269" b="15424"/>
                    <a:stretch>
                      <a:fillRect/>
                    </a:stretch>
                  </pic:blipFill>
                  <pic:spPr>
                    <a:xfrm>
                      <a:off x="0" y="0"/>
                      <a:ext cx="3412100" cy="2449103"/>
                    </a:xfrm>
                    <a:prstGeom prst="rect">
                      <a:avLst/>
                    </a:prstGeom>
                    <a:ln/>
                  </pic:spPr>
                </pic:pic>
              </a:graphicData>
            </a:graphic>
          </wp:inline>
        </w:drawing>
      </w:r>
    </w:p>
    <w:p w14:paraId="0000020E" w14:textId="77777777" w:rsidR="003372A9" w:rsidRDefault="003F4883">
      <w:pPr>
        <w:jc w:val="center"/>
        <w:rPr>
          <w:rFonts w:ascii="Arial" w:eastAsia="Arial" w:hAnsi="Arial" w:cs="Arial"/>
          <w:sz w:val="20"/>
          <w:szCs w:val="20"/>
        </w:rPr>
      </w:pPr>
      <w:r>
        <w:rPr>
          <w:rFonts w:ascii="Arial" w:eastAsia="Arial" w:hAnsi="Arial" w:cs="Arial"/>
          <w:sz w:val="18"/>
          <w:szCs w:val="18"/>
        </w:rPr>
        <w:t>Fuente: Elaboración propia con Google Maps</w:t>
      </w:r>
    </w:p>
    <w:p w14:paraId="73971112" w14:textId="77777777" w:rsidR="00EE0814" w:rsidRDefault="00EE0814">
      <w:pPr>
        <w:rPr>
          <w:rFonts w:ascii="Arial" w:eastAsia="Arial" w:hAnsi="Arial" w:cs="Arial"/>
          <w:b/>
          <w:i/>
        </w:rPr>
      </w:pPr>
    </w:p>
    <w:p w14:paraId="3B5502A0" w14:textId="77777777" w:rsidR="00EE0814" w:rsidRDefault="00EE0814">
      <w:pPr>
        <w:rPr>
          <w:rFonts w:ascii="Arial" w:eastAsia="Arial" w:hAnsi="Arial" w:cs="Arial"/>
          <w:b/>
          <w:i/>
        </w:rPr>
      </w:pPr>
    </w:p>
    <w:p w14:paraId="4467F68D" w14:textId="77777777" w:rsidR="00EE0814" w:rsidRDefault="00EE0814">
      <w:pPr>
        <w:rPr>
          <w:rFonts w:ascii="Arial" w:eastAsia="Arial" w:hAnsi="Arial" w:cs="Arial"/>
          <w:b/>
          <w:i/>
        </w:rPr>
      </w:pPr>
    </w:p>
    <w:p w14:paraId="0000020F" w14:textId="4752893E" w:rsidR="003372A9" w:rsidRDefault="003F4883">
      <w:pPr>
        <w:rPr>
          <w:rFonts w:ascii="Arial" w:eastAsia="Arial" w:hAnsi="Arial" w:cs="Arial"/>
          <w:highlight w:val="white"/>
        </w:rPr>
      </w:pPr>
      <w:r>
        <w:rPr>
          <w:rFonts w:ascii="Arial" w:eastAsia="Arial" w:hAnsi="Arial" w:cs="Arial"/>
          <w:b/>
          <w:i/>
        </w:rPr>
        <w:lastRenderedPageBreak/>
        <w:t>Bloque F</w:t>
      </w:r>
    </w:p>
    <w:p w14:paraId="00000210" w14:textId="77777777" w:rsidR="003372A9" w:rsidRDefault="003F4883">
      <w:pPr>
        <w:rPr>
          <w:rFonts w:ascii="Arial" w:eastAsia="Arial" w:hAnsi="Arial" w:cs="Arial"/>
        </w:rPr>
      </w:pPr>
      <w:r>
        <w:rPr>
          <w:rFonts w:ascii="Arial" w:eastAsia="Arial" w:hAnsi="Arial" w:cs="Arial"/>
          <w:highlight w:val="white"/>
        </w:rPr>
        <w:t xml:space="preserve">En el Bloque F se agrupan las unidades administrativas, la </w:t>
      </w:r>
      <w:r>
        <w:rPr>
          <w:rFonts w:ascii="Arial" w:eastAsia="Arial" w:hAnsi="Arial" w:cs="Arial"/>
        </w:rPr>
        <w:t>Secretaría de Desarrollo Rural y Secretaría de Pesca y Acuacultura, la cuales concentran 1,980 m</w:t>
      </w:r>
      <w:r>
        <w:rPr>
          <w:rFonts w:ascii="Arial" w:eastAsia="Arial" w:hAnsi="Arial" w:cs="Arial"/>
          <w:vertAlign w:val="superscript"/>
        </w:rPr>
        <w:t>2</w:t>
      </w:r>
      <w:r>
        <w:rPr>
          <w:rFonts w:ascii="Arial" w:eastAsia="Arial" w:hAnsi="Arial" w:cs="Arial"/>
        </w:rPr>
        <w:t xml:space="preserve"> y se desagregan en 871.2 m</w:t>
      </w:r>
      <w:r>
        <w:rPr>
          <w:rFonts w:ascii="Arial" w:eastAsia="Arial" w:hAnsi="Arial" w:cs="Arial"/>
          <w:vertAlign w:val="superscript"/>
        </w:rPr>
        <w:t>2</w:t>
      </w:r>
      <w:r>
        <w:rPr>
          <w:rFonts w:ascii="Arial" w:eastAsia="Arial" w:hAnsi="Arial" w:cs="Arial"/>
        </w:rPr>
        <w:t xml:space="preserve"> de áreas comunes y de circulación y 1,108.8 m</w:t>
      </w:r>
      <w:r>
        <w:rPr>
          <w:rFonts w:ascii="Arial" w:eastAsia="Arial" w:hAnsi="Arial" w:cs="Arial"/>
          <w:vertAlign w:val="superscript"/>
        </w:rPr>
        <w:t xml:space="preserve">2 </w:t>
      </w:r>
      <w:r>
        <w:rPr>
          <w:rFonts w:ascii="Arial" w:eastAsia="Arial" w:hAnsi="Arial" w:cs="Arial"/>
        </w:rPr>
        <w:t>para área de oficinas y atención al público.</w:t>
      </w:r>
    </w:p>
    <w:p w14:paraId="00000211" w14:textId="77777777" w:rsidR="003372A9" w:rsidRDefault="003372A9">
      <w:pPr>
        <w:rPr>
          <w:rFonts w:ascii="Arial" w:eastAsia="Arial" w:hAnsi="Arial" w:cs="Arial"/>
        </w:rPr>
      </w:pPr>
    </w:p>
    <w:p w14:paraId="00000213" w14:textId="0F39D1B7" w:rsidR="003372A9" w:rsidRDefault="00441EED" w:rsidP="00AD2521">
      <w:pPr>
        <w:pStyle w:val="Descripcin"/>
        <w:rPr>
          <w:color w:val="000000"/>
        </w:rPr>
      </w:pPr>
      <w:bookmarkStart w:id="44" w:name="_Toc77866985"/>
      <w:r>
        <w:t xml:space="preserve">Tabla </w:t>
      </w:r>
      <w:r>
        <w:fldChar w:fldCharType="begin"/>
      </w:r>
      <w:r>
        <w:instrText xml:space="preserve"> SEQ Tabla \* ARABIC </w:instrText>
      </w:r>
      <w:r>
        <w:fldChar w:fldCharType="separate"/>
      </w:r>
      <w:r w:rsidR="00945DF1">
        <w:t>6</w:t>
      </w:r>
      <w:r>
        <w:fldChar w:fldCharType="end"/>
      </w:r>
      <w:r>
        <w:t xml:space="preserve">. </w:t>
      </w:r>
      <w:r w:rsidR="003F4883">
        <w:t xml:space="preserve">Oferta en la situación actual </w:t>
      </w:r>
      <w:r w:rsidR="003F4883">
        <w:rPr>
          <w:color w:val="000000"/>
        </w:rPr>
        <w:t>Bloque F</w:t>
      </w:r>
      <w:bookmarkEnd w:id="44"/>
    </w:p>
    <w:tbl>
      <w:tblPr>
        <w:tblStyle w:val="aff6"/>
        <w:tblW w:w="1026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830"/>
        <w:gridCol w:w="1134"/>
        <w:gridCol w:w="1701"/>
        <w:gridCol w:w="1843"/>
        <w:gridCol w:w="1134"/>
        <w:gridCol w:w="1623"/>
      </w:tblGrid>
      <w:tr w:rsidR="00550A6F" w14:paraId="0104A85F" w14:textId="77777777" w:rsidTr="008B0D0E">
        <w:trPr>
          <w:trHeight w:val="190"/>
          <w:jc w:val="center"/>
        </w:trPr>
        <w:tc>
          <w:tcPr>
            <w:tcW w:w="2830" w:type="dxa"/>
            <w:shd w:val="clear" w:color="auto" w:fill="1F4E79"/>
            <w:vAlign w:val="center"/>
          </w:tcPr>
          <w:p w14:paraId="00000214"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134" w:type="dxa"/>
            <w:shd w:val="clear" w:color="auto" w:fill="1F4E79"/>
            <w:vAlign w:val="center"/>
          </w:tcPr>
          <w:p w14:paraId="00000215" w14:textId="7E41BCEB"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Superficie Total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701" w:type="dxa"/>
            <w:shd w:val="clear" w:color="auto" w:fill="1F4E79"/>
            <w:vAlign w:val="center"/>
          </w:tcPr>
          <w:p w14:paraId="00000216" w14:textId="3AF96C45"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Áreas Comunes y de Circulación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xml:space="preserve">) </w:t>
            </w:r>
          </w:p>
        </w:tc>
        <w:tc>
          <w:tcPr>
            <w:tcW w:w="1843" w:type="dxa"/>
            <w:shd w:val="clear" w:color="auto" w:fill="1F4E79"/>
            <w:vAlign w:val="center"/>
          </w:tcPr>
          <w:p w14:paraId="00000217" w14:textId="0DBB784C"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134" w:type="dxa"/>
            <w:shd w:val="clear" w:color="auto" w:fill="1F4E79"/>
            <w:vAlign w:val="center"/>
          </w:tcPr>
          <w:p w14:paraId="00000218"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Situación de Propiedad</w:t>
            </w:r>
          </w:p>
        </w:tc>
        <w:tc>
          <w:tcPr>
            <w:tcW w:w="1623" w:type="dxa"/>
            <w:shd w:val="clear" w:color="auto" w:fill="1F4E79"/>
            <w:vAlign w:val="center"/>
          </w:tcPr>
          <w:p w14:paraId="00000219"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Condiciones generales de la infraestructura</w:t>
            </w:r>
          </w:p>
        </w:tc>
      </w:tr>
      <w:tr w:rsidR="003372A9" w14:paraId="2ABC0028" w14:textId="77777777" w:rsidTr="008B0D0E">
        <w:trPr>
          <w:trHeight w:val="190"/>
          <w:jc w:val="center"/>
        </w:trPr>
        <w:tc>
          <w:tcPr>
            <w:tcW w:w="2830" w:type="dxa"/>
            <w:shd w:val="clear" w:color="auto" w:fill="auto"/>
            <w:vAlign w:val="center"/>
          </w:tcPr>
          <w:p w14:paraId="0000021A" w14:textId="6C02BE4B" w:rsidR="003372A9" w:rsidRDefault="00AE59C6">
            <w:pPr>
              <w:spacing w:after="0"/>
              <w:jc w:val="left"/>
              <w:rPr>
                <w:rFonts w:ascii="Arial" w:eastAsia="Arial" w:hAnsi="Arial" w:cs="Arial"/>
                <w:color w:val="000000"/>
                <w:sz w:val="20"/>
                <w:szCs w:val="20"/>
              </w:rPr>
            </w:pPr>
            <w:r>
              <w:rPr>
                <w:rFonts w:ascii="Arial" w:eastAsia="Arial" w:hAnsi="Arial" w:cs="Arial"/>
                <w:color w:val="000000"/>
                <w:sz w:val="20"/>
                <w:szCs w:val="20"/>
              </w:rPr>
              <w:t>Secretaría de Desarrollo Rural (SDR)</w:t>
            </w:r>
          </w:p>
        </w:tc>
        <w:tc>
          <w:tcPr>
            <w:tcW w:w="1134" w:type="dxa"/>
            <w:shd w:val="clear" w:color="auto" w:fill="auto"/>
            <w:vAlign w:val="center"/>
          </w:tcPr>
          <w:p w14:paraId="0000021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1,400.0</w:t>
            </w:r>
          </w:p>
        </w:tc>
        <w:tc>
          <w:tcPr>
            <w:tcW w:w="1701" w:type="dxa"/>
            <w:shd w:val="clear" w:color="auto" w:fill="auto"/>
            <w:vAlign w:val="center"/>
          </w:tcPr>
          <w:p w14:paraId="0000021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616.0</w:t>
            </w:r>
          </w:p>
        </w:tc>
        <w:tc>
          <w:tcPr>
            <w:tcW w:w="1843" w:type="dxa"/>
            <w:shd w:val="clear" w:color="auto" w:fill="auto"/>
            <w:vAlign w:val="center"/>
          </w:tcPr>
          <w:p w14:paraId="0000021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784.0</w:t>
            </w:r>
          </w:p>
        </w:tc>
        <w:tc>
          <w:tcPr>
            <w:tcW w:w="1134" w:type="dxa"/>
            <w:shd w:val="clear" w:color="auto" w:fill="auto"/>
            <w:vAlign w:val="center"/>
          </w:tcPr>
          <w:p w14:paraId="0000021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Renta</w:t>
            </w:r>
          </w:p>
        </w:tc>
        <w:tc>
          <w:tcPr>
            <w:tcW w:w="1623" w:type="dxa"/>
            <w:shd w:val="clear" w:color="auto" w:fill="auto"/>
            <w:vAlign w:val="center"/>
          </w:tcPr>
          <w:p w14:paraId="0000021F" w14:textId="404B3669"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095EC87E" w14:textId="77777777" w:rsidTr="008B0D0E">
        <w:trPr>
          <w:trHeight w:val="190"/>
          <w:jc w:val="center"/>
        </w:trPr>
        <w:tc>
          <w:tcPr>
            <w:tcW w:w="2830" w:type="dxa"/>
            <w:shd w:val="clear" w:color="auto" w:fill="D9D9D9"/>
            <w:vAlign w:val="center"/>
          </w:tcPr>
          <w:p w14:paraId="00000220" w14:textId="20733B07" w:rsidR="003372A9" w:rsidRDefault="00AE59C6">
            <w:pPr>
              <w:spacing w:after="0"/>
              <w:jc w:val="left"/>
              <w:rPr>
                <w:rFonts w:ascii="Arial" w:eastAsia="Arial" w:hAnsi="Arial" w:cs="Arial"/>
                <w:color w:val="000000"/>
                <w:sz w:val="20"/>
                <w:szCs w:val="20"/>
              </w:rPr>
            </w:pPr>
            <w:r>
              <w:rPr>
                <w:rFonts w:ascii="Arial" w:eastAsia="Arial" w:hAnsi="Arial" w:cs="Arial"/>
                <w:color w:val="000000"/>
                <w:sz w:val="20"/>
                <w:szCs w:val="20"/>
              </w:rPr>
              <w:t>Secretaría de Pesca y Acuacultura (SEPESCA)</w:t>
            </w:r>
          </w:p>
        </w:tc>
        <w:tc>
          <w:tcPr>
            <w:tcW w:w="1134" w:type="dxa"/>
            <w:shd w:val="clear" w:color="auto" w:fill="D9D9D9"/>
            <w:vAlign w:val="center"/>
          </w:tcPr>
          <w:p w14:paraId="0000022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580.0</w:t>
            </w:r>
          </w:p>
        </w:tc>
        <w:tc>
          <w:tcPr>
            <w:tcW w:w="1701" w:type="dxa"/>
            <w:shd w:val="clear" w:color="auto" w:fill="D9D9D9"/>
            <w:vAlign w:val="center"/>
          </w:tcPr>
          <w:p w14:paraId="0000022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255.2</w:t>
            </w:r>
          </w:p>
        </w:tc>
        <w:tc>
          <w:tcPr>
            <w:tcW w:w="1843" w:type="dxa"/>
            <w:shd w:val="clear" w:color="auto" w:fill="D9D9D9"/>
            <w:vAlign w:val="center"/>
          </w:tcPr>
          <w:p w14:paraId="0000022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324.8</w:t>
            </w:r>
          </w:p>
        </w:tc>
        <w:tc>
          <w:tcPr>
            <w:tcW w:w="1134" w:type="dxa"/>
            <w:shd w:val="clear" w:color="auto" w:fill="D9D9D9"/>
            <w:vAlign w:val="center"/>
          </w:tcPr>
          <w:p w14:paraId="0000022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Renta</w:t>
            </w:r>
          </w:p>
        </w:tc>
        <w:tc>
          <w:tcPr>
            <w:tcW w:w="1623" w:type="dxa"/>
            <w:shd w:val="clear" w:color="auto" w:fill="D9D9D9"/>
            <w:vAlign w:val="center"/>
          </w:tcPr>
          <w:p w14:paraId="00000225" w14:textId="7FAC500F"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143E2D1B" w14:textId="77777777" w:rsidTr="008B0D0E">
        <w:trPr>
          <w:trHeight w:val="190"/>
          <w:jc w:val="center"/>
        </w:trPr>
        <w:tc>
          <w:tcPr>
            <w:tcW w:w="2830" w:type="dxa"/>
            <w:shd w:val="clear" w:color="auto" w:fill="auto"/>
            <w:vAlign w:val="center"/>
          </w:tcPr>
          <w:p w14:paraId="00000226"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134" w:type="dxa"/>
            <w:shd w:val="clear" w:color="auto" w:fill="auto"/>
            <w:vAlign w:val="center"/>
          </w:tcPr>
          <w:p w14:paraId="00000227"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1,980.0</w:t>
            </w:r>
          </w:p>
        </w:tc>
        <w:tc>
          <w:tcPr>
            <w:tcW w:w="1701" w:type="dxa"/>
            <w:shd w:val="clear" w:color="auto" w:fill="auto"/>
            <w:vAlign w:val="center"/>
          </w:tcPr>
          <w:p w14:paraId="00000228"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871.2</w:t>
            </w:r>
          </w:p>
        </w:tc>
        <w:tc>
          <w:tcPr>
            <w:tcW w:w="1843" w:type="dxa"/>
            <w:shd w:val="clear" w:color="auto" w:fill="auto"/>
            <w:vAlign w:val="center"/>
          </w:tcPr>
          <w:p w14:paraId="00000229"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1,108.8</w:t>
            </w:r>
          </w:p>
        </w:tc>
        <w:tc>
          <w:tcPr>
            <w:tcW w:w="1134" w:type="dxa"/>
            <w:shd w:val="clear" w:color="auto" w:fill="auto"/>
            <w:vAlign w:val="center"/>
          </w:tcPr>
          <w:p w14:paraId="0000022A"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c>
          <w:tcPr>
            <w:tcW w:w="1623" w:type="dxa"/>
            <w:shd w:val="clear" w:color="auto" w:fill="auto"/>
            <w:vAlign w:val="center"/>
          </w:tcPr>
          <w:p w14:paraId="0000022B"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r>
    </w:tbl>
    <w:p w14:paraId="0000022C" w14:textId="77777777" w:rsidR="003372A9" w:rsidRDefault="003F4883">
      <w:pPr>
        <w:keepNext/>
        <w:keepLines/>
        <w:spacing w:after="0"/>
        <w:ind w:right="571"/>
        <w:jc w:val="center"/>
        <w:rPr>
          <w:rFonts w:ascii="Arial" w:eastAsia="Arial" w:hAnsi="Arial" w:cs="Arial"/>
          <w:highlight w:val="white"/>
        </w:rPr>
      </w:pPr>
      <w:r>
        <w:rPr>
          <w:rFonts w:ascii="Arial" w:eastAsia="Arial" w:hAnsi="Arial" w:cs="Arial"/>
          <w:sz w:val="16"/>
          <w:szCs w:val="16"/>
        </w:rPr>
        <w:t>Fuente: Elaboración propia con datos de la Secretaría de Desarrollo Urbano, Obras Públicas e Infraestructura</w:t>
      </w:r>
    </w:p>
    <w:p w14:paraId="0000022D" w14:textId="77777777" w:rsidR="003372A9" w:rsidRDefault="003372A9">
      <w:pPr>
        <w:keepNext/>
        <w:keepLines/>
        <w:spacing w:after="0"/>
        <w:ind w:right="5"/>
        <w:rPr>
          <w:rFonts w:ascii="Arial" w:eastAsia="Arial" w:hAnsi="Arial" w:cs="Arial"/>
        </w:rPr>
      </w:pPr>
    </w:p>
    <w:p w14:paraId="0000022E" w14:textId="77777777" w:rsidR="003372A9" w:rsidRDefault="003F4883">
      <w:pPr>
        <w:keepNext/>
        <w:keepLines/>
        <w:spacing w:after="0"/>
        <w:ind w:right="5"/>
        <w:rPr>
          <w:rFonts w:ascii="Arial" w:eastAsia="Arial" w:hAnsi="Arial" w:cs="Arial"/>
        </w:rPr>
      </w:pPr>
      <w:r>
        <w:rPr>
          <w:rFonts w:ascii="Arial" w:eastAsia="Arial" w:hAnsi="Arial" w:cs="Arial"/>
        </w:rPr>
        <w:t xml:space="preserve">Respecto a las dependencias del Bloque F: </w:t>
      </w:r>
    </w:p>
    <w:p w14:paraId="0000022F" w14:textId="77777777" w:rsidR="003372A9" w:rsidRDefault="003372A9">
      <w:pPr>
        <w:keepNext/>
        <w:keepLines/>
        <w:spacing w:after="0"/>
        <w:ind w:right="5"/>
        <w:rPr>
          <w:rFonts w:ascii="Arial" w:eastAsia="Arial" w:hAnsi="Arial" w:cs="Arial"/>
        </w:rPr>
      </w:pPr>
    </w:p>
    <w:p w14:paraId="00000230" w14:textId="77777777" w:rsidR="003372A9" w:rsidRDefault="003F4883">
      <w:pPr>
        <w:keepNext/>
        <w:keepLines/>
        <w:numPr>
          <w:ilvl w:val="0"/>
          <w:numId w:val="5"/>
        </w:numPr>
        <w:spacing w:after="0"/>
        <w:ind w:right="5"/>
        <w:rPr>
          <w:rFonts w:ascii="Arial" w:eastAsia="Arial" w:hAnsi="Arial" w:cs="Arial"/>
        </w:rPr>
      </w:pPr>
      <w:r>
        <w:rPr>
          <w:rFonts w:ascii="Arial" w:eastAsia="Arial" w:hAnsi="Arial" w:cs="Arial"/>
        </w:rPr>
        <w:t xml:space="preserve">La Secretaría de Desarrollo Rural </w:t>
      </w:r>
      <w:r>
        <w:rPr>
          <w:rFonts w:ascii="Arial" w:eastAsia="Arial" w:hAnsi="Arial" w:cs="Arial"/>
          <w:highlight w:val="white"/>
        </w:rPr>
        <w:t>tiene entre sus funciones ser la encargada de llevar a cabo acciones preventivas de producción pecuaria contra los efectos de la sequía, brindar apoyos e insumos ganaderos, revisar la transferencia de tecnología para el mejoramiento genético y productivo, coordinar campañas zoosanitarias del estado, entre otras.</w:t>
      </w:r>
      <w:r>
        <w:rPr>
          <w:rFonts w:ascii="Arial" w:eastAsia="Arial" w:hAnsi="Arial" w:cs="Arial"/>
        </w:rPr>
        <w:t xml:space="preserve"> Se ubica en la Calle Ricardo Castillo Oliver, Lote 12, Sector Fundadores de Ah-Kim-Pech, Barrio de San Francisco.</w:t>
      </w:r>
    </w:p>
    <w:p w14:paraId="00000231" w14:textId="77777777" w:rsidR="003372A9" w:rsidRDefault="003372A9">
      <w:pPr>
        <w:keepNext/>
        <w:keepLines/>
        <w:spacing w:after="0"/>
        <w:ind w:right="5"/>
        <w:rPr>
          <w:rFonts w:ascii="Arial" w:eastAsia="Arial" w:hAnsi="Arial" w:cs="Arial"/>
        </w:rPr>
      </w:pPr>
    </w:p>
    <w:p w14:paraId="00000232" w14:textId="26A91A2C" w:rsidR="003372A9" w:rsidRDefault="00441EED" w:rsidP="00AD2521">
      <w:pPr>
        <w:pStyle w:val="Descripcin"/>
        <w:rPr>
          <w:color w:val="000000"/>
        </w:rPr>
      </w:pPr>
      <w:bookmarkStart w:id="45" w:name="_heading=h.haapch" w:colFirst="0" w:colLast="0"/>
      <w:bookmarkStart w:id="46" w:name="_Toc77867077"/>
      <w:bookmarkEnd w:id="45"/>
      <w:r>
        <w:t xml:space="preserve">Figura </w:t>
      </w:r>
      <w:r>
        <w:fldChar w:fldCharType="begin"/>
      </w:r>
      <w:r>
        <w:instrText xml:space="preserve"> SEQ Figura \* ARABIC </w:instrText>
      </w:r>
      <w:r>
        <w:fldChar w:fldCharType="separate"/>
      </w:r>
      <w:r w:rsidR="000F749B">
        <w:t>13</w:t>
      </w:r>
      <w:r>
        <w:fldChar w:fldCharType="end"/>
      </w:r>
      <w:r>
        <w:t xml:space="preserve">. </w:t>
      </w:r>
      <w:r w:rsidR="003F4883">
        <w:rPr>
          <w:color w:val="000000"/>
        </w:rPr>
        <w:t>Secretaría de Desarrollo Rural</w:t>
      </w:r>
      <w:bookmarkEnd w:id="46"/>
    </w:p>
    <w:p w14:paraId="00000233" w14:textId="5068C89E" w:rsidR="003372A9" w:rsidRDefault="003F4883">
      <w:pPr>
        <w:jc w:val="center"/>
        <w:rPr>
          <w:rFonts w:ascii="Arial" w:eastAsia="Arial" w:hAnsi="Arial" w:cs="Arial"/>
          <w:highlight w:val="white"/>
        </w:rPr>
      </w:pPr>
      <w:r>
        <w:rPr>
          <w:rFonts w:ascii="Arial" w:eastAsia="Arial" w:hAnsi="Arial" w:cs="Arial"/>
          <w:noProof/>
        </w:rPr>
        <w:drawing>
          <wp:inline distT="0" distB="0" distL="0" distR="0" wp14:anchorId="27DCC86D" wp14:editId="5C01D497">
            <wp:extent cx="2919413" cy="2219325"/>
            <wp:effectExtent l="0" t="0" r="0" b="0"/>
            <wp:docPr id="188" name="image23.png" descr="Interfaz de usuario gráfic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23.png" descr="Interfaz de usuario gráfica&#10;&#10;Descripción generada automáticamente con confianza media"/>
                    <pic:cNvPicPr preferRelativeResize="0"/>
                  </pic:nvPicPr>
                  <pic:blipFill>
                    <a:blip r:embed="rId27"/>
                    <a:srcRect l="18351" t="9414" r="23228" b="11681"/>
                    <a:stretch>
                      <a:fillRect/>
                    </a:stretch>
                  </pic:blipFill>
                  <pic:spPr>
                    <a:xfrm>
                      <a:off x="0" y="0"/>
                      <a:ext cx="2919413" cy="2219325"/>
                    </a:xfrm>
                    <a:prstGeom prst="rect">
                      <a:avLst/>
                    </a:prstGeom>
                    <a:ln/>
                  </pic:spPr>
                </pic:pic>
              </a:graphicData>
            </a:graphic>
          </wp:inline>
        </w:drawing>
      </w:r>
    </w:p>
    <w:p w14:paraId="00000234" w14:textId="77777777" w:rsidR="003372A9" w:rsidRDefault="003F4883">
      <w:pPr>
        <w:jc w:val="center"/>
        <w:rPr>
          <w:rFonts w:ascii="Arial" w:eastAsia="Arial" w:hAnsi="Arial" w:cs="Arial"/>
        </w:rPr>
      </w:pPr>
      <w:r>
        <w:rPr>
          <w:rFonts w:ascii="Arial" w:eastAsia="Arial" w:hAnsi="Arial" w:cs="Arial"/>
          <w:sz w:val="18"/>
          <w:szCs w:val="18"/>
        </w:rPr>
        <w:t>Fuente: Elaboración propia con Google Maps</w:t>
      </w:r>
    </w:p>
    <w:p w14:paraId="00000235" w14:textId="10884B75" w:rsidR="003372A9" w:rsidRDefault="003F4883">
      <w:pPr>
        <w:numPr>
          <w:ilvl w:val="0"/>
          <w:numId w:val="22"/>
        </w:numPr>
        <w:rPr>
          <w:rFonts w:ascii="Arial" w:eastAsia="Arial" w:hAnsi="Arial" w:cs="Arial"/>
        </w:rPr>
      </w:pPr>
      <w:r>
        <w:rPr>
          <w:rFonts w:ascii="Arial" w:eastAsia="Arial" w:hAnsi="Arial" w:cs="Arial"/>
          <w:highlight w:val="white"/>
        </w:rPr>
        <w:t xml:space="preserve">La Secretaría de Pesca y Acuacultura se encarga de apoyar a los productores mediante el impulso a sus proyectos productivos, para incrementar la rentabilidad y competitividad de los sectores pesquero y acuícola procurando siempre el aprovechamiento sustentable de los recursos naturales y se encuentra ubicada en </w:t>
      </w:r>
      <w:r>
        <w:rPr>
          <w:rFonts w:ascii="Arial" w:eastAsia="Arial" w:hAnsi="Arial" w:cs="Arial"/>
        </w:rPr>
        <w:t>Calle 10, Barrio de San Román.</w:t>
      </w:r>
    </w:p>
    <w:p w14:paraId="00000236" w14:textId="65539B71" w:rsidR="003372A9" w:rsidRDefault="00441EED" w:rsidP="00AD2521">
      <w:pPr>
        <w:pStyle w:val="Descripcin"/>
        <w:rPr>
          <w:color w:val="000000"/>
        </w:rPr>
      </w:pPr>
      <w:bookmarkStart w:id="47" w:name="_heading=h.319y80a" w:colFirst="0" w:colLast="0"/>
      <w:bookmarkStart w:id="48" w:name="_Toc77867078"/>
      <w:bookmarkEnd w:id="47"/>
      <w:r>
        <w:lastRenderedPageBreak/>
        <w:t xml:space="preserve">Figura </w:t>
      </w:r>
      <w:r>
        <w:fldChar w:fldCharType="begin"/>
      </w:r>
      <w:r>
        <w:instrText xml:space="preserve"> SEQ Figura \* ARABIC </w:instrText>
      </w:r>
      <w:r>
        <w:fldChar w:fldCharType="separate"/>
      </w:r>
      <w:r w:rsidR="000F749B">
        <w:t>14</w:t>
      </w:r>
      <w:r>
        <w:fldChar w:fldCharType="end"/>
      </w:r>
      <w:r>
        <w:t xml:space="preserve">. </w:t>
      </w:r>
      <w:r w:rsidR="003F4883">
        <w:rPr>
          <w:color w:val="000000"/>
        </w:rPr>
        <w:t>Secretaría de Pesca y Acuacultura</w:t>
      </w:r>
      <w:bookmarkEnd w:id="48"/>
    </w:p>
    <w:p w14:paraId="00000237" w14:textId="0AC26085" w:rsidR="003372A9" w:rsidRDefault="003F4883">
      <w:pPr>
        <w:jc w:val="center"/>
        <w:rPr>
          <w:rFonts w:ascii="Arial" w:eastAsia="Arial" w:hAnsi="Arial" w:cs="Arial"/>
          <w:highlight w:val="white"/>
        </w:rPr>
      </w:pPr>
      <w:r>
        <w:rPr>
          <w:rFonts w:ascii="Arial" w:eastAsia="Arial" w:hAnsi="Arial" w:cs="Arial"/>
          <w:noProof/>
        </w:rPr>
        <w:drawing>
          <wp:inline distT="114300" distB="114300" distL="114300" distR="114300" wp14:anchorId="4D457A46" wp14:editId="7D70ABF6">
            <wp:extent cx="3281363" cy="2276475"/>
            <wp:effectExtent l="0" t="0" r="0" b="0"/>
            <wp:docPr id="17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8"/>
                    <a:srcRect l="26121" t="16056" r="18669" b="15833"/>
                    <a:stretch>
                      <a:fillRect/>
                    </a:stretch>
                  </pic:blipFill>
                  <pic:spPr>
                    <a:xfrm>
                      <a:off x="0" y="0"/>
                      <a:ext cx="3281363" cy="2276475"/>
                    </a:xfrm>
                    <a:prstGeom prst="rect">
                      <a:avLst/>
                    </a:prstGeom>
                    <a:ln/>
                  </pic:spPr>
                </pic:pic>
              </a:graphicData>
            </a:graphic>
          </wp:inline>
        </w:drawing>
      </w:r>
    </w:p>
    <w:p w14:paraId="00000238" w14:textId="77777777" w:rsidR="003372A9" w:rsidRDefault="003F4883">
      <w:pPr>
        <w:jc w:val="center"/>
        <w:rPr>
          <w:rFonts w:ascii="Arial" w:eastAsia="Arial" w:hAnsi="Arial" w:cs="Arial"/>
        </w:rPr>
      </w:pPr>
      <w:r>
        <w:rPr>
          <w:rFonts w:ascii="Arial" w:eastAsia="Arial" w:hAnsi="Arial" w:cs="Arial"/>
          <w:sz w:val="18"/>
          <w:szCs w:val="18"/>
        </w:rPr>
        <w:t>Fuente: Elaboración propia con Google Maps</w:t>
      </w:r>
    </w:p>
    <w:p w14:paraId="00000239" w14:textId="77777777" w:rsidR="003372A9" w:rsidRDefault="003F4883">
      <w:pPr>
        <w:rPr>
          <w:rFonts w:ascii="Arial" w:eastAsia="Arial" w:hAnsi="Arial" w:cs="Arial"/>
          <w:b/>
          <w:i/>
        </w:rPr>
      </w:pPr>
      <w:r>
        <w:rPr>
          <w:rFonts w:ascii="Arial" w:eastAsia="Arial" w:hAnsi="Arial" w:cs="Arial"/>
          <w:b/>
          <w:i/>
        </w:rPr>
        <w:t>Bloque G</w:t>
      </w:r>
    </w:p>
    <w:p w14:paraId="0000023A" w14:textId="77777777" w:rsidR="003372A9" w:rsidRDefault="003F4883">
      <w:pPr>
        <w:rPr>
          <w:rFonts w:ascii="Arial" w:eastAsia="Arial" w:hAnsi="Arial" w:cs="Arial"/>
        </w:rPr>
      </w:pPr>
      <w:r>
        <w:rPr>
          <w:rFonts w:ascii="Arial" w:eastAsia="Arial" w:hAnsi="Arial" w:cs="Arial"/>
          <w:highlight w:val="white"/>
        </w:rPr>
        <w:t>El Bloque G, está integrado por dos unidades administrativas que agrupan una superficie total de 2,866 m</w:t>
      </w:r>
      <w:r>
        <w:rPr>
          <w:rFonts w:ascii="Arial" w:eastAsia="Arial" w:hAnsi="Arial" w:cs="Arial"/>
          <w:highlight w:val="white"/>
          <w:vertAlign w:val="superscript"/>
        </w:rPr>
        <w:t>2</w:t>
      </w:r>
      <w:r>
        <w:rPr>
          <w:rFonts w:ascii="Arial" w:eastAsia="Arial" w:hAnsi="Arial" w:cs="Arial"/>
          <w:highlight w:val="white"/>
        </w:rPr>
        <w:t xml:space="preserve"> </w:t>
      </w:r>
      <w:r>
        <w:rPr>
          <w:rFonts w:ascii="Arial" w:eastAsia="Arial" w:hAnsi="Arial" w:cs="Arial"/>
        </w:rPr>
        <w:t>y se desagregan en 1,261 m</w:t>
      </w:r>
      <w:r>
        <w:rPr>
          <w:rFonts w:ascii="Arial" w:eastAsia="Arial" w:hAnsi="Arial" w:cs="Arial"/>
          <w:vertAlign w:val="superscript"/>
        </w:rPr>
        <w:t>2</w:t>
      </w:r>
      <w:r>
        <w:rPr>
          <w:rFonts w:ascii="Arial" w:eastAsia="Arial" w:hAnsi="Arial" w:cs="Arial"/>
        </w:rPr>
        <w:t xml:space="preserve"> de áreas comunes y de circulación y 1,605 m</w:t>
      </w:r>
      <w:r>
        <w:rPr>
          <w:rFonts w:ascii="Arial" w:eastAsia="Arial" w:hAnsi="Arial" w:cs="Arial"/>
          <w:vertAlign w:val="superscript"/>
        </w:rPr>
        <w:t xml:space="preserve">2 </w:t>
      </w:r>
      <w:r>
        <w:rPr>
          <w:rFonts w:ascii="Arial" w:eastAsia="Arial" w:hAnsi="Arial" w:cs="Arial"/>
        </w:rPr>
        <w:t>para área de oficinas y atención al público.</w:t>
      </w:r>
    </w:p>
    <w:p w14:paraId="0000023B" w14:textId="48D7CC6E" w:rsidR="003372A9" w:rsidRDefault="00441EED" w:rsidP="00AD2521">
      <w:pPr>
        <w:pStyle w:val="Descripcin"/>
        <w:rPr>
          <w:color w:val="000000"/>
        </w:rPr>
      </w:pPr>
      <w:bookmarkStart w:id="49" w:name="_Toc77866986"/>
      <w:r>
        <w:t xml:space="preserve">Tabla </w:t>
      </w:r>
      <w:r>
        <w:fldChar w:fldCharType="begin"/>
      </w:r>
      <w:r>
        <w:instrText xml:space="preserve"> SEQ Tabla \* ARABIC </w:instrText>
      </w:r>
      <w:r>
        <w:fldChar w:fldCharType="separate"/>
      </w:r>
      <w:r w:rsidR="00945DF1">
        <w:t>7</w:t>
      </w:r>
      <w:r>
        <w:fldChar w:fldCharType="end"/>
      </w:r>
      <w:r>
        <w:t xml:space="preserve">. </w:t>
      </w:r>
      <w:r w:rsidR="003F4883">
        <w:t xml:space="preserve">Oferta en la situación actual </w:t>
      </w:r>
      <w:r w:rsidR="003F4883">
        <w:rPr>
          <w:color w:val="000000"/>
        </w:rPr>
        <w:t>Bloque G</w:t>
      </w:r>
      <w:bookmarkEnd w:id="49"/>
    </w:p>
    <w:tbl>
      <w:tblPr>
        <w:tblStyle w:val="aff7"/>
        <w:tblW w:w="1078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264"/>
        <w:gridCol w:w="1126"/>
        <w:gridCol w:w="1701"/>
        <w:gridCol w:w="1842"/>
        <w:gridCol w:w="1134"/>
        <w:gridCol w:w="1716"/>
      </w:tblGrid>
      <w:tr w:rsidR="00550A6F" w14:paraId="30551DCB" w14:textId="77777777" w:rsidTr="008B0D0E">
        <w:trPr>
          <w:trHeight w:val="173"/>
          <w:jc w:val="center"/>
        </w:trPr>
        <w:tc>
          <w:tcPr>
            <w:tcW w:w="3264" w:type="dxa"/>
            <w:shd w:val="clear" w:color="auto" w:fill="1F4E79"/>
            <w:vAlign w:val="center"/>
          </w:tcPr>
          <w:p w14:paraId="0000023C"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126" w:type="dxa"/>
            <w:shd w:val="clear" w:color="auto" w:fill="1F4E79"/>
            <w:vAlign w:val="center"/>
          </w:tcPr>
          <w:p w14:paraId="0000023D" w14:textId="57C392A8"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Superficie Total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701" w:type="dxa"/>
            <w:shd w:val="clear" w:color="auto" w:fill="1F4E79"/>
            <w:vAlign w:val="center"/>
          </w:tcPr>
          <w:p w14:paraId="0000023E" w14:textId="04DE17FE"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Áreas Comunes y de Circulación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xml:space="preserve">) </w:t>
            </w:r>
          </w:p>
        </w:tc>
        <w:tc>
          <w:tcPr>
            <w:tcW w:w="1842" w:type="dxa"/>
            <w:shd w:val="clear" w:color="auto" w:fill="1F4E79"/>
            <w:vAlign w:val="center"/>
          </w:tcPr>
          <w:p w14:paraId="0000023F" w14:textId="574B2066"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134" w:type="dxa"/>
            <w:shd w:val="clear" w:color="auto" w:fill="1F4E79"/>
            <w:vAlign w:val="center"/>
          </w:tcPr>
          <w:p w14:paraId="00000240"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Situación de Propiedad</w:t>
            </w:r>
          </w:p>
        </w:tc>
        <w:tc>
          <w:tcPr>
            <w:tcW w:w="1716" w:type="dxa"/>
            <w:shd w:val="clear" w:color="auto" w:fill="1F4E79"/>
            <w:vAlign w:val="center"/>
          </w:tcPr>
          <w:p w14:paraId="00000241"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Condiciones generales de la infraestructura</w:t>
            </w:r>
          </w:p>
        </w:tc>
      </w:tr>
      <w:tr w:rsidR="003372A9" w14:paraId="4C64C0AF" w14:textId="77777777" w:rsidTr="008B0D0E">
        <w:trPr>
          <w:trHeight w:val="173"/>
          <w:jc w:val="center"/>
        </w:trPr>
        <w:tc>
          <w:tcPr>
            <w:tcW w:w="3264" w:type="dxa"/>
            <w:shd w:val="clear" w:color="auto" w:fill="auto"/>
            <w:vAlign w:val="center"/>
          </w:tcPr>
          <w:p w14:paraId="00000242" w14:textId="7826BA93"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 xml:space="preserve">Secretaría de </w:t>
            </w:r>
            <w:r w:rsidR="002A2B7E">
              <w:rPr>
                <w:rFonts w:ascii="Arial" w:eastAsia="Arial" w:hAnsi="Arial" w:cs="Arial"/>
                <w:color w:val="000000"/>
                <w:sz w:val="20"/>
                <w:szCs w:val="20"/>
              </w:rPr>
              <w:t>D</w:t>
            </w:r>
            <w:r>
              <w:rPr>
                <w:rFonts w:ascii="Arial" w:eastAsia="Arial" w:hAnsi="Arial" w:cs="Arial"/>
                <w:color w:val="000000"/>
                <w:sz w:val="20"/>
                <w:szCs w:val="20"/>
              </w:rPr>
              <w:t>esarrollo Urbano, Obras Públicas e Infraestructura (SEDUOPI)</w:t>
            </w:r>
          </w:p>
        </w:tc>
        <w:tc>
          <w:tcPr>
            <w:tcW w:w="1126" w:type="dxa"/>
            <w:shd w:val="clear" w:color="auto" w:fill="auto"/>
            <w:vAlign w:val="center"/>
          </w:tcPr>
          <w:p w14:paraId="0000024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2,416.0</w:t>
            </w:r>
          </w:p>
        </w:tc>
        <w:tc>
          <w:tcPr>
            <w:tcW w:w="1701" w:type="dxa"/>
            <w:shd w:val="clear" w:color="auto" w:fill="auto"/>
            <w:vAlign w:val="center"/>
          </w:tcPr>
          <w:p w14:paraId="0000024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1,063.0</w:t>
            </w:r>
          </w:p>
        </w:tc>
        <w:tc>
          <w:tcPr>
            <w:tcW w:w="1842" w:type="dxa"/>
            <w:shd w:val="clear" w:color="auto" w:fill="auto"/>
            <w:vAlign w:val="center"/>
          </w:tcPr>
          <w:p w14:paraId="0000024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1,353.0</w:t>
            </w:r>
          </w:p>
        </w:tc>
        <w:tc>
          <w:tcPr>
            <w:tcW w:w="1134" w:type="dxa"/>
            <w:shd w:val="clear" w:color="auto" w:fill="auto"/>
            <w:vAlign w:val="center"/>
          </w:tcPr>
          <w:p w14:paraId="0000024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Renta</w:t>
            </w:r>
          </w:p>
        </w:tc>
        <w:tc>
          <w:tcPr>
            <w:tcW w:w="1716" w:type="dxa"/>
            <w:shd w:val="clear" w:color="auto" w:fill="auto"/>
            <w:vAlign w:val="center"/>
          </w:tcPr>
          <w:p w14:paraId="00000247" w14:textId="00D08B39"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5040EA27" w14:textId="77777777" w:rsidTr="008B0D0E">
        <w:trPr>
          <w:trHeight w:val="173"/>
          <w:jc w:val="center"/>
        </w:trPr>
        <w:tc>
          <w:tcPr>
            <w:tcW w:w="3264" w:type="dxa"/>
            <w:shd w:val="clear" w:color="auto" w:fill="D9D9D9"/>
            <w:vAlign w:val="center"/>
          </w:tcPr>
          <w:p w14:paraId="00000248"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Comisión de Agua Potable y Alcantarillado del Estado de Campeche (CAPAE)</w:t>
            </w:r>
          </w:p>
        </w:tc>
        <w:tc>
          <w:tcPr>
            <w:tcW w:w="1126" w:type="dxa"/>
            <w:shd w:val="clear" w:color="auto" w:fill="D9D9D9"/>
            <w:vAlign w:val="center"/>
          </w:tcPr>
          <w:p w14:paraId="0000024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450.0</w:t>
            </w:r>
          </w:p>
        </w:tc>
        <w:tc>
          <w:tcPr>
            <w:tcW w:w="1701" w:type="dxa"/>
            <w:shd w:val="clear" w:color="auto" w:fill="D9D9D9"/>
            <w:vAlign w:val="center"/>
          </w:tcPr>
          <w:p w14:paraId="0000024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198.0</w:t>
            </w:r>
          </w:p>
        </w:tc>
        <w:tc>
          <w:tcPr>
            <w:tcW w:w="1842" w:type="dxa"/>
            <w:shd w:val="clear" w:color="auto" w:fill="D9D9D9"/>
            <w:vAlign w:val="center"/>
          </w:tcPr>
          <w:p w14:paraId="0000024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252.0</w:t>
            </w:r>
          </w:p>
        </w:tc>
        <w:tc>
          <w:tcPr>
            <w:tcW w:w="1134" w:type="dxa"/>
            <w:shd w:val="clear" w:color="auto" w:fill="D9D9D9"/>
            <w:vAlign w:val="center"/>
          </w:tcPr>
          <w:p w14:paraId="0000024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Renta</w:t>
            </w:r>
          </w:p>
        </w:tc>
        <w:tc>
          <w:tcPr>
            <w:tcW w:w="1716" w:type="dxa"/>
            <w:shd w:val="clear" w:color="auto" w:fill="D9D9D9"/>
            <w:vAlign w:val="center"/>
          </w:tcPr>
          <w:p w14:paraId="0000024D" w14:textId="5B79B9E2"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6563C3F7" w14:textId="77777777" w:rsidTr="008B0D0E">
        <w:trPr>
          <w:trHeight w:val="173"/>
          <w:jc w:val="center"/>
        </w:trPr>
        <w:tc>
          <w:tcPr>
            <w:tcW w:w="3264" w:type="dxa"/>
            <w:shd w:val="clear" w:color="auto" w:fill="auto"/>
            <w:vAlign w:val="center"/>
          </w:tcPr>
          <w:p w14:paraId="0000024E"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126" w:type="dxa"/>
            <w:shd w:val="clear" w:color="auto" w:fill="auto"/>
            <w:vAlign w:val="center"/>
          </w:tcPr>
          <w:p w14:paraId="0000024F"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2,866.0</w:t>
            </w:r>
          </w:p>
        </w:tc>
        <w:tc>
          <w:tcPr>
            <w:tcW w:w="1701" w:type="dxa"/>
            <w:shd w:val="clear" w:color="auto" w:fill="auto"/>
            <w:vAlign w:val="center"/>
          </w:tcPr>
          <w:p w14:paraId="00000250"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1,261.0</w:t>
            </w:r>
          </w:p>
        </w:tc>
        <w:tc>
          <w:tcPr>
            <w:tcW w:w="1842" w:type="dxa"/>
            <w:shd w:val="clear" w:color="auto" w:fill="auto"/>
            <w:vAlign w:val="center"/>
          </w:tcPr>
          <w:p w14:paraId="00000251"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1,605.0</w:t>
            </w:r>
          </w:p>
        </w:tc>
        <w:tc>
          <w:tcPr>
            <w:tcW w:w="1134" w:type="dxa"/>
            <w:shd w:val="clear" w:color="auto" w:fill="auto"/>
            <w:vAlign w:val="center"/>
          </w:tcPr>
          <w:p w14:paraId="00000252"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c>
          <w:tcPr>
            <w:tcW w:w="1716" w:type="dxa"/>
            <w:shd w:val="clear" w:color="auto" w:fill="auto"/>
            <w:vAlign w:val="center"/>
          </w:tcPr>
          <w:p w14:paraId="00000253"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r>
    </w:tbl>
    <w:p w14:paraId="00000254" w14:textId="77777777" w:rsidR="003372A9" w:rsidRDefault="003F4883">
      <w:pPr>
        <w:keepNext/>
        <w:keepLines/>
        <w:spacing w:after="0"/>
        <w:ind w:right="571"/>
        <w:jc w:val="center"/>
        <w:rPr>
          <w:rFonts w:ascii="Arial" w:eastAsia="Arial" w:hAnsi="Arial" w:cs="Arial"/>
          <w:highlight w:val="white"/>
        </w:rPr>
      </w:pPr>
      <w:r>
        <w:rPr>
          <w:rFonts w:ascii="Arial" w:eastAsia="Arial" w:hAnsi="Arial" w:cs="Arial"/>
          <w:sz w:val="16"/>
          <w:szCs w:val="16"/>
        </w:rPr>
        <w:t>Fuente: Elaboración propia con datos de la Secretaría de Desarrollo Urbano, Obras Públicas e Infraestructura</w:t>
      </w:r>
    </w:p>
    <w:p w14:paraId="00000255" w14:textId="77777777" w:rsidR="003372A9" w:rsidRDefault="003372A9">
      <w:pPr>
        <w:keepNext/>
        <w:keepLines/>
        <w:spacing w:after="0"/>
        <w:ind w:right="1422"/>
        <w:rPr>
          <w:rFonts w:ascii="Arial" w:eastAsia="Arial" w:hAnsi="Arial" w:cs="Arial"/>
          <w:highlight w:val="white"/>
        </w:rPr>
      </w:pPr>
    </w:p>
    <w:p w14:paraId="00000256" w14:textId="77777777" w:rsidR="003372A9" w:rsidRDefault="003F4883">
      <w:pPr>
        <w:rPr>
          <w:rFonts w:ascii="Arial" w:eastAsia="Arial" w:hAnsi="Arial" w:cs="Arial"/>
          <w:highlight w:val="white"/>
        </w:rPr>
      </w:pPr>
      <w:r>
        <w:rPr>
          <w:rFonts w:ascii="Arial" w:eastAsia="Arial" w:hAnsi="Arial" w:cs="Arial"/>
          <w:highlight w:val="white"/>
        </w:rPr>
        <w:t>Al respecto:</w:t>
      </w:r>
    </w:p>
    <w:p w14:paraId="00000257" w14:textId="77777777" w:rsidR="003372A9" w:rsidRDefault="003F4883">
      <w:pPr>
        <w:numPr>
          <w:ilvl w:val="0"/>
          <w:numId w:val="15"/>
        </w:numPr>
        <w:rPr>
          <w:rFonts w:ascii="Arial" w:eastAsia="Arial" w:hAnsi="Arial" w:cs="Arial"/>
        </w:rPr>
      </w:pPr>
      <w:r>
        <w:rPr>
          <w:rFonts w:ascii="Arial" w:eastAsia="Arial" w:hAnsi="Arial" w:cs="Arial"/>
          <w:highlight w:val="white"/>
        </w:rPr>
        <w:t xml:space="preserve">La Secretaría de Desarrollo Urbano, Obras Públicas e Infraestructura se encarga de conducir y evaluar, la política estatal de asentamientos humanos, ordenamiento territorial, desarrollo urbano y vivienda. También, proyectar, ejecutar, mantener y operar, en su caso, directamente o por adjudicación a particulares, las obras públicas y la infraestructura que no sea competencia de otras dependencias; así como proponer y ejecutar obras de interés público, con la cooperación y participación de las comunidades organizadas o los beneficiarios; entre otros. La dependencia se ubica en </w:t>
      </w:r>
      <w:r>
        <w:rPr>
          <w:rFonts w:ascii="Arial" w:eastAsia="Arial" w:hAnsi="Arial" w:cs="Arial"/>
        </w:rPr>
        <w:t>Av. Patricio Trueba de Regil s/n, San Rafael, 24090 Campeche.</w:t>
      </w:r>
    </w:p>
    <w:p w14:paraId="00000258" w14:textId="77777777" w:rsidR="003372A9" w:rsidRDefault="003372A9">
      <w:pPr>
        <w:rPr>
          <w:rFonts w:ascii="Arial" w:eastAsia="Arial" w:hAnsi="Arial" w:cs="Arial"/>
        </w:rPr>
      </w:pPr>
    </w:p>
    <w:p w14:paraId="00000259" w14:textId="4E787065" w:rsidR="003372A9" w:rsidRDefault="00441EED" w:rsidP="00AD2521">
      <w:pPr>
        <w:pStyle w:val="Descripcin"/>
      </w:pPr>
      <w:bookmarkStart w:id="50" w:name="_heading=h.40ew0vw" w:colFirst="0" w:colLast="0"/>
      <w:bookmarkStart w:id="51" w:name="_Toc77867079"/>
      <w:bookmarkEnd w:id="50"/>
      <w:r>
        <w:lastRenderedPageBreak/>
        <w:t xml:space="preserve">Figura </w:t>
      </w:r>
      <w:r>
        <w:fldChar w:fldCharType="begin"/>
      </w:r>
      <w:r>
        <w:instrText xml:space="preserve"> SEQ Figura \* ARABIC </w:instrText>
      </w:r>
      <w:r>
        <w:fldChar w:fldCharType="separate"/>
      </w:r>
      <w:r w:rsidR="000F749B">
        <w:t>15</w:t>
      </w:r>
      <w:r>
        <w:fldChar w:fldCharType="end"/>
      </w:r>
      <w:r>
        <w:t xml:space="preserve">. </w:t>
      </w:r>
      <w:r w:rsidR="003F4883">
        <w:rPr>
          <w:highlight w:val="white"/>
        </w:rPr>
        <w:t>Secretaría de Desarrollo Urbano, Obras Públicas e Infraestructura</w:t>
      </w:r>
      <w:bookmarkEnd w:id="51"/>
    </w:p>
    <w:p w14:paraId="0000025A" w14:textId="2AD8BAF3" w:rsidR="003372A9" w:rsidRDefault="003F4883">
      <w:pPr>
        <w:jc w:val="center"/>
        <w:rPr>
          <w:rFonts w:ascii="Arial" w:eastAsia="Arial" w:hAnsi="Arial" w:cs="Arial"/>
          <w:highlight w:val="white"/>
        </w:rPr>
      </w:pPr>
      <w:r>
        <w:rPr>
          <w:rFonts w:ascii="Arial" w:eastAsia="Arial" w:hAnsi="Arial" w:cs="Arial"/>
          <w:noProof/>
        </w:rPr>
        <w:drawing>
          <wp:inline distT="0" distB="0" distL="0" distR="0" wp14:anchorId="66820915" wp14:editId="25A34944">
            <wp:extent cx="3457901" cy="2105802"/>
            <wp:effectExtent l="0" t="0" r="0" b="0"/>
            <wp:docPr id="189" name="image31.png" descr="Imagen que contiene camino, edificio, calle, camionet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1.png" descr="Imagen que contiene camino, edificio, calle, camioneta&#10;&#10;Descripción generada automáticamente"/>
                    <pic:cNvPicPr preferRelativeResize="0"/>
                  </pic:nvPicPr>
                  <pic:blipFill>
                    <a:blip r:embed="rId29"/>
                    <a:srcRect l="26194" t="17528" r="8503" b="11738"/>
                    <a:stretch>
                      <a:fillRect/>
                    </a:stretch>
                  </pic:blipFill>
                  <pic:spPr>
                    <a:xfrm>
                      <a:off x="0" y="0"/>
                      <a:ext cx="3457901" cy="2105802"/>
                    </a:xfrm>
                    <a:prstGeom prst="rect">
                      <a:avLst/>
                    </a:prstGeom>
                    <a:ln/>
                  </pic:spPr>
                </pic:pic>
              </a:graphicData>
            </a:graphic>
          </wp:inline>
        </w:drawing>
      </w:r>
    </w:p>
    <w:p w14:paraId="0000025B" w14:textId="77777777" w:rsidR="003372A9" w:rsidRDefault="003F4883">
      <w:pPr>
        <w:jc w:val="center"/>
        <w:rPr>
          <w:rFonts w:ascii="Arial" w:eastAsia="Arial" w:hAnsi="Arial" w:cs="Arial"/>
          <w:sz w:val="18"/>
          <w:szCs w:val="18"/>
        </w:rPr>
      </w:pPr>
      <w:r>
        <w:rPr>
          <w:rFonts w:ascii="Arial" w:eastAsia="Arial" w:hAnsi="Arial" w:cs="Arial"/>
          <w:sz w:val="18"/>
          <w:szCs w:val="18"/>
        </w:rPr>
        <w:t>Fuente: Elaboración propia con Google Maps</w:t>
      </w:r>
    </w:p>
    <w:p w14:paraId="0000025C" w14:textId="77777777" w:rsidR="003372A9" w:rsidRDefault="003F4883">
      <w:pPr>
        <w:numPr>
          <w:ilvl w:val="0"/>
          <w:numId w:val="23"/>
        </w:numPr>
        <w:rPr>
          <w:rFonts w:ascii="Arial" w:eastAsia="Arial" w:hAnsi="Arial" w:cs="Arial"/>
        </w:rPr>
      </w:pPr>
      <w:r>
        <w:rPr>
          <w:rFonts w:ascii="Arial" w:eastAsia="Arial" w:hAnsi="Arial" w:cs="Arial"/>
          <w:highlight w:val="white"/>
        </w:rPr>
        <w:t xml:space="preserve">La Comisión de Agua Potable y Alcantarillado del Estado es un organismo público descentralizado que se encarga de planear, asesorar y ejecutar la infraestructura hidráulica en materia de agua potable, alcantarillado y saneamiento, con la calidad que satisfaga las necesidades de los usuarios y se ubica en </w:t>
      </w:r>
      <w:r>
        <w:rPr>
          <w:rFonts w:ascii="Arial" w:eastAsia="Arial" w:hAnsi="Arial" w:cs="Arial"/>
        </w:rPr>
        <w:t>Av. Pedro Sainz de Baranda s/n Loc. 311, Ah-Kim-Pech.</w:t>
      </w:r>
    </w:p>
    <w:p w14:paraId="0000025D" w14:textId="442FBCA5" w:rsidR="003372A9" w:rsidRDefault="00441EED" w:rsidP="00AD2521">
      <w:pPr>
        <w:pStyle w:val="Descripcin"/>
      </w:pPr>
      <w:bookmarkStart w:id="52" w:name="_heading=h.2fk6b3p" w:colFirst="0" w:colLast="0"/>
      <w:bookmarkStart w:id="53" w:name="_Toc77867080"/>
      <w:bookmarkEnd w:id="52"/>
      <w:r>
        <w:t xml:space="preserve">Figura </w:t>
      </w:r>
      <w:r>
        <w:fldChar w:fldCharType="begin"/>
      </w:r>
      <w:r>
        <w:instrText xml:space="preserve"> SEQ Figura \* ARABIC </w:instrText>
      </w:r>
      <w:r>
        <w:fldChar w:fldCharType="separate"/>
      </w:r>
      <w:r w:rsidR="000F749B">
        <w:t>16</w:t>
      </w:r>
      <w:r>
        <w:fldChar w:fldCharType="end"/>
      </w:r>
      <w:r>
        <w:t xml:space="preserve">. </w:t>
      </w:r>
      <w:r w:rsidR="003F4883">
        <w:rPr>
          <w:highlight w:val="white"/>
        </w:rPr>
        <w:t>Comisión de Agua Potable y Alcantarillado</w:t>
      </w:r>
      <w:bookmarkEnd w:id="53"/>
    </w:p>
    <w:p w14:paraId="0000025E" w14:textId="44A9F591" w:rsidR="003372A9" w:rsidRDefault="003F4883">
      <w:pPr>
        <w:keepNext/>
        <w:keepLines/>
        <w:spacing w:after="0"/>
        <w:ind w:right="5"/>
        <w:jc w:val="center"/>
        <w:rPr>
          <w:rFonts w:ascii="Arial" w:eastAsia="Arial" w:hAnsi="Arial" w:cs="Arial"/>
          <w:highlight w:val="white"/>
        </w:rPr>
      </w:pPr>
      <w:r>
        <w:rPr>
          <w:rFonts w:ascii="Arial" w:eastAsia="Arial" w:hAnsi="Arial" w:cs="Arial"/>
          <w:noProof/>
        </w:rPr>
        <w:drawing>
          <wp:inline distT="0" distB="0" distL="0" distR="0" wp14:anchorId="043E78FE" wp14:editId="6BB46018">
            <wp:extent cx="3299816" cy="2143304"/>
            <wp:effectExtent l="0" t="0" r="0" b="0"/>
            <wp:docPr id="190" name="image28.png" descr="Imagen que contiene camino, exterior, coche, edifici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8.png" descr="Imagen que contiene camino, exterior, coche, edificio&#10;&#10;Descripción generada automáticamente"/>
                    <pic:cNvPicPr preferRelativeResize="0"/>
                  </pic:nvPicPr>
                  <pic:blipFill>
                    <a:blip r:embed="rId30"/>
                    <a:srcRect l="15020" t="8273" r="19955" b="16600"/>
                    <a:stretch>
                      <a:fillRect/>
                    </a:stretch>
                  </pic:blipFill>
                  <pic:spPr>
                    <a:xfrm>
                      <a:off x="0" y="0"/>
                      <a:ext cx="3299816" cy="2143304"/>
                    </a:xfrm>
                    <a:prstGeom prst="rect">
                      <a:avLst/>
                    </a:prstGeom>
                    <a:ln/>
                  </pic:spPr>
                </pic:pic>
              </a:graphicData>
            </a:graphic>
          </wp:inline>
        </w:drawing>
      </w:r>
    </w:p>
    <w:p w14:paraId="0000025F" w14:textId="77777777" w:rsidR="003372A9" w:rsidRDefault="003F4883">
      <w:pPr>
        <w:jc w:val="center"/>
        <w:rPr>
          <w:rFonts w:ascii="Arial" w:eastAsia="Arial" w:hAnsi="Arial" w:cs="Arial"/>
        </w:rPr>
      </w:pPr>
      <w:r>
        <w:rPr>
          <w:rFonts w:ascii="Arial" w:eastAsia="Arial" w:hAnsi="Arial" w:cs="Arial"/>
          <w:sz w:val="18"/>
          <w:szCs w:val="18"/>
        </w:rPr>
        <w:t>Fuente: Elaboración propia con Google Maps</w:t>
      </w:r>
    </w:p>
    <w:p w14:paraId="00000260" w14:textId="77777777" w:rsidR="003372A9" w:rsidRDefault="003F4883">
      <w:pPr>
        <w:rPr>
          <w:rFonts w:ascii="Arial" w:eastAsia="Arial" w:hAnsi="Arial" w:cs="Arial"/>
          <w:b/>
          <w:i/>
        </w:rPr>
      </w:pPr>
      <w:r>
        <w:rPr>
          <w:rFonts w:ascii="Arial" w:eastAsia="Arial" w:hAnsi="Arial" w:cs="Arial"/>
          <w:b/>
          <w:i/>
        </w:rPr>
        <w:t>Bloque H</w:t>
      </w:r>
    </w:p>
    <w:p w14:paraId="00000261" w14:textId="67DD0B6F" w:rsidR="003372A9" w:rsidRDefault="003F4883">
      <w:pPr>
        <w:rPr>
          <w:rFonts w:ascii="Arial" w:eastAsia="Arial" w:hAnsi="Arial" w:cs="Arial"/>
        </w:rPr>
      </w:pPr>
      <w:r>
        <w:rPr>
          <w:rFonts w:ascii="Arial" w:eastAsia="Arial" w:hAnsi="Arial" w:cs="Arial"/>
          <w:highlight w:val="white"/>
        </w:rPr>
        <w:t xml:space="preserve">El Bloque H agrupa a la </w:t>
      </w:r>
      <w:r>
        <w:rPr>
          <w:rFonts w:ascii="Arial" w:eastAsia="Arial" w:hAnsi="Arial" w:cs="Arial"/>
        </w:rPr>
        <w:t xml:space="preserve">Secretaría de Desarrollo Energético Sustentable (Oficinas), la Agencia de Energía del Estado de Campeche y la </w:t>
      </w:r>
      <w:r w:rsidR="00E06934">
        <w:rPr>
          <w:rFonts w:ascii="Arial" w:eastAsia="Arial" w:hAnsi="Arial" w:cs="Arial"/>
        </w:rPr>
        <w:t>Secretaría de Medio Ambiente, Biodiversidad y Cambio Climático</w:t>
      </w:r>
      <w:r>
        <w:rPr>
          <w:rFonts w:ascii="Arial" w:eastAsia="Arial" w:hAnsi="Arial" w:cs="Arial"/>
        </w:rPr>
        <w:t xml:space="preserve"> que en su conjunto </w:t>
      </w:r>
      <w:r>
        <w:rPr>
          <w:rFonts w:ascii="Arial" w:eastAsia="Arial" w:hAnsi="Arial" w:cs="Arial"/>
          <w:highlight w:val="white"/>
        </w:rPr>
        <w:t>cuantifican una superficie total de 1,650 m</w:t>
      </w:r>
      <w:r>
        <w:rPr>
          <w:rFonts w:ascii="Arial" w:eastAsia="Arial" w:hAnsi="Arial" w:cs="Arial"/>
          <w:highlight w:val="white"/>
          <w:vertAlign w:val="superscript"/>
        </w:rPr>
        <w:t xml:space="preserve">2 </w:t>
      </w:r>
      <w:r>
        <w:rPr>
          <w:rFonts w:ascii="Arial" w:eastAsia="Arial" w:hAnsi="Arial" w:cs="Arial"/>
        </w:rPr>
        <w:t>y se desagregan en 726 m</w:t>
      </w:r>
      <w:r>
        <w:rPr>
          <w:rFonts w:ascii="Arial" w:eastAsia="Arial" w:hAnsi="Arial" w:cs="Arial"/>
          <w:vertAlign w:val="superscript"/>
        </w:rPr>
        <w:t>2</w:t>
      </w:r>
      <w:r>
        <w:rPr>
          <w:rFonts w:ascii="Arial" w:eastAsia="Arial" w:hAnsi="Arial" w:cs="Arial"/>
        </w:rPr>
        <w:t xml:space="preserve"> de áreas comunes y de circulación y 924 m</w:t>
      </w:r>
      <w:r>
        <w:rPr>
          <w:rFonts w:ascii="Arial" w:eastAsia="Arial" w:hAnsi="Arial" w:cs="Arial"/>
          <w:vertAlign w:val="superscript"/>
        </w:rPr>
        <w:t xml:space="preserve">2 </w:t>
      </w:r>
      <w:r>
        <w:rPr>
          <w:rFonts w:ascii="Arial" w:eastAsia="Arial" w:hAnsi="Arial" w:cs="Arial"/>
        </w:rPr>
        <w:t>para área de oficinas y atención al público.</w:t>
      </w:r>
      <w:r>
        <w:br w:type="page"/>
      </w:r>
    </w:p>
    <w:p w14:paraId="00000262" w14:textId="7569A794" w:rsidR="003372A9" w:rsidRDefault="00441EED" w:rsidP="00AD2521">
      <w:pPr>
        <w:pStyle w:val="Descripcin"/>
        <w:rPr>
          <w:color w:val="000000"/>
        </w:rPr>
      </w:pPr>
      <w:bookmarkStart w:id="54" w:name="_Toc77866987"/>
      <w:r>
        <w:lastRenderedPageBreak/>
        <w:t xml:space="preserve">Tabla </w:t>
      </w:r>
      <w:r>
        <w:fldChar w:fldCharType="begin"/>
      </w:r>
      <w:r>
        <w:instrText xml:space="preserve"> SEQ Tabla \* ARABIC </w:instrText>
      </w:r>
      <w:r>
        <w:fldChar w:fldCharType="separate"/>
      </w:r>
      <w:r w:rsidR="00945DF1">
        <w:t>8</w:t>
      </w:r>
      <w:r>
        <w:fldChar w:fldCharType="end"/>
      </w:r>
      <w:r>
        <w:t xml:space="preserve">. </w:t>
      </w:r>
      <w:r w:rsidR="003F4883">
        <w:t xml:space="preserve">Oferta en la situación actual </w:t>
      </w:r>
      <w:r w:rsidR="003F4883">
        <w:rPr>
          <w:color w:val="000000"/>
        </w:rPr>
        <w:t>Bloque H</w:t>
      </w:r>
      <w:bookmarkEnd w:id="54"/>
    </w:p>
    <w:tbl>
      <w:tblPr>
        <w:tblStyle w:val="aff8"/>
        <w:tblW w:w="1029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912"/>
        <w:gridCol w:w="1107"/>
        <w:gridCol w:w="1793"/>
        <w:gridCol w:w="1751"/>
        <w:gridCol w:w="1118"/>
        <w:gridCol w:w="1616"/>
      </w:tblGrid>
      <w:tr w:rsidR="00550A6F" w14:paraId="3F61C6DA" w14:textId="77777777" w:rsidTr="008B0D0E">
        <w:trPr>
          <w:trHeight w:val="170"/>
          <w:jc w:val="center"/>
        </w:trPr>
        <w:tc>
          <w:tcPr>
            <w:tcW w:w="2912" w:type="dxa"/>
            <w:shd w:val="clear" w:color="auto" w:fill="1F4E79"/>
            <w:vAlign w:val="center"/>
          </w:tcPr>
          <w:p w14:paraId="00000263"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107" w:type="dxa"/>
            <w:shd w:val="clear" w:color="auto" w:fill="1F4E79"/>
            <w:vAlign w:val="center"/>
          </w:tcPr>
          <w:p w14:paraId="00000264" w14:textId="260CA20E"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Superficie Total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793" w:type="dxa"/>
            <w:shd w:val="clear" w:color="auto" w:fill="1F4E79"/>
            <w:vAlign w:val="center"/>
          </w:tcPr>
          <w:p w14:paraId="00000265" w14:textId="4DB1A8CF"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Áreas Comunes y de Circulación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xml:space="preserve">) </w:t>
            </w:r>
          </w:p>
        </w:tc>
        <w:tc>
          <w:tcPr>
            <w:tcW w:w="1751" w:type="dxa"/>
            <w:shd w:val="clear" w:color="auto" w:fill="1F4E79"/>
            <w:vAlign w:val="center"/>
          </w:tcPr>
          <w:p w14:paraId="00000266" w14:textId="33A5F01B"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118" w:type="dxa"/>
            <w:shd w:val="clear" w:color="auto" w:fill="1F4E79"/>
            <w:vAlign w:val="center"/>
          </w:tcPr>
          <w:p w14:paraId="00000267"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Situación de Propiedad</w:t>
            </w:r>
          </w:p>
        </w:tc>
        <w:tc>
          <w:tcPr>
            <w:tcW w:w="1616" w:type="dxa"/>
            <w:shd w:val="clear" w:color="auto" w:fill="1F4E79"/>
            <w:vAlign w:val="center"/>
          </w:tcPr>
          <w:p w14:paraId="00000268"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Condiciones generales de la infraestructura</w:t>
            </w:r>
          </w:p>
        </w:tc>
      </w:tr>
      <w:tr w:rsidR="003372A9" w14:paraId="25167728" w14:textId="77777777" w:rsidTr="008B0D0E">
        <w:trPr>
          <w:trHeight w:val="170"/>
          <w:jc w:val="center"/>
        </w:trPr>
        <w:tc>
          <w:tcPr>
            <w:tcW w:w="2912" w:type="dxa"/>
            <w:shd w:val="clear" w:color="auto" w:fill="auto"/>
            <w:vAlign w:val="center"/>
          </w:tcPr>
          <w:p w14:paraId="00000269" w14:textId="7FF90CA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 xml:space="preserve">Secretaría de </w:t>
            </w:r>
            <w:r w:rsidR="002A2B7E">
              <w:rPr>
                <w:rFonts w:ascii="Arial" w:eastAsia="Arial" w:hAnsi="Arial" w:cs="Arial"/>
                <w:color w:val="000000"/>
                <w:sz w:val="20"/>
                <w:szCs w:val="20"/>
              </w:rPr>
              <w:t>D</w:t>
            </w:r>
            <w:r>
              <w:rPr>
                <w:rFonts w:ascii="Arial" w:eastAsia="Arial" w:hAnsi="Arial" w:cs="Arial"/>
                <w:color w:val="000000"/>
                <w:sz w:val="20"/>
                <w:szCs w:val="20"/>
              </w:rPr>
              <w:t>esarrollo Energético Sustentable (SEDESU)</w:t>
            </w:r>
          </w:p>
        </w:tc>
        <w:tc>
          <w:tcPr>
            <w:tcW w:w="1107" w:type="dxa"/>
            <w:shd w:val="clear" w:color="auto" w:fill="auto"/>
            <w:vAlign w:val="center"/>
          </w:tcPr>
          <w:p w14:paraId="0000026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100.0</w:t>
            </w:r>
          </w:p>
        </w:tc>
        <w:tc>
          <w:tcPr>
            <w:tcW w:w="1793" w:type="dxa"/>
            <w:shd w:val="clear" w:color="auto" w:fill="auto"/>
            <w:vAlign w:val="center"/>
          </w:tcPr>
          <w:p w14:paraId="0000026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44.0</w:t>
            </w:r>
          </w:p>
        </w:tc>
        <w:tc>
          <w:tcPr>
            <w:tcW w:w="1751" w:type="dxa"/>
            <w:shd w:val="clear" w:color="auto" w:fill="auto"/>
            <w:vAlign w:val="center"/>
          </w:tcPr>
          <w:p w14:paraId="0000026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56.0</w:t>
            </w:r>
          </w:p>
        </w:tc>
        <w:tc>
          <w:tcPr>
            <w:tcW w:w="1118" w:type="dxa"/>
            <w:shd w:val="clear" w:color="auto" w:fill="auto"/>
            <w:vAlign w:val="center"/>
          </w:tcPr>
          <w:p w14:paraId="0000026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Renta</w:t>
            </w:r>
          </w:p>
        </w:tc>
        <w:tc>
          <w:tcPr>
            <w:tcW w:w="1616" w:type="dxa"/>
            <w:shd w:val="clear" w:color="auto" w:fill="auto"/>
            <w:vAlign w:val="center"/>
          </w:tcPr>
          <w:p w14:paraId="0000026E" w14:textId="10676280"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69E60AD4" w14:textId="77777777" w:rsidTr="008B0D0E">
        <w:trPr>
          <w:trHeight w:val="170"/>
          <w:jc w:val="center"/>
        </w:trPr>
        <w:tc>
          <w:tcPr>
            <w:tcW w:w="2912" w:type="dxa"/>
            <w:shd w:val="clear" w:color="auto" w:fill="D9D9D9"/>
            <w:vAlign w:val="center"/>
          </w:tcPr>
          <w:p w14:paraId="0000026F"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Secretaría de Medio Ambiente. Biodiversidad y Cambio Climático (SEMABICC)</w:t>
            </w:r>
          </w:p>
        </w:tc>
        <w:tc>
          <w:tcPr>
            <w:tcW w:w="1107" w:type="dxa"/>
            <w:shd w:val="clear" w:color="auto" w:fill="D9D9D9"/>
            <w:vAlign w:val="center"/>
          </w:tcPr>
          <w:p w14:paraId="0000027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1,550.0</w:t>
            </w:r>
          </w:p>
        </w:tc>
        <w:tc>
          <w:tcPr>
            <w:tcW w:w="1793" w:type="dxa"/>
            <w:shd w:val="clear" w:color="auto" w:fill="D9D9D9"/>
            <w:vAlign w:val="center"/>
          </w:tcPr>
          <w:p w14:paraId="0000027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682.0</w:t>
            </w:r>
          </w:p>
        </w:tc>
        <w:tc>
          <w:tcPr>
            <w:tcW w:w="1751" w:type="dxa"/>
            <w:shd w:val="clear" w:color="auto" w:fill="D9D9D9"/>
            <w:vAlign w:val="center"/>
          </w:tcPr>
          <w:p w14:paraId="0000027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868.0</w:t>
            </w:r>
          </w:p>
        </w:tc>
        <w:tc>
          <w:tcPr>
            <w:tcW w:w="1118" w:type="dxa"/>
            <w:shd w:val="clear" w:color="auto" w:fill="D9D9D9"/>
            <w:vAlign w:val="center"/>
          </w:tcPr>
          <w:p w14:paraId="0000027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Renta</w:t>
            </w:r>
          </w:p>
        </w:tc>
        <w:tc>
          <w:tcPr>
            <w:tcW w:w="1616" w:type="dxa"/>
            <w:shd w:val="clear" w:color="auto" w:fill="D9D9D9"/>
            <w:vAlign w:val="center"/>
          </w:tcPr>
          <w:p w14:paraId="00000274" w14:textId="693A777A"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393A43ED" w14:textId="77777777" w:rsidTr="008B0D0E">
        <w:trPr>
          <w:trHeight w:val="170"/>
          <w:jc w:val="center"/>
        </w:trPr>
        <w:tc>
          <w:tcPr>
            <w:tcW w:w="2912" w:type="dxa"/>
            <w:shd w:val="clear" w:color="auto" w:fill="auto"/>
            <w:vAlign w:val="center"/>
          </w:tcPr>
          <w:p w14:paraId="00000275"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107" w:type="dxa"/>
            <w:shd w:val="clear" w:color="auto" w:fill="auto"/>
            <w:vAlign w:val="center"/>
          </w:tcPr>
          <w:p w14:paraId="00000276"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1,650.0</w:t>
            </w:r>
          </w:p>
        </w:tc>
        <w:tc>
          <w:tcPr>
            <w:tcW w:w="1793" w:type="dxa"/>
            <w:shd w:val="clear" w:color="auto" w:fill="auto"/>
            <w:vAlign w:val="center"/>
          </w:tcPr>
          <w:p w14:paraId="00000277"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726.0</w:t>
            </w:r>
          </w:p>
        </w:tc>
        <w:tc>
          <w:tcPr>
            <w:tcW w:w="1751" w:type="dxa"/>
            <w:shd w:val="clear" w:color="auto" w:fill="auto"/>
            <w:vAlign w:val="center"/>
          </w:tcPr>
          <w:p w14:paraId="00000278"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924.0</w:t>
            </w:r>
          </w:p>
        </w:tc>
        <w:tc>
          <w:tcPr>
            <w:tcW w:w="1118" w:type="dxa"/>
            <w:shd w:val="clear" w:color="auto" w:fill="auto"/>
            <w:vAlign w:val="center"/>
          </w:tcPr>
          <w:p w14:paraId="00000279"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c>
          <w:tcPr>
            <w:tcW w:w="1616" w:type="dxa"/>
            <w:shd w:val="clear" w:color="auto" w:fill="auto"/>
            <w:vAlign w:val="center"/>
          </w:tcPr>
          <w:p w14:paraId="0000027A"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r>
    </w:tbl>
    <w:p w14:paraId="0000027B" w14:textId="77777777" w:rsidR="003372A9" w:rsidRDefault="003F4883">
      <w:pPr>
        <w:keepNext/>
        <w:keepLines/>
        <w:spacing w:after="0"/>
        <w:ind w:right="571"/>
        <w:jc w:val="center"/>
        <w:rPr>
          <w:rFonts w:ascii="Arial" w:eastAsia="Arial" w:hAnsi="Arial" w:cs="Arial"/>
          <w:highlight w:val="white"/>
        </w:rPr>
      </w:pPr>
      <w:r>
        <w:rPr>
          <w:rFonts w:ascii="Arial" w:eastAsia="Arial" w:hAnsi="Arial" w:cs="Arial"/>
          <w:sz w:val="16"/>
          <w:szCs w:val="16"/>
        </w:rPr>
        <w:t>Fuente: Elaboración propia con datos de la Secretaría de Desarrollo Urbano, Obras Públicas e Infraestructura</w:t>
      </w:r>
    </w:p>
    <w:p w14:paraId="0000027C" w14:textId="77777777" w:rsidR="003372A9" w:rsidRDefault="003372A9">
      <w:pPr>
        <w:keepNext/>
        <w:keepLines/>
        <w:spacing w:after="0"/>
        <w:ind w:right="1422"/>
        <w:rPr>
          <w:rFonts w:ascii="Arial" w:eastAsia="Arial" w:hAnsi="Arial" w:cs="Arial"/>
          <w:highlight w:val="white"/>
        </w:rPr>
      </w:pPr>
    </w:p>
    <w:p w14:paraId="0000027D" w14:textId="77777777" w:rsidR="003372A9" w:rsidRDefault="003F4883">
      <w:pPr>
        <w:keepNext/>
        <w:keepLines/>
        <w:spacing w:after="0"/>
        <w:ind w:right="5"/>
        <w:rPr>
          <w:rFonts w:ascii="Arial" w:eastAsia="Arial" w:hAnsi="Arial" w:cs="Arial"/>
        </w:rPr>
      </w:pPr>
      <w:r>
        <w:rPr>
          <w:rFonts w:ascii="Arial" w:eastAsia="Arial" w:hAnsi="Arial" w:cs="Arial"/>
        </w:rPr>
        <w:t xml:space="preserve">Respecto a las dependencias: </w:t>
      </w:r>
    </w:p>
    <w:p w14:paraId="0000027E" w14:textId="77777777" w:rsidR="003372A9" w:rsidRDefault="003372A9">
      <w:pPr>
        <w:keepNext/>
        <w:keepLines/>
        <w:spacing w:after="0"/>
        <w:ind w:right="5"/>
        <w:rPr>
          <w:rFonts w:ascii="Arial" w:eastAsia="Arial" w:hAnsi="Arial" w:cs="Arial"/>
        </w:rPr>
      </w:pPr>
    </w:p>
    <w:p w14:paraId="0000027F" w14:textId="77777777" w:rsidR="003372A9" w:rsidRDefault="003F4883">
      <w:pPr>
        <w:keepNext/>
        <w:keepLines/>
        <w:numPr>
          <w:ilvl w:val="0"/>
          <w:numId w:val="10"/>
        </w:numPr>
        <w:spacing w:after="0"/>
        <w:ind w:right="5"/>
        <w:rPr>
          <w:rFonts w:ascii="Arial" w:eastAsia="Arial" w:hAnsi="Arial" w:cs="Arial"/>
        </w:rPr>
      </w:pPr>
      <w:r>
        <w:rPr>
          <w:rFonts w:ascii="Arial" w:eastAsia="Arial" w:hAnsi="Arial" w:cs="Arial"/>
        </w:rPr>
        <w:t>La Secretaría de Desarrollo Energético Sustentable, se encarga de promover el aprovechamiento sustentable de los recursos energéticos, difundir y fomentar las mejores prácticas para el ahorro y uso eficiente de la energía y la adopción de fuentes alternativas de generación y se ubica en Av. Ruíz Cortines No. 113, Edificio Torres de Cristal, 9° Piso Torre “B”.</w:t>
      </w:r>
    </w:p>
    <w:p w14:paraId="00000280" w14:textId="77777777" w:rsidR="003372A9" w:rsidRDefault="003372A9">
      <w:pPr>
        <w:keepNext/>
        <w:keepLines/>
        <w:spacing w:after="0"/>
        <w:ind w:right="5"/>
        <w:rPr>
          <w:rFonts w:ascii="Arial" w:eastAsia="Arial" w:hAnsi="Arial" w:cs="Arial"/>
        </w:rPr>
      </w:pPr>
    </w:p>
    <w:p w14:paraId="00000281" w14:textId="7CD15695" w:rsidR="003372A9" w:rsidRDefault="00441EED" w:rsidP="00AD2521">
      <w:pPr>
        <w:pStyle w:val="Descripcin"/>
      </w:pPr>
      <w:bookmarkStart w:id="55" w:name="_Toc77867081"/>
      <w:r>
        <w:t xml:space="preserve">Figura </w:t>
      </w:r>
      <w:r>
        <w:fldChar w:fldCharType="begin"/>
      </w:r>
      <w:r>
        <w:instrText xml:space="preserve"> SEQ Figura \* ARABIC </w:instrText>
      </w:r>
      <w:r>
        <w:fldChar w:fldCharType="separate"/>
      </w:r>
      <w:r w:rsidR="000F749B">
        <w:t>17</w:t>
      </w:r>
      <w:r>
        <w:fldChar w:fldCharType="end"/>
      </w:r>
      <w:r>
        <w:t xml:space="preserve">. </w:t>
      </w:r>
      <w:r w:rsidR="003F4883">
        <w:t>Secretaría de Desarrollo Energético Sustentable</w:t>
      </w:r>
      <w:bookmarkEnd w:id="55"/>
      <w:r w:rsidR="003F4883">
        <w:t xml:space="preserve"> </w:t>
      </w:r>
    </w:p>
    <w:p w14:paraId="00000282" w14:textId="33505353" w:rsidR="003372A9" w:rsidRDefault="003F4883">
      <w:pPr>
        <w:keepNext/>
        <w:keepLines/>
        <w:spacing w:after="0"/>
        <w:ind w:right="5"/>
        <w:jc w:val="center"/>
        <w:rPr>
          <w:rFonts w:ascii="Arial" w:eastAsia="Arial" w:hAnsi="Arial" w:cs="Arial"/>
        </w:rPr>
      </w:pPr>
      <w:r>
        <w:rPr>
          <w:rFonts w:ascii="Arial" w:eastAsia="Arial" w:hAnsi="Arial" w:cs="Arial"/>
          <w:noProof/>
        </w:rPr>
        <w:drawing>
          <wp:inline distT="0" distB="0" distL="0" distR="0" wp14:anchorId="01D75EED" wp14:editId="3BE1A89F">
            <wp:extent cx="3123210" cy="2446317"/>
            <wp:effectExtent l="0" t="0" r="1270" b="0"/>
            <wp:docPr id="191" name="image26.png" descr="Interfaz de usuario gráfica, Sitio web&#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6.png" descr="Interfaz de usuario gráfica, Sitio web&#10;&#10;Descripción generada automáticamente"/>
                    <pic:cNvPicPr preferRelativeResize="0"/>
                  </pic:nvPicPr>
                  <pic:blipFill>
                    <a:blip r:embed="rId31"/>
                    <a:srcRect l="13289" t="10678" r="31068" b="10861"/>
                    <a:stretch>
                      <a:fillRect/>
                    </a:stretch>
                  </pic:blipFill>
                  <pic:spPr>
                    <a:xfrm>
                      <a:off x="0" y="0"/>
                      <a:ext cx="3154876" cy="2471120"/>
                    </a:xfrm>
                    <a:prstGeom prst="rect">
                      <a:avLst/>
                    </a:prstGeom>
                    <a:ln/>
                  </pic:spPr>
                </pic:pic>
              </a:graphicData>
            </a:graphic>
          </wp:inline>
        </w:drawing>
      </w:r>
    </w:p>
    <w:p w14:paraId="00000283" w14:textId="77777777" w:rsidR="003372A9" w:rsidRDefault="003F4883">
      <w:pPr>
        <w:jc w:val="center"/>
        <w:rPr>
          <w:rFonts w:ascii="Arial" w:eastAsia="Arial" w:hAnsi="Arial" w:cs="Arial"/>
          <w:sz w:val="18"/>
          <w:szCs w:val="18"/>
        </w:rPr>
      </w:pPr>
      <w:r>
        <w:rPr>
          <w:rFonts w:ascii="Arial" w:eastAsia="Arial" w:hAnsi="Arial" w:cs="Arial"/>
          <w:sz w:val="18"/>
          <w:szCs w:val="18"/>
        </w:rPr>
        <w:t>Fuente: Elaboración propia con Google Maps</w:t>
      </w:r>
    </w:p>
    <w:p w14:paraId="00000284" w14:textId="36582B52" w:rsidR="003372A9" w:rsidRDefault="003F4883">
      <w:pPr>
        <w:numPr>
          <w:ilvl w:val="0"/>
          <w:numId w:val="17"/>
        </w:numPr>
        <w:rPr>
          <w:rFonts w:ascii="Arial" w:eastAsia="Arial" w:hAnsi="Arial" w:cs="Arial"/>
        </w:rPr>
      </w:pPr>
      <w:r>
        <w:rPr>
          <w:rFonts w:ascii="Arial" w:eastAsia="Arial" w:hAnsi="Arial" w:cs="Arial"/>
        </w:rPr>
        <w:t xml:space="preserve">La </w:t>
      </w:r>
      <w:r w:rsidR="00E06934">
        <w:rPr>
          <w:rFonts w:ascii="Arial" w:eastAsia="Arial" w:hAnsi="Arial" w:cs="Arial"/>
        </w:rPr>
        <w:t>Secretaría de Medio Ambiente, Biodiversidad y Cambio Climático</w:t>
      </w:r>
      <w:r>
        <w:rPr>
          <w:rFonts w:ascii="Arial" w:eastAsia="Arial" w:hAnsi="Arial" w:cs="Arial"/>
        </w:rPr>
        <w:t>, se encarga de fomentar e implementar criterios e instrumentos que permitan la protección, conservación y restauración del medio ambiente, la biodiversidad y el aprovechamiento sustentable de la riqueza natural del estado, así como la adopción de medidas urgentes para combatir el Cambio Climático y sus efectos</w:t>
      </w:r>
      <w:r w:rsidR="00FE3DDB">
        <w:rPr>
          <w:rFonts w:ascii="Arial" w:eastAsia="Arial" w:hAnsi="Arial" w:cs="Arial"/>
        </w:rPr>
        <w:t>. S</w:t>
      </w:r>
      <w:r>
        <w:rPr>
          <w:rFonts w:ascii="Arial" w:eastAsia="Arial" w:hAnsi="Arial" w:cs="Arial"/>
        </w:rPr>
        <w:t>e ubica en Av. Maestros Campechanos S/N Polígono Uno, Sector Multunchac.</w:t>
      </w:r>
    </w:p>
    <w:p w14:paraId="00000285" w14:textId="3F4E6076" w:rsidR="003372A9" w:rsidRDefault="003F4883" w:rsidP="00AD2521">
      <w:pPr>
        <w:pStyle w:val="Descripcin"/>
      </w:pPr>
      <w:bookmarkStart w:id="56" w:name="_heading=h.1tuee74" w:colFirst="0" w:colLast="0"/>
      <w:bookmarkEnd w:id="56"/>
      <w:r>
        <w:lastRenderedPageBreak/>
        <w:t xml:space="preserve">                    </w:t>
      </w:r>
      <w:bookmarkStart w:id="57" w:name="_Toc77867082"/>
      <w:r w:rsidR="00E50919">
        <w:t xml:space="preserve">Figura </w:t>
      </w:r>
      <w:r w:rsidR="00E50919">
        <w:fldChar w:fldCharType="begin"/>
      </w:r>
      <w:r w:rsidR="00E50919">
        <w:instrText xml:space="preserve"> SEQ Figura \* ARABIC </w:instrText>
      </w:r>
      <w:r w:rsidR="00E50919">
        <w:fldChar w:fldCharType="separate"/>
      </w:r>
      <w:r w:rsidR="000F749B">
        <w:t>18</w:t>
      </w:r>
      <w:r w:rsidR="00E50919">
        <w:fldChar w:fldCharType="end"/>
      </w:r>
      <w:r w:rsidR="00E50919">
        <w:t xml:space="preserve">. </w:t>
      </w:r>
      <w:r>
        <w:t xml:space="preserve"> </w:t>
      </w:r>
      <w:r w:rsidR="00E06934">
        <w:t>Secretaría de Medio Ambiente, Biodiversidad y Cambio Climático</w:t>
      </w:r>
      <w:bookmarkEnd w:id="57"/>
    </w:p>
    <w:p w14:paraId="00000286" w14:textId="4DD5A325" w:rsidR="003372A9" w:rsidRDefault="003F4883">
      <w:pPr>
        <w:keepNext/>
        <w:keepLines/>
        <w:spacing w:after="0"/>
        <w:ind w:right="5"/>
        <w:jc w:val="center"/>
        <w:rPr>
          <w:rFonts w:ascii="Arial" w:eastAsia="Arial" w:hAnsi="Arial" w:cs="Arial"/>
          <w:highlight w:val="white"/>
        </w:rPr>
      </w:pPr>
      <w:r>
        <w:rPr>
          <w:rFonts w:ascii="Arial" w:eastAsia="Arial" w:hAnsi="Arial" w:cs="Arial"/>
          <w:noProof/>
        </w:rPr>
        <w:drawing>
          <wp:inline distT="0" distB="0" distL="0" distR="0" wp14:anchorId="3E615448" wp14:editId="7BBFA732">
            <wp:extent cx="3854585" cy="2315688"/>
            <wp:effectExtent l="0" t="0" r="0" b="8890"/>
            <wp:docPr id="192" name="image22.png" descr="Interfaz de usuario gráfic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2.png" descr="Interfaz de usuario gráfica&#10;&#10;Descripción generada automáticamente"/>
                    <pic:cNvPicPr preferRelativeResize="0"/>
                  </pic:nvPicPr>
                  <pic:blipFill>
                    <a:blip r:embed="rId32"/>
                    <a:srcRect l="36059" t="10091" r="3722" b="26515"/>
                    <a:stretch>
                      <a:fillRect/>
                    </a:stretch>
                  </pic:blipFill>
                  <pic:spPr>
                    <a:xfrm>
                      <a:off x="0" y="0"/>
                      <a:ext cx="3858311" cy="2317926"/>
                    </a:xfrm>
                    <a:prstGeom prst="rect">
                      <a:avLst/>
                    </a:prstGeom>
                    <a:ln/>
                  </pic:spPr>
                </pic:pic>
              </a:graphicData>
            </a:graphic>
          </wp:inline>
        </w:drawing>
      </w:r>
    </w:p>
    <w:p w14:paraId="00000287" w14:textId="77777777" w:rsidR="003372A9" w:rsidRDefault="003F4883">
      <w:pPr>
        <w:jc w:val="center"/>
        <w:rPr>
          <w:rFonts w:ascii="Arial" w:eastAsia="Arial" w:hAnsi="Arial" w:cs="Arial"/>
          <w:sz w:val="18"/>
          <w:szCs w:val="18"/>
        </w:rPr>
      </w:pPr>
      <w:r>
        <w:rPr>
          <w:rFonts w:ascii="Arial" w:eastAsia="Arial" w:hAnsi="Arial" w:cs="Arial"/>
          <w:sz w:val="18"/>
          <w:szCs w:val="18"/>
        </w:rPr>
        <w:t>Fuente: Elaboración propia con Google Maps</w:t>
      </w:r>
    </w:p>
    <w:p w14:paraId="00000288" w14:textId="77777777" w:rsidR="003372A9" w:rsidRDefault="003F4883">
      <w:pPr>
        <w:rPr>
          <w:rFonts w:ascii="Arial" w:eastAsia="Arial" w:hAnsi="Arial" w:cs="Arial"/>
          <w:highlight w:val="white"/>
        </w:rPr>
      </w:pPr>
      <w:r>
        <w:rPr>
          <w:rFonts w:ascii="Arial" w:eastAsia="Arial" w:hAnsi="Arial" w:cs="Arial"/>
          <w:b/>
          <w:i/>
        </w:rPr>
        <w:t>Bloque I</w:t>
      </w:r>
    </w:p>
    <w:p w14:paraId="00000289" w14:textId="50971D07" w:rsidR="003372A9" w:rsidRDefault="003F4883">
      <w:pPr>
        <w:rPr>
          <w:rFonts w:ascii="Arial" w:eastAsia="Arial" w:hAnsi="Arial" w:cs="Arial"/>
        </w:rPr>
      </w:pPr>
      <w:r>
        <w:rPr>
          <w:rFonts w:ascii="Arial" w:eastAsia="Arial" w:hAnsi="Arial" w:cs="Arial"/>
          <w:highlight w:val="white"/>
        </w:rPr>
        <w:t xml:space="preserve">El Bloque I está integrado por oficinas de la Secretaría de Cultura que concentran un total </w:t>
      </w:r>
      <w:r w:rsidR="00945DF1">
        <w:rPr>
          <w:rFonts w:ascii="Arial" w:eastAsia="Arial" w:hAnsi="Arial" w:cs="Arial"/>
          <w:highlight w:val="white"/>
        </w:rPr>
        <w:t>de 1,305.0</w:t>
      </w:r>
      <w:r>
        <w:rPr>
          <w:rFonts w:ascii="Arial" w:eastAsia="Arial" w:hAnsi="Arial" w:cs="Arial"/>
        </w:rPr>
        <w:t xml:space="preserve"> </w:t>
      </w:r>
      <w:r>
        <w:rPr>
          <w:rFonts w:ascii="Arial" w:eastAsia="Arial" w:hAnsi="Arial" w:cs="Arial"/>
          <w:highlight w:val="white"/>
        </w:rPr>
        <w:t>m</w:t>
      </w:r>
      <w:r>
        <w:rPr>
          <w:rFonts w:ascii="Arial" w:eastAsia="Arial" w:hAnsi="Arial" w:cs="Arial"/>
          <w:highlight w:val="white"/>
          <w:vertAlign w:val="superscript"/>
        </w:rPr>
        <w:t>2</w:t>
      </w:r>
      <w:r>
        <w:rPr>
          <w:rFonts w:ascii="Arial" w:eastAsia="Arial" w:hAnsi="Arial" w:cs="Arial"/>
          <w:highlight w:val="white"/>
        </w:rPr>
        <w:t xml:space="preserve"> </w:t>
      </w:r>
      <w:r>
        <w:rPr>
          <w:rFonts w:ascii="Arial" w:eastAsia="Arial" w:hAnsi="Arial" w:cs="Arial"/>
        </w:rPr>
        <w:t>y se desagregan en 574.2 m</w:t>
      </w:r>
      <w:r>
        <w:rPr>
          <w:rFonts w:ascii="Arial" w:eastAsia="Arial" w:hAnsi="Arial" w:cs="Arial"/>
          <w:vertAlign w:val="superscript"/>
        </w:rPr>
        <w:t>2</w:t>
      </w:r>
      <w:r>
        <w:rPr>
          <w:rFonts w:ascii="Arial" w:eastAsia="Arial" w:hAnsi="Arial" w:cs="Arial"/>
        </w:rPr>
        <w:t xml:space="preserve"> de áreas comunes y de circulación y 730.8 m</w:t>
      </w:r>
      <w:r>
        <w:rPr>
          <w:rFonts w:ascii="Arial" w:eastAsia="Arial" w:hAnsi="Arial" w:cs="Arial"/>
          <w:vertAlign w:val="superscript"/>
        </w:rPr>
        <w:t xml:space="preserve">2 </w:t>
      </w:r>
      <w:r>
        <w:rPr>
          <w:rFonts w:ascii="Arial" w:eastAsia="Arial" w:hAnsi="Arial" w:cs="Arial"/>
        </w:rPr>
        <w:t>para área de oficinas y atención al público.</w:t>
      </w:r>
    </w:p>
    <w:p w14:paraId="0000028A" w14:textId="1AF86133" w:rsidR="003372A9" w:rsidRDefault="00E50919" w:rsidP="00AD2521">
      <w:pPr>
        <w:pStyle w:val="Descripcin"/>
        <w:rPr>
          <w:color w:val="000000"/>
        </w:rPr>
      </w:pPr>
      <w:bookmarkStart w:id="58" w:name="_Toc77866988"/>
      <w:r>
        <w:t xml:space="preserve">Tabla </w:t>
      </w:r>
      <w:r>
        <w:fldChar w:fldCharType="begin"/>
      </w:r>
      <w:r>
        <w:instrText xml:space="preserve"> SEQ Tabla \* ARABIC </w:instrText>
      </w:r>
      <w:r>
        <w:fldChar w:fldCharType="separate"/>
      </w:r>
      <w:r w:rsidR="00945DF1">
        <w:t>9</w:t>
      </w:r>
      <w:r>
        <w:fldChar w:fldCharType="end"/>
      </w:r>
      <w:r>
        <w:t xml:space="preserve">. </w:t>
      </w:r>
      <w:r w:rsidR="003F4883">
        <w:t xml:space="preserve">Oferta en la situación actual </w:t>
      </w:r>
      <w:r w:rsidR="003F4883">
        <w:rPr>
          <w:color w:val="000000"/>
        </w:rPr>
        <w:t>Bloque I</w:t>
      </w:r>
      <w:bookmarkEnd w:id="58"/>
    </w:p>
    <w:tbl>
      <w:tblPr>
        <w:tblStyle w:val="aff9"/>
        <w:tblW w:w="10774"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213"/>
        <w:gridCol w:w="1316"/>
        <w:gridCol w:w="1755"/>
        <w:gridCol w:w="1736"/>
        <w:gridCol w:w="1144"/>
        <w:gridCol w:w="1610"/>
      </w:tblGrid>
      <w:tr w:rsidR="00550A6F" w14:paraId="0B4CBDEE" w14:textId="77777777" w:rsidTr="008B0D0E">
        <w:trPr>
          <w:trHeight w:val="154"/>
          <w:jc w:val="center"/>
        </w:trPr>
        <w:tc>
          <w:tcPr>
            <w:tcW w:w="3213" w:type="dxa"/>
            <w:shd w:val="clear" w:color="auto" w:fill="1F4E79"/>
            <w:vAlign w:val="center"/>
          </w:tcPr>
          <w:p w14:paraId="0000028B"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316" w:type="dxa"/>
            <w:shd w:val="clear" w:color="auto" w:fill="1F4E79"/>
            <w:vAlign w:val="center"/>
          </w:tcPr>
          <w:p w14:paraId="0000028C" w14:textId="3B36E0AB"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Superficie Total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755" w:type="dxa"/>
            <w:shd w:val="clear" w:color="auto" w:fill="1F4E79"/>
            <w:vAlign w:val="center"/>
          </w:tcPr>
          <w:p w14:paraId="0000028D" w14:textId="4355D038"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Áreas Comunes y de Circulación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xml:space="preserve">) </w:t>
            </w:r>
          </w:p>
        </w:tc>
        <w:tc>
          <w:tcPr>
            <w:tcW w:w="1736" w:type="dxa"/>
            <w:shd w:val="clear" w:color="auto" w:fill="1F4E79"/>
            <w:vAlign w:val="center"/>
          </w:tcPr>
          <w:p w14:paraId="0000028E" w14:textId="4E21D4DA"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144" w:type="dxa"/>
            <w:shd w:val="clear" w:color="auto" w:fill="1F4E79"/>
            <w:vAlign w:val="center"/>
          </w:tcPr>
          <w:p w14:paraId="0000028F"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Situación de Propiedad</w:t>
            </w:r>
          </w:p>
        </w:tc>
        <w:tc>
          <w:tcPr>
            <w:tcW w:w="1610" w:type="dxa"/>
            <w:shd w:val="clear" w:color="auto" w:fill="1F4E79"/>
            <w:vAlign w:val="center"/>
          </w:tcPr>
          <w:p w14:paraId="00000290"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Condiciones generales de la infraestructura</w:t>
            </w:r>
          </w:p>
        </w:tc>
      </w:tr>
      <w:tr w:rsidR="003372A9" w14:paraId="1A1F1D58" w14:textId="77777777" w:rsidTr="008B0D0E">
        <w:trPr>
          <w:trHeight w:val="154"/>
          <w:jc w:val="center"/>
        </w:trPr>
        <w:tc>
          <w:tcPr>
            <w:tcW w:w="3213" w:type="dxa"/>
            <w:shd w:val="clear" w:color="auto" w:fill="auto"/>
            <w:vAlign w:val="center"/>
          </w:tcPr>
          <w:p w14:paraId="00000291"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Oficina del Secretario de Cultura</w:t>
            </w:r>
          </w:p>
        </w:tc>
        <w:tc>
          <w:tcPr>
            <w:tcW w:w="1316" w:type="dxa"/>
            <w:shd w:val="clear" w:color="auto" w:fill="auto"/>
            <w:vAlign w:val="center"/>
          </w:tcPr>
          <w:p w14:paraId="0000029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440.0</w:t>
            </w:r>
          </w:p>
        </w:tc>
        <w:tc>
          <w:tcPr>
            <w:tcW w:w="1755" w:type="dxa"/>
            <w:shd w:val="clear" w:color="auto" w:fill="auto"/>
            <w:vAlign w:val="center"/>
          </w:tcPr>
          <w:p w14:paraId="0000029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193.6</w:t>
            </w:r>
          </w:p>
        </w:tc>
        <w:tc>
          <w:tcPr>
            <w:tcW w:w="1736" w:type="dxa"/>
            <w:shd w:val="clear" w:color="auto" w:fill="auto"/>
            <w:vAlign w:val="center"/>
          </w:tcPr>
          <w:p w14:paraId="0000029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246.4</w:t>
            </w:r>
          </w:p>
        </w:tc>
        <w:tc>
          <w:tcPr>
            <w:tcW w:w="1144" w:type="dxa"/>
            <w:shd w:val="clear" w:color="auto" w:fill="auto"/>
            <w:vAlign w:val="center"/>
          </w:tcPr>
          <w:p w14:paraId="0000029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Renta</w:t>
            </w:r>
          </w:p>
        </w:tc>
        <w:tc>
          <w:tcPr>
            <w:tcW w:w="1610" w:type="dxa"/>
            <w:shd w:val="clear" w:color="auto" w:fill="auto"/>
            <w:vAlign w:val="center"/>
          </w:tcPr>
          <w:p w14:paraId="00000296" w14:textId="02EF873D"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36B57031" w14:textId="77777777" w:rsidTr="008B0D0E">
        <w:trPr>
          <w:trHeight w:val="154"/>
          <w:jc w:val="center"/>
        </w:trPr>
        <w:tc>
          <w:tcPr>
            <w:tcW w:w="3213" w:type="dxa"/>
            <w:shd w:val="clear" w:color="auto" w:fill="D9D9D9"/>
            <w:vAlign w:val="center"/>
          </w:tcPr>
          <w:p w14:paraId="00000297" w14:textId="3A23F30C"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Sub</w:t>
            </w:r>
            <w:r w:rsidR="00E06934">
              <w:rPr>
                <w:rFonts w:ascii="Arial" w:eastAsia="Arial" w:hAnsi="Arial" w:cs="Arial"/>
                <w:color w:val="000000"/>
                <w:sz w:val="20"/>
                <w:szCs w:val="20"/>
              </w:rPr>
              <w:t>secretaría de Cultura</w:t>
            </w:r>
          </w:p>
        </w:tc>
        <w:tc>
          <w:tcPr>
            <w:tcW w:w="1316" w:type="dxa"/>
            <w:shd w:val="clear" w:color="auto" w:fill="D9D9D9"/>
            <w:vAlign w:val="center"/>
          </w:tcPr>
          <w:p w14:paraId="0000029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450.0</w:t>
            </w:r>
          </w:p>
        </w:tc>
        <w:tc>
          <w:tcPr>
            <w:tcW w:w="1755" w:type="dxa"/>
            <w:shd w:val="clear" w:color="auto" w:fill="D9D9D9"/>
            <w:vAlign w:val="center"/>
          </w:tcPr>
          <w:p w14:paraId="0000029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198.0</w:t>
            </w:r>
          </w:p>
        </w:tc>
        <w:tc>
          <w:tcPr>
            <w:tcW w:w="1736" w:type="dxa"/>
            <w:shd w:val="clear" w:color="auto" w:fill="D9D9D9"/>
            <w:vAlign w:val="center"/>
          </w:tcPr>
          <w:p w14:paraId="0000029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252.0</w:t>
            </w:r>
          </w:p>
        </w:tc>
        <w:tc>
          <w:tcPr>
            <w:tcW w:w="1144" w:type="dxa"/>
            <w:shd w:val="clear" w:color="auto" w:fill="D9D9D9"/>
            <w:vAlign w:val="center"/>
          </w:tcPr>
          <w:p w14:paraId="0000029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Renta</w:t>
            </w:r>
          </w:p>
        </w:tc>
        <w:tc>
          <w:tcPr>
            <w:tcW w:w="1610" w:type="dxa"/>
            <w:shd w:val="clear" w:color="auto" w:fill="D9D9D9"/>
            <w:vAlign w:val="center"/>
          </w:tcPr>
          <w:p w14:paraId="0000029C" w14:textId="102FDC92"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699DDC9E" w14:textId="77777777" w:rsidTr="008B0D0E">
        <w:trPr>
          <w:trHeight w:val="154"/>
          <w:jc w:val="center"/>
        </w:trPr>
        <w:tc>
          <w:tcPr>
            <w:tcW w:w="3213" w:type="dxa"/>
            <w:shd w:val="clear" w:color="auto" w:fill="auto"/>
            <w:vAlign w:val="center"/>
          </w:tcPr>
          <w:p w14:paraId="0000029D"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Dirección de Cultura Cívica y Popular</w:t>
            </w:r>
          </w:p>
        </w:tc>
        <w:tc>
          <w:tcPr>
            <w:tcW w:w="1316" w:type="dxa"/>
            <w:shd w:val="clear" w:color="auto" w:fill="auto"/>
            <w:vAlign w:val="center"/>
          </w:tcPr>
          <w:p w14:paraId="0000029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415.0</w:t>
            </w:r>
          </w:p>
        </w:tc>
        <w:tc>
          <w:tcPr>
            <w:tcW w:w="1755" w:type="dxa"/>
            <w:shd w:val="clear" w:color="auto" w:fill="auto"/>
            <w:vAlign w:val="center"/>
          </w:tcPr>
          <w:p w14:paraId="0000029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182.6</w:t>
            </w:r>
          </w:p>
        </w:tc>
        <w:tc>
          <w:tcPr>
            <w:tcW w:w="1736" w:type="dxa"/>
            <w:shd w:val="clear" w:color="auto" w:fill="auto"/>
            <w:vAlign w:val="center"/>
          </w:tcPr>
          <w:p w14:paraId="000002A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232.4</w:t>
            </w:r>
          </w:p>
        </w:tc>
        <w:tc>
          <w:tcPr>
            <w:tcW w:w="1144" w:type="dxa"/>
            <w:shd w:val="clear" w:color="auto" w:fill="auto"/>
            <w:vAlign w:val="center"/>
          </w:tcPr>
          <w:p w14:paraId="000002A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Renta</w:t>
            </w:r>
          </w:p>
        </w:tc>
        <w:tc>
          <w:tcPr>
            <w:tcW w:w="1610" w:type="dxa"/>
            <w:shd w:val="clear" w:color="auto" w:fill="auto"/>
            <w:vAlign w:val="center"/>
          </w:tcPr>
          <w:p w14:paraId="000002A2" w14:textId="172D82EA"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68258AEA" w14:textId="77777777" w:rsidTr="008B0D0E">
        <w:trPr>
          <w:trHeight w:val="154"/>
          <w:jc w:val="center"/>
        </w:trPr>
        <w:tc>
          <w:tcPr>
            <w:tcW w:w="3213" w:type="dxa"/>
            <w:shd w:val="clear" w:color="auto" w:fill="auto"/>
            <w:vAlign w:val="center"/>
          </w:tcPr>
          <w:p w14:paraId="000002A3"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316" w:type="dxa"/>
            <w:shd w:val="clear" w:color="auto" w:fill="auto"/>
            <w:vAlign w:val="center"/>
          </w:tcPr>
          <w:p w14:paraId="000002A4"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1,305.0</w:t>
            </w:r>
          </w:p>
        </w:tc>
        <w:tc>
          <w:tcPr>
            <w:tcW w:w="1755" w:type="dxa"/>
            <w:shd w:val="clear" w:color="auto" w:fill="auto"/>
            <w:vAlign w:val="center"/>
          </w:tcPr>
          <w:p w14:paraId="000002A5"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574.2</w:t>
            </w:r>
          </w:p>
        </w:tc>
        <w:tc>
          <w:tcPr>
            <w:tcW w:w="1736" w:type="dxa"/>
            <w:shd w:val="clear" w:color="auto" w:fill="auto"/>
            <w:vAlign w:val="center"/>
          </w:tcPr>
          <w:p w14:paraId="000002A6"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730.8</w:t>
            </w:r>
          </w:p>
        </w:tc>
        <w:tc>
          <w:tcPr>
            <w:tcW w:w="1144" w:type="dxa"/>
            <w:shd w:val="clear" w:color="auto" w:fill="auto"/>
            <w:vAlign w:val="center"/>
          </w:tcPr>
          <w:p w14:paraId="000002A7"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c>
          <w:tcPr>
            <w:tcW w:w="1610" w:type="dxa"/>
            <w:shd w:val="clear" w:color="auto" w:fill="auto"/>
            <w:vAlign w:val="center"/>
          </w:tcPr>
          <w:p w14:paraId="000002A8"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r>
    </w:tbl>
    <w:p w14:paraId="000002A9" w14:textId="77777777" w:rsidR="003372A9" w:rsidRDefault="003F4883">
      <w:pPr>
        <w:keepNext/>
        <w:keepLines/>
        <w:spacing w:after="0"/>
        <w:ind w:right="571"/>
        <w:jc w:val="center"/>
        <w:rPr>
          <w:rFonts w:ascii="Arial" w:eastAsia="Arial" w:hAnsi="Arial" w:cs="Arial"/>
          <w:highlight w:val="white"/>
        </w:rPr>
      </w:pPr>
      <w:r>
        <w:rPr>
          <w:rFonts w:ascii="Arial" w:eastAsia="Arial" w:hAnsi="Arial" w:cs="Arial"/>
          <w:sz w:val="16"/>
          <w:szCs w:val="16"/>
        </w:rPr>
        <w:t>Fuente: Elaboración propia con datos de la Secretaría de Desarrollo Urbano, Obras Públicas e Infraestructura</w:t>
      </w:r>
    </w:p>
    <w:p w14:paraId="000002AA" w14:textId="77777777" w:rsidR="003372A9" w:rsidRDefault="003372A9">
      <w:pPr>
        <w:keepNext/>
        <w:keepLines/>
        <w:spacing w:after="0"/>
        <w:ind w:right="571"/>
        <w:jc w:val="center"/>
        <w:rPr>
          <w:rFonts w:ascii="Arial" w:eastAsia="Arial" w:hAnsi="Arial" w:cs="Arial"/>
          <w:highlight w:val="white"/>
        </w:rPr>
      </w:pPr>
    </w:p>
    <w:p w14:paraId="000002AB" w14:textId="77777777" w:rsidR="003372A9" w:rsidRDefault="003F4883">
      <w:pPr>
        <w:rPr>
          <w:rFonts w:ascii="Arial" w:eastAsia="Arial" w:hAnsi="Arial" w:cs="Arial"/>
          <w:highlight w:val="white"/>
        </w:rPr>
      </w:pPr>
      <w:r>
        <w:rPr>
          <w:rFonts w:ascii="Arial" w:eastAsia="Arial" w:hAnsi="Arial" w:cs="Arial"/>
          <w:highlight w:val="white"/>
        </w:rPr>
        <w:t>Al respecto:</w:t>
      </w:r>
    </w:p>
    <w:p w14:paraId="000002AC" w14:textId="4804157D" w:rsidR="003372A9" w:rsidRDefault="003F4883">
      <w:pPr>
        <w:numPr>
          <w:ilvl w:val="0"/>
          <w:numId w:val="20"/>
        </w:numPr>
        <w:rPr>
          <w:rFonts w:ascii="Arial" w:eastAsia="Arial" w:hAnsi="Arial" w:cs="Arial"/>
        </w:rPr>
      </w:pPr>
      <w:r>
        <w:rPr>
          <w:rFonts w:ascii="Arial" w:eastAsia="Arial" w:hAnsi="Arial" w:cs="Arial"/>
          <w:highlight w:val="white"/>
        </w:rPr>
        <w:t xml:space="preserve">La </w:t>
      </w:r>
      <w:r w:rsidR="00E06934">
        <w:rPr>
          <w:rFonts w:ascii="Arial" w:eastAsia="Arial" w:hAnsi="Arial" w:cs="Arial"/>
          <w:highlight w:val="white"/>
        </w:rPr>
        <w:t xml:space="preserve">Secretaría de Cultura </w:t>
      </w:r>
      <w:r>
        <w:rPr>
          <w:rFonts w:ascii="Arial" w:eastAsia="Arial" w:hAnsi="Arial" w:cs="Arial"/>
          <w:highlight w:val="white"/>
        </w:rPr>
        <w:t xml:space="preserve">es la encargada de diseñar e instrumentar las políticas públicas culturales inclusivas, aprovechando la riqueza y diversidad cultural, artística y patrimonial del estado para fomentar la cohesión y participación social, y el desarrollo de capacidades y está ubicada en </w:t>
      </w:r>
      <w:r>
        <w:rPr>
          <w:rFonts w:ascii="Arial" w:eastAsia="Arial" w:hAnsi="Arial" w:cs="Arial"/>
        </w:rPr>
        <w:t>Calle 57 No. 36A, esquina con 14 Centro Histórico. San Francisco.</w:t>
      </w:r>
    </w:p>
    <w:p w14:paraId="000002AD" w14:textId="77777777" w:rsidR="003372A9" w:rsidRDefault="003372A9">
      <w:pPr>
        <w:keepNext/>
        <w:keepLines/>
        <w:pBdr>
          <w:top w:val="nil"/>
          <w:left w:val="nil"/>
          <w:bottom w:val="nil"/>
          <w:right w:val="nil"/>
          <w:between w:val="nil"/>
        </w:pBdr>
        <w:spacing w:after="0"/>
        <w:ind w:right="-563"/>
        <w:jc w:val="center"/>
        <w:rPr>
          <w:rFonts w:ascii="Arial" w:eastAsia="Arial" w:hAnsi="Arial" w:cs="Arial"/>
          <w:b/>
          <w:color w:val="000000"/>
          <w:sz w:val="20"/>
          <w:szCs w:val="20"/>
        </w:rPr>
      </w:pPr>
    </w:p>
    <w:p w14:paraId="000002AE" w14:textId="5FB92504" w:rsidR="003372A9" w:rsidRDefault="00E50919" w:rsidP="00AD2521">
      <w:pPr>
        <w:pStyle w:val="Descripcin"/>
        <w:rPr>
          <w:color w:val="000000"/>
        </w:rPr>
      </w:pPr>
      <w:bookmarkStart w:id="59" w:name="_heading=h.2szc72q" w:colFirst="0" w:colLast="0"/>
      <w:bookmarkStart w:id="60" w:name="_Toc77867083"/>
      <w:bookmarkEnd w:id="59"/>
      <w:r>
        <w:t xml:space="preserve">Figura </w:t>
      </w:r>
      <w:r>
        <w:fldChar w:fldCharType="begin"/>
      </w:r>
      <w:r>
        <w:instrText xml:space="preserve"> SEQ Figura \* ARABIC </w:instrText>
      </w:r>
      <w:r>
        <w:fldChar w:fldCharType="separate"/>
      </w:r>
      <w:r w:rsidR="000F749B">
        <w:t>19</w:t>
      </w:r>
      <w:r>
        <w:fldChar w:fldCharType="end"/>
      </w:r>
      <w:r>
        <w:t xml:space="preserve">. </w:t>
      </w:r>
      <w:r w:rsidR="003F4883">
        <w:rPr>
          <w:color w:val="000000"/>
          <w:highlight w:val="white"/>
        </w:rPr>
        <w:t>Secretaría de Cultura</w:t>
      </w:r>
      <w:bookmarkEnd w:id="60"/>
      <w:r w:rsidR="003F4883">
        <w:rPr>
          <w:color w:val="000000"/>
          <w:highlight w:val="white"/>
        </w:rPr>
        <w:t xml:space="preserve"> </w:t>
      </w:r>
    </w:p>
    <w:p w14:paraId="000002AF" w14:textId="56A69F70" w:rsidR="003372A9" w:rsidRDefault="003F4883">
      <w:pPr>
        <w:jc w:val="center"/>
        <w:rPr>
          <w:rFonts w:ascii="Arial" w:eastAsia="Arial" w:hAnsi="Arial" w:cs="Arial"/>
          <w:highlight w:val="white"/>
        </w:rPr>
      </w:pPr>
      <w:r>
        <w:rPr>
          <w:rFonts w:ascii="Arial" w:eastAsia="Arial" w:hAnsi="Arial" w:cs="Arial"/>
          <w:noProof/>
        </w:rPr>
        <w:drawing>
          <wp:inline distT="0" distB="0" distL="0" distR="0" wp14:anchorId="36EB321D" wp14:editId="77EE58D9">
            <wp:extent cx="4275912" cy="2304000"/>
            <wp:effectExtent l="0" t="0" r="0" b="0"/>
            <wp:docPr id="193" name="image32.png" descr="Imagen que contiene edificio, tabla, hombre, cuar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2.png" descr="Imagen que contiene edificio, tabla, hombre, cuarto&#10;&#10;Descripción generada automáticamente"/>
                    <pic:cNvPicPr preferRelativeResize="0"/>
                  </pic:nvPicPr>
                  <pic:blipFill>
                    <a:blip r:embed="rId33"/>
                    <a:srcRect l="12575" t="7961" r="4655" b="12717"/>
                    <a:stretch>
                      <a:fillRect/>
                    </a:stretch>
                  </pic:blipFill>
                  <pic:spPr>
                    <a:xfrm>
                      <a:off x="0" y="0"/>
                      <a:ext cx="4275912" cy="2304000"/>
                    </a:xfrm>
                    <a:prstGeom prst="rect">
                      <a:avLst/>
                    </a:prstGeom>
                    <a:ln/>
                  </pic:spPr>
                </pic:pic>
              </a:graphicData>
            </a:graphic>
          </wp:inline>
        </w:drawing>
      </w:r>
    </w:p>
    <w:p w14:paraId="000002B0" w14:textId="77777777" w:rsidR="003372A9" w:rsidRDefault="003F4883">
      <w:pPr>
        <w:jc w:val="center"/>
        <w:rPr>
          <w:rFonts w:ascii="Arial" w:eastAsia="Arial" w:hAnsi="Arial" w:cs="Arial"/>
          <w:highlight w:val="white"/>
        </w:rPr>
      </w:pPr>
      <w:r>
        <w:rPr>
          <w:rFonts w:ascii="Arial" w:eastAsia="Arial" w:hAnsi="Arial" w:cs="Arial"/>
          <w:sz w:val="18"/>
          <w:szCs w:val="18"/>
        </w:rPr>
        <w:t>Fuente: Elaboración propia con Google Maps</w:t>
      </w:r>
    </w:p>
    <w:p w14:paraId="000002B1" w14:textId="47E4F0A9" w:rsidR="003372A9" w:rsidRDefault="003F4883">
      <w:pPr>
        <w:rPr>
          <w:rFonts w:ascii="Arial" w:eastAsia="Arial" w:hAnsi="Arial" w:cs="Arial"/>
          <w:highlight w:val="white"/>
        </w:rPr>
      </w:pPr>
      <w:r>
        <w:rPr>
          <w:rFonts w:ascii="Arial" w:eastAsia="Arial" w:hAnsi="Arial" w:cs="Arial"/>
          <w:highlight w:val="white"/>
        </w:rPr>
        <w:t xml:space="preserve">Con base en la información antes mencionada el total de la superficie actual de los inmuebles de la administración pública del estado de Campeche utilizados es de </w:t>
      </w:r>
      <w:r w:rsidR="00214F0D">
        <w:rPr>
          <w:rFonts w:ascii="Arial" w:eastAsia="Arial" w:hAnsi="Arial" w:cs="Arial"/>
          <w:highlight w:val="white"/>
        </w:rPr>
        <w:t>19,436</w:t>
      </w:r>
      <w:r>
        <w:rPr>
          <w:rFonts w:ascii="Arial" w:eastAsia="Arial" w:hAnsi="Arial" w:cs="Arial"/>
          <w:highlight w:val="white"/>
        </w:rPr>
        <w:t xml:space="preserve"> m</w:t>
      </w:r>
      <w:r>
        <w:rPr>
          <w:rFonts w:ascii="Arial" w:eastAsia="Arial" w:hAnsi="Arial" w:cs="Arial"/>
          <w:highlight w:val="white"/>
          <w:vertAlign w:val="superscript"/>
        </w:rPr>
        <w:t>2</w:t>
      </w:r>
      <w:r>
        <w:rPr>
          <w:rFonts w:ascii="Arial" w:eastAsia="Arial" w:hAnsi="Arial" w:cs="Arial"/>
          <w:highlight w:val="white"/>
        </w:rPr>
        <w:t xml:space="preserve"> de los cuales </w:t>
      </w:r>
      <w:r w:rsidR="00AB09B9">
        <w:rPr>
          <w:rFonts w:ascii="Arial" w:eastAsia="Arial" w:hAnsi="Arial" w:cs="Arial"/>
          <w:highlight w:val="white"/>
        </w:rPr>
        <w:t>10,884.2</w:t>
      </w:r>
      <w:r>
        <w:rPr>
          <w:rFonts w:ascii="Arial" w:eastAsia="Arial" w:hAnsi="Arial" w:cs="Arial"/>
          <w:highlight w:val="white"/>
        </w:rPr>
        <w:t xml:space="preserve"> m</w:t>
      </w:r>
      <w:r>
        <w:rPr>
          <w:rFonts w:ascii="Arial" w:eastAsia="Arial" w:hAnsi="Arial" w:cs="Arial"/>
          <w:highlight w:val="white"/>
          <w:vertAlign w:val="superscript"/>
        </w:rPr>
        <w:t xml:space="preserve">2 </w:t>
      </w:r>
      <w:r>
        <w:rPr>
          <w:rFonts w:ascii="Arial" w:eastAsia="Arial" w:hAnsi="Arial" w:cs="Arial"/>
          <w:highlight w:val="white"/>
        </w:rPr>
        <w:t xml:space="preserve">son para </w:t>
      </w:r>
      <w:r>
        <w:rPr>
          <w:rFonts w:ascii="Arial" w:eastAsia="Arial" w:hAnsi="Arial" w:cs="Arial"/>
        </w:rPr>
        <w:t>área de oficinas y atención al público y 8,</w:t>
      </w:r>
      <w:r w:rsidR="00214F0D">
        <w:rPr>
          <w:rFonts w:ascii="Arial" w:eastAsia="Arial" w:hAnsi="Arial" w:cs="Arial"/>
        </w:rPr>
        <w:t>851.8</w:t>
      </w:r>
      <w:r>
        <w:rPr>
          <w:rFonts w:ascii="Arial" w:eastAsia="Arial" w:hAnsi="Arial" w:cs="Arial"/>
        </w:rPr>
        <w:t xml:space="preserve"> m</w:t>
      </w:r>
      <w:r>
        <w:rPr>
          <w:rFonts w:ascii="Arial" w:eastAsia="Arial" w:hAnsi="Arial" w:cs="Arial"/>
          <w:vertAlign w:val="superscript"/>
        </w:rPr>
        <w:t>2</w:t>
      </w:r>
      <w:r>
        <w:rPr>
          <w:rFonts w:ascii="Arial" w:eastAsia="Arial" w:hAnsi="Arial" w:cs="Arial"/>
        </w:rPr>
        <w:t xml:space="preserve"> áreas comunes y de circulación.</w:t>
      </w:r>
    </w:p>
    <w:p w14:paraId="000002B2" w14:textId="1D463441" w:rsidR="003372A9" w:rsidRDefault="00E50919" w:rsidP="00AD2521">
      <w:pPr>
        <w:pStyle w:val="Descripcin"/>
        <w:rPr>
          <w:color w:val="000000"/>
          <w:highlight w:val="white"/>
        </w:rPr>
      </w:pPr>
      <w:bookmarkStart w:id="61" w:name="_Toc77866989"/>
      <w:r>
        <w:t xml:space="preserve">Tabla </w:t>
      </w:r>
      <w:r>
        <w:fldChar w:fldCharType="begin"/>
      </w:r>
      <w:r>
        <w:instrText xml:space="preserve"> SEQ Tabla \* ARABIC </w:instrText>
      </w:r>
      <w:r>
        <w:fldChar w:fldCharType="separate"/>
      </w:r>
      <w:r w:rsidR="00945DF1">
        <w:t>10</w:t>
      </w:r>
      <w:r>
        <w:fldChar w:fldCharType="end"/>
      </w:r>
      <w:r>
        <w:t xml:space="preserve">. </w:t>
      </w:r>
      <w:r w:rsidR="003F4883">
        <w:t>Oferta en la situación actual</w:t>
      </w:r>
      <w:r w:rsidR="003F4883">
        <w:rPr>
          <w:color w:val="000000"/>
        </w:rPr>
        <w:t xml:space="preserve"> por Bloques</w:t>
      </w:r>
      <w:bookmarkEnd w:id="61"/>
    </w:p>
    <w:tbl>
      <w:tblPr>
        <w:tblStyle w:val="affa"/>
        <w:tblW w:w="934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90"/>
        <w:gridCol w:w="2025"/>
        <w:gridCol w:w="1935"/>
        <w:gridCol w:w="1984"/>
        <w:gridCol w:w="2414"/>
      </w:tblGrid>
      <w:tr w:rsidR="00550A6F" w14:paraId="034F13F8" w14:textId="77777777" w:rsidTr="008B0D0E">
        <w:trPr>
          <w:trHeight w:val="170"/>
          <w:jc w:val="center"/>
        </w:trPr>
        <w:tc>
          <w:tcPr>
            <w:tcW w:w="990" w:type="dxa"/>
            <w:shd w:val="clear" w:color="auto" w:fill="1F4E79"/>
            <w:vAlign w:val="center"/>
          </w:tcPr>
          <w:p w14:paraId="000002B3" w14:textId="77777777" w:rsidR="00550A6F" w:rsidRDefault="00550A6F" w:rsidP="00550A6F">
            <w:pPr>
              <w:spacing w:after="0"/>
              <w:jc w:val="left"/>
              <w:rPr>
                <w:rFonts w:ascii="Arial" w:eastAsia="Arial" w:hAnsi="Arial" w:cs="Arial"/>
                <w:b/>
                <w:color w:val="FFFFFF"/>
                <w:sz w:val="20"/>
                <w:szCs w:val="20"/>
              </w:rPr>
            </w:pPr>
            <w:r>
              <w:rPr>
                <w:rFonts w:ascii="Arial" w:eastAsia="Arial" w:hAnsi="Arial" w:cs="Arial"/>
                <w:b/>
                <w:color w:val="FFFFFF"/>
                <w:sz w:val="20"/>
                <w:szCs w:val="20"/>
              </w:rPr>
              <w:t>Bloque</w:t>
            </w:r>
          </w:p>
        </w:tc>
        <w:tc>
          <w:tcPr>
            <w:tcW w:w="2025" w:type="dxa"/>
            <w:shd w:val="clear" w:color="auto" w:fill="1F4E79"/>
            <w:vAlign w:val="center"/>
          </w:tcPr>
          <w:p w14:paraId="000002B4" w14:textId="61CA4245"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Superficie Total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935" w:type="dxa"/>
            <w:shd w:val="clear" w:color="auto" w:fill="1F4E79"/>
            <w:vAlign w:val="center"/>
          </w:tcPr>
          <w:p w14:paraId="000002B5" w14:textId="275D3C3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Áreas Comunes y de Circulación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xml:space="preserve">) </w:t>
            </w:r>
          </w:p>
        </w:tc>
        <w:tc>
          <w:tcPr>
            <w:tcW w:w="1984" w:type="dxa"/>
            <w:shd w:val="clear" w:color="auto" w:fill="1F4E79"/>
            <w:vAlign w:val="center"/>
          </w:tcPr>
          <w:p w14:paraId="000002B6" w14:textId="134A11C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2414" w:type="dxa"/>
            <w:shd w:val="clear" w:color="auto" w:fill="1F4E79"/>
            <w:vAlign w:val="center"/>
          </w:tcPr>
          <w:p w14:paraId="000002B7"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Condiciones generales de la infraestructura</w:t>
            </w:r>
          </w:p>
        </w:tc>
      </w:tr>
      <w:tr w:rsidR="003372A9" w14:paraId="0BBDC639" w14:textId="77777777" w:rsidTr="008B0D0E">
        <w:trPr>
          <w:trHeight w:val="170"/>
          <w:jc w:val="center"/>
        </w:trPr>
        <w:tc>
          <w:tcPr>
            <w:tcW w:w="990" w:type="dxa"/>
            <w:shd w:val="clear" w:color="auto" w:fill="auto"/>
            <w:vAlign w:val="center"/>
          </w:tcPr>
          <w:p w14:paraId="000002B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A</w:t>
            </w:r>
          </w:p>
        </w:tc>
        <w:tc>
          <w:tcPr>
            <w:tcW w:w="2025" w:type="dxa"/>
            <w:shd w:val="clear" w:color="auto" w:fill="auto"/>
            <w:vAlign w:val="center"/>
          </w:tcPr>
          <w:p w14:paraId="000002B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3,340.0</w:t>
            </w:r>
          </w:p>
        </w:tc>
        <w:tc>
          <w:tcPr>
            <w:tcW w:w="1935" w:type="dxa"/>
            <w:shd w:val="clear" w:color="auto" w:fill="auto"/>
            <w:vAlign w:val="center"/>
          </w:tcPr>
          <w:p w14:paraId="000002B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1,469.6</w:t>
            </w:r>
          </w:p>
        </w:tc>
        <w:tc>
          <w:tcPr>
            <w:tcW w:w="1984" w:type="dxa"/>
            <w:shd w:val="clear" w:color="auto" w:fill="auto"/>
            <w:vAlign w:val="center"/>
          </w:tcPr>
          <w:p w14:paraId="000002B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1,870.4</w:t>
            </w:r>
          </w:p>
        </w:tc>
        <w:tc>
          <w:tcPr>
            <w:tcW w:w="2414" w:type="dxa"/>
            <w:shd w:val="clear" w:color="auto" w:fill="auto"/>
            <w:vAlign w:val="center"/>
          </w:tcPr>
          <w:p w14:paraId="000002BC" w14:textId="1B98B0F9"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0A6A23DF" w14:textId="77777777" w:rsidTr="008B0D0E">
        <w:trPr>
          <w:trHeight w:val="170"/>
          <w:jc w:val="center"/>
        </w:trPr>
        <w:tc>
          <w:tcPr>
            <w:tcW w:w="990" w:type="dxa"/>
            <w:shd w:val="clear" w:color="auto" w:fill="D9D9D9"/>
            <w:vAlign w:val="center"/>
          </w:tcPr>
          <w:p w14:paraId="000002B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B</w:t>
            </w:r>
          </w:p>
        </w:tc>
        <w:tc>
          <w:tcPr>
            <w:tcW w:w="2025" w:type="dxa"/>
            <w:shd w:val="clear" w:color="auto" w:fill="D9D9D9"/>
            <w:vAlign w:val="center"/>
          </w:tcPr>
          <w:p w14:paraId="000002B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3,859.0</w:t>
            </w:r>
          </w:p>
        </w:tc>
        <w:tc>
          <w:tcPr>
            <w:tcW w:w="1935" w:type="dxa"/>
            <w:shd w:val="clear" w:color="auto" w:fill="D9D9D9"/>
            <w:vAlign w:val="center"/>
          </w:tcPr>
          <w:p w14:paraId="000002B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1,698.0</w:t>
            </w:r>
          </w:p>
        </w:tc>
        <w:tc>
          <w:tcPr>
            <w:tcW w:w="1984" w:type="dxa"/>
            <w:shd w:val="clear" w:color="auto" w:fill="D9D9D9"/>
            <w:vAlign w:val="center"/>
          </w:tcPr>
          <w:p w14:paraId="000002C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2,161.0</w:t>
            </w:r>
          </w:p>
        </w:tc>
        <w:tc>
          <w:tcPr>
            <w:tcW w:w="2414" w:type="dxa"/>
            <w:shd w:val="clear" w:color="auto" w:fill="D9D9D9"/>
            <w:vAlign w:val="center"/>
          </w:tcPr>
          <w:p w14:paraId="000002C1" w14:textId="4BCA0457"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24EEDE19" w14:textId="77777777" w:rsidTr="008B0D0E">
        <w:trPr>
          <w:trHeight w:val="170"/>
          <w:jc w:val="center"/>
        </w:trPr>
        <w:tc>
          <w:tcPr>
            <w:tcW w:w="990" w:type="dxa"/>
            <w:shd w:val="clear" w:color="auto" w:fill="auto"/>
            <w:vAlign w:val="center"/>
          </w:tcPr>
          <w:p w14:paraId="000002C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C</w:t>
            </w:r>
          </w:p>
        </w:tc>
        <w:tc>
          <w:tcPr>
            <w:tcW w:w="2025" w:type="dxa"/>
            <w:shd w:val="clear" w:color="auto" w:fill="auto"/>
            <w:vAlign w:val="center"/>
          </w:tcPr>
          <w:p w14:paraId="000002C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400.0</w:t>
            </w:r>
          </w:p>
        </w:tc>
        <w:tc>
          <w:tcPr>
            <w:tcW w:w="1935" w:type="dxa"/>
            <w:shd w:val="clear" w:color="auto" w:fill="auto"/>
            <w:vAlign w:val="center"/>
          </w:tcPr>
          <w:p w14:paraId="000002C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176.0</w:t>
            </w:r>
          </w:p>
        </w:tc>
        <w:tc>
          <w:tcPr>
            <w:tcW w:w="1984" w:type="dxa"/>
            <w:shd w:val="clear" w:color="auto" w:fill="auto"/>
            <w:vAlign w:val="center"/>
          </w:tcPr>
          <w:p w14:paraId="000002C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224.0</w:t>
            </w:r>
          </w:p>
        </w:tc>
        <w:tc>
          <w:tcPr>
            <w:tcW w:w="2414" w:type="dxa"/>
            <w:shd w:val="clear" w:color="auto" w:fill="auto"/>
            <w:vAlign w:val="center"/>
          </w:tcPr>
          <w:p w14:paraId="000002C6" w14:textId="20156D2D"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7ACB2339" w14:textId="77777777" w:rsidTr="008B0D0E">
        <w:trPr>
          <w:trHeight w:val="170"/>
          <w:jc w:val="center"/>
        </w:trPr>
        <w:tc>
          <w:tcPr>
            <w:tcW w:w="990" w:type="dxa"/>
            <w:shd w:val="clear" w:color="auto" w:fill="D9D9D9"/>
            <w:vAlign w:val="center"/>
          </w:tcPr>
          <w:p w14:paraId="000002C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D</w:t>
            </w:r>
          </w:p>
        </w:tc>
        <w:tc>
          <w:tcPr>
            <w:tcW w:w="2025" w:type="dxa"/>
            <w:shd w:val="clear" w:color="auto" w:fill="D9D9D9"/>
            <w:vAlign w:val="center"/>
          </w:tcPr>
          <w:p w14:paraId="000002C8" w14:textId="710A1C94"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w:t>
            </w:r>
            <w:r w:rsidR="00E85C59">
              <w:rPr>
                <w:rFonts w:ascii="Arial" w:eastAsia="Arial" w:hAnsi="Arial" w:cs="Arial"/>
                <w:color w:val="000000"/>
                <w:sz w:val="20"/>
                <w:szCs w:val="20"/>
              </w:rPr>
              <w:t>000</w:t>
            </w:r>
            <w:r>
              <w:rPr>
                <w:rFonts w:ascii="Arial" w:eastAsia="Arial" w:hAnsi="Arial" w:cs="Arial"/>
                <w:color w:val="000000"/>
                <w:sz w:val="20"/>
                <w:szCs w:val="20"/>
              </w:rPr>
              <w:t>.0</w:t>
            </w:r>
          </w:p>
        </w:tc>
        <w:tc>
          <w:tcPr>
            <w:tcW w:w="1935" w:type="dxa"/>
            <w:shd w:val="clear" w:color="auto" w:fill="D9D9D9"/>
            <w:vAlign w:val="center"/>
          </w:tcPr>
          <w:p w14:paraId="000002C9" w14:textId="4A51DBB4" w:rsidR="003372A9" w:rsidRDefault="00E85C59">
            <w:pPr>
              <w:spacing w:after="0"/>
              <w:jc w:val="center"/>
              <w:rPr>
                <w:rFonts w:ascii="Arial" w:eastAsia="Arial" w:hAnsi="Arial" w:cs="Arial"/>
                <w:color w:val="000000"/>
                <w:sz w:val="20"/>
                <w:szCs w:val="20"/>
              </w:rPr>
            </w:pPr>
            <w:r>
              <w:rPr>
                <w:rFonts w:ascii="Arial" w:eastAsia="Arial" w:hAnsi="Arial" w:cs="Arial"/>
                <w:color w:val="000000"/>
                <w:sz w:val="20"/>
                <w:szCs w:val="20"/>
              </w:rPr>
              <w:t>440.0</w:t>
            </w:r>
            <w:r w:rsidR="003F4883">
              <w:rPr>
                <w:rFonts w:ascii="Arial" w:eastAsia="Arial" w:hAnsi="Arial" w:cs="Arial"/>
                <w:color w:val="000000"/>
                <w:sz w:val="20"/>
                <w:szCs w:val="20"/>
              </w:rPr>
              <w:t>.</w:t>
            </w:r>
          </w:p>
        </w:tc>
        <w:tc>
          <w:tcPr>
            <w:tcW w:w="1984" w:type="dxa"/>
            <w:shd w:val="clear" w:color="auto" w:fill="D9D9D9"/>
            <w:vAlign w:val="center"/>
          </w:tcPr>
          <w:p w14:paraId="000002CA" w14:textId="416669A6" w:rsidR="003372A9" w:rsidRDefault="00E85C59">
            <w:pPr>
              <w:spacing w:after="0"/>
              <w:jc w:val="center"/>
              <w:rPr>
                <w:rFonts w:ascii="Arial" w:eastAsia="Arial" w:hAnsi="Arial" w:cs="Arial"/>
                <w:color w:val="000000"/>
                <w:sz w:val="20"/>
                <w:szCs w:val="20"/>
              </w:rPr>
            </w:pPr>
            <w:r>
              <w:rPr>
                <w:rFonts w:ascii="Arial" w:eastAsia="Arial" w:hAnsi="Arial" w:cs="Arial"/>
                <w:color w:val="000000"/>
                <w:sz w:val="20"/>
                <w:szCs w:val="20"/>
              </w:rPr>
              <w:t>560.0</w:t>
            </w:r>
          </w:p>
        </w:tc>
        <w:tc>
          <w:tcPr>
            <w:tcW w:w="2414" w:type="dxa"/>
            <w:shd w:val="clear" w:color="auto" w:fill="D9D9D9"/>
            <w:vAlign w:val="center"/>
          </w:tcPr>
          <w:p w14:paraId="000002CB" w14:textId="10EFD64E"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5E133937" w14:textId="77777777" w:rsidTr="008B0D0E">
        <w:trPr>
          <w:trHeight w:val="170"/>
          <w:jc w:val="center"/>
        </w:trPr>
        <w:tc>
          <w:tcPr>
            <w:tcW w:w="990" w:type="dxa"/>
            <w:shd w:val="clear" w:color="auto" w:fill="auto"/>
            <w:vAlign w:val="center"/>
          </w:tcPr>
          <w:p w14:paraId="000002C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E</w:t>
            </w:r>
          </w:p>
        </w:tc>
        <w:tc>
          <w:tcPr>
            <w:tcW w:w="2025" w:type="dxa"/>
            <w:shd w:val="clear" w:color="auto" w:fill="auto"/>
            <w:vAlign w:val="center"/>
          </w:tcPr>
          <w:p w14:paraId="000002C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3,036.0</w:t>
            </w:r>
          </w:p>
        </w:tc>
        <w:tc>
          <w:tcPr>
            <w:tcW w:w="1935" w:type="dxa"/>
            <w:shd w:val="clear" w:color="auto" w:fill="auto"/>
            <w:vAlign w:val="center"/>
          </w:tcPr>
          <w:p w14:paraId="000002C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1,335.8</w:t>
            </w:r>
          </w:p>
        </w:tc>
        <w:tc>
          <w:tcPr>
            <w:tcW w:w="1984" w:type="dxa"/>
            <w:shd w:val="clear" w:color="auto" w:fill="auto"/>
            <w:vAlign w:val="center"/>
          </w:tcPr>
          <w:p w14:paraId="000002C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1,700.2</w:t>
            </w:r>
          </w:p>
        </w:tc>
        <w:tc>
          <w:tcPr>
            <w:tcW w:w="2414" w:type="dxa"/>
            <w:shd w:val="clear" w:color="auto" w:fill="auto"/>
            <w:vAlign w:val="center"/>
          </w:tcPr>
          <w:p w14:paraId="000002D0" w14:textId="5BFD2F5F"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2286E865" w14:textId="77777777" w:rsidTr="008B0D0E">
        <w:trPr>
          <w:trHeight w:val="170"/>
          <w:jc w:val="center"/>
        </w:trPr>
        <w:tc>
          <w:tcPr>
            <w:tcW w:w="990" w:type="dxa"/>
            <w:shd w:val="clear" w:color="auto" w:fill="D9D9D9"/>
            <w:vAlign w:val="center"/>
          </w:tcPr>
          <w:p w14:paraId="000002D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F</w:t>
            </w:r>
          </w:p>
        </w:tc>
        <w:tc>
          <w:tcPr>
            <w:tcW w:w="2025" w:type="dxa"/>
            <w:shd w:val="clear" w:color="auto" w:fill="D9D9D9"/>
            <w:vAlign w:val="center"/>
          </w:tcPr>
          <w:p w14:paraId="000002D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1,980.0</w:t>
            </w:r>
          </w:p>
        </w:tc>
        <w:tc>
          <w:tcPr>
            <w:tcW w:w="1935" w:type="dxa"/>
            <w:shd w:val="clear" w:color="auto" w:fill="D9D9D9"/>
            <w:vAlign w:val="center"/>
          </w:tcPr>
          <w:p w14:paraId="000002D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871.2</w:t>
            </w:r>
          </w:p>
        </w:tc>
        <w:tc>
          <w:tcPr>
            <w:tcW w:w="1984" w:type="dxa"/>
            <w:shd w:val="clear" w:color="auto" w:fill="D9D9D9"/>
            <w:vAlign w:val="center"/>
          </w:tcPr>
          <w:p w14:paraId="000002D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1,108.8</w:t>
            </w:r>
          </w:p>
        </w:tc>
        <w:tc>
          <w:tcPr>
            <w:tcW w:w="2414" w:type="dxa"/>
            <w:shd w:val="clear" w:color="auto" w:fill="D9D9D9"/>
            <w:vAlign w:val="center"/>
          </w:tcPr>
          <w:p w14:paraId="000002D5" w14:textId="1B0F42D4"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2C8E365F" w14:textId="77777777" w:rsidTr="008B0D0E">
        <w:trPr>
          <w:trHeight w:val="170"/>
          <w:jc w:val="center"/>
        </w:trPr>
        <w:tc>
          <w:tcPr>
            <w:tcW w:w="990" w:type="dxa"/>
            <w:shd w:val="clear" w:color="auto" w:fill="auto"/>
            <w:vAlign w:val="center"/>
          </w:tcPr>
          <w:p w14:paraId="000002D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G</w:t>
            </w:r>
          </w:p>
        </w:tc>
        <w:tc>
          <w:tcPr>
            <w:tcW w:w="2025" w:type="dxa"/>
            <w:shd w:val="clear" w:color="auto" w:fill="auto"/>
            <w:vAlign w:val="center"/>
          </w:tcPr>
          <w:p w14:paraId="000002D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2,866.0</w:t>
            </w:r>
          </w:p>
        </w:tc>
        <w:tc>
          <w:tcPr>
            <w:tcW w:w="1935" w:type="dxa"/>
            <w:shd w:val="clear" w:color="auto" w:fill="auto"/>
            <w:vAlign w:val="center"/>
          </w:tcPr>
          <w:p w14:paraId="000002D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1,261.0</w:t>
            </w:r>
          </w:p>
        </w:tc>
        <w:tc>
          <w:tcPr>
            <w:tcW w:w="1984" w:type="dxa"/>
            <w:shd w:val="clear" w:color="auto" w:fill="auto"/>
            <w:vAlign w:val="center"/>
          </w:tcPr>
          <w:p w14:paraId="000002D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1,605.0</w:t>
            </w:r>
          </w:p>
        </w:tc>
        <w:tc>
          <w:tcPr>
            <w:tcW w:w="2414" w:type="dxa"/>
            <w:shd w:val="clear" w:color="auto" w:fill="auto"/>
            <w:vAlign w:val="center"/>
          </w:tcPr>
          <w:p w14:paraId="000002DA" w14:textId="33838766"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66C89F85" w14:textId="77777777" w:rsidTr="008B0D0E">
        <w:trPr>
          <w:trHeight w:val="170"/>
          <w:jc w:val="center"/>
        </w:trPr>
        <w:tc>
          <w:tcPr>
            <w:tcW w:w="990" w:type="dxa"/>
            <w:shd w:val="clear" w:color="auto" w:fill="D9D9D9"/>
            <w:vAlign w:val="center"/>
          </w:tcPr>
          <w:p w14:paraId="000002D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H</w:t>
            </w:r>
          </w:p>
        </w:tc>
        <w:tc>
          <w:tcPr>
            <w:tcW w:w="2025" w:type="dxa"/>
            <w:shd w:val="clear" w:color="auto" w:fill="D9D9D9"/>
            <w:vAlign w:val="center"/>
          </w:tcPr>
          <w:p w14:paraId="000002D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1,650.0</w:t>
            </w:r>
          </w:p>
        </w:tc>
        <w:tc>
          <w:tcPr>
            <w:tcW w:w="1935" w:type="dxa"/>
            <w:shd w:val="clear" w:color="auto" w:fill="D9D9D9"/>
            <w:vAlign w:val="center"/>
          </w:tcPr>
          <w:p w14:paraId="000002D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726.0</w:t>
            </w:r>
          </w:p>
        </w:tc>
        <w:tc>
          <w:tcPr>
            <w:tcW w:w="1984" w:type="dxa"/>
            <w:shd w:val="clear" w:color="auto" w:fill="D9D9D9"/>
            <w:vAlign w:val="center"/>
          </w:tcPr>
          <w:p w14:paraId="000002D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924.0</w:t>
            </w:r>
          </w:p>
        </w:tc>
        <w:tc>
          <w:tcPr>
            <w:tcW w:w="2414" w:type="dxa"/>
            <w:shd w:val="clear" w:color="auto" w:fill="D9D9D9"/>
            <w:vAlign w:val="center"/>
          </w:tcPr>
          <w:p w14:paraId="000002DF" w14:textId="57EE195D"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399C9652" w14:textId="77777777" w:rsidTr="008B0D0E">
        <w:trPr>
          <w:trHeight w:val="170"/>
          <w:jc w:val="center"/>
        </w:trPr>
        <w:tc>
          <w:tcPr>
            <w:tcW w:w="990" w:type="dxa"/>
            <w:shd w:val="clear" w:color="auto" w:fill="auto"/>
            <w:vAlign w:val="center"/>
          </w:tcPr>
          <w:p w14:paraId="000002E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I</w:t>
            </w:r>
          </w:p>
        </w:tc>
        <w:tc>
          <w:tcPr>
            <w:tcW w:w="2025" w:type="dxa"/>
            <w:shd w:val="clear" w:color="auto" w:fill="auto"/>
            <w:vAlign w:val="center"/>
          </w:tcPr>
          <w:p w14:paraId="000002E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1,305.0</w:t>
            </w:r>
          </w:p>
        </w:tc>
        <w:tc>
          <w:tcPr>
            <w:tcW w:w="1935" w:type="dxa"/>
            <w:shd w:val="clear" w:color="auto" w:fill="auto"/>
            <w:vAlign w:val="center"/>
          </w:tcPr>
          <w:p w14:paraId="000002E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574.2</w:t>
            </w:r>
          </w:p>
        </w:tc>
        <w:tc>
          <w:tcPr>
            <w:tcW w:w="1984" w:type="dxa"/>
            <w:shd w:val="clear" w:color="auto" w:fill="auto"/>
            <w:vAlign w:val="center"/>
          </w:tcPr>
          <w:p w14:paraId="000002E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730.8</w:t>
            </w:r>
          </w:p>
        </w:tc>
        <w:tc>
          <w:tcPr>
            <w:tcW w:w="2414" w:type="dxa"/>
            <w:shd w:val="clear" w:color="auto" w:fill="auto"/>
            <w:vAlign w:val="center"/>
          </w:tcPr>
          <w:p w14:paraId="000002E4" w14:textId="644FDF4C" w:rsidR="003372A9" w:rsidRDefault="00DD0821">
            <w:pPr>
              <w:spacing w:after="0"/>
              <w:jc w:val="center"/>
              <w:rPr>
                <w:rFonts w:ascii="Arial" w:eastAsia="Arial" w:hAnsi="Arial" w:cs="Arial"/>
                <w:color w:val="000000"/>
                <w:sz w:val="20"/>
                <w:szCs w:val="20"/>
              </w:rPr>
            </w:pPr>
            <w:r>
              <w:rPr>
                <w:rFonts w:ascii="Arial" w:eastAsia="Arial" w:hAnsi="Arial" w:cs="Arial"/>
                <w:color w:val="000000"/>
                <w:sz w:val="20"/>
                <w:szCs w:val="20"/>
              </w:rPr>
              <w:t>Normal</w:t>
            </w:r>
          </w:p>
        </w:tc>
      </w:tr>
      <w:tr w:rsidR="003372A9" w14:paraId="473F9BEF" w14:textId="77777777" w:rsidTr="008B0D0E">
        <w:trPr>
          <w:trHeight w:val="170"/>
          <w:jc w:val="center"/>
        </w:trPr>
        <w:tc>
          <w:tcPr>
            <w:tcW w:w="990" w:type="dxa"/>
            <w:shd w:val="clear" w:color="auto" w:fill="auto"/>
            <w:vAlign w:val="center"/>
          </w:tcPr>
          <w:p w14:paraId="000002E5"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2025" w:type="dxa"/>
            <w:shd w:val="clear" w:color="auto" w:fill="auto"/>
            <w:vAlign w:val="center"/>
          </w:tcPr>
          <w:p w14:paraId="000002E6" w14:textId="6BF24457" w:rsidR="003372A9" w:rsidRDefault="00226A67">
            <w:pPr>
              <w:spacing w:after="0"/>
              <w:jc w:val="center"/>
              <w:rPr>
                <w:rFonts w:ascii="Arial" w:eastAsia="Arial" w:hAnsi="Arial" w:cs="Arial"/>
                <w:b/>
                <w:color w:val="000000"/>
                <w:sz w:val="20"/>
                <w:szCs w:val="20"/>
              </w:rPr>
            </w:pPr>
            <w:r>
              <w:rPr>
                <w:rFonts w:ascii="Arial" w:eastAsia="Arial" w:hAnsi="Arial" w:cs="Arial"/>
                <w:b/>
                <w:color w:val="000000"/>
                <w:sz w:val="20"/>
                <w:szCs w:val="20"/>
              </w:rPr>
              <w:t>19,436</w:t>
            </w:r>
            <w:r w:rsidR="003F4883">
              <w:rPr>
                <w:rFonts w:ascii="Arial" w:eastAsia="Arial" w:hAnsi="Arial" w:cs="Arial"/>
                <w:b/>
                <w:color w:val="000000"/>
                <w:sz w:val="20"/>
                <w:szCs w:val="20"/>
              </w:rPr>
              <w:t>.0</w:t>
            </w:r>
          </w:p>
        </w:tc>
        <w:tc>
          <w:tcPr>
            <w:tcW w:w="1935" w:type="dxa"/>
            <w:shd w:val="clear" w:color="auto" w:fill="auto"/>
            <w:vAlign w:val="center"/>
          </w:tcPr>
          <w:p w14:paraId="000002E7" w14:textId="6726E439"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8,</w:t>
            </w:r>
            <w:r w:rsidR="00226A67">
              <w:rPr>
                <w:rFonts w:ascii="Arial" w:eastAsia="Arial" w:hAnsi="Arial" w:cs="Arial"/>
                <w:b/>
                <w:color w:val="000000"/>
                <w:sz w:val="20"/>
                <w:szCs w:val="20"/>
              </w:rPr>
              <w:t>551</w:t>
            </w:r>
            <w:r>
              <w:rPr>
                <w:rFonts w:ascii="Arial" w:eastAsia="Arial" w:hAnsi="Arial" w:cs="Arial"/>
                <w:b/>
                <w:color w:val="000000"/>
                <w:sz w:val="20"/>
                <w:szCs w:val="20"/>
              </w:rPr>
              <w:t>.</w:t>
            </w:r>
            <w:r w:rsidR="00226A67">
              <w:rPr>
                <w:rFonts w:ascii="Arial" w:eastAsia="Arial" w:hAnsi="Arial" w:cs="Arial"/>
                <w:b/>
                <w:color w:val="000000"/>
                <w:sz w:val="20"/>
                <w:szCs w:val="20"/>
              </w:rPr>
              <w:t>8</w:t>
            </w:r>
          </w:p>
        </w:tc>
        <w:tc>
          <w:tcPr>
            <w:tcW w:w="1984" w:type="dxa"/>
            <w:shd w:val="clear" w:color="auto" w:fill="auto"/>
            <w:vAlign w:val="center"/>
          </w:tcPr>
          <w:p w14:paraId="000002E8" w14:textId="032937BC"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w:t>
            </w:r>
            <w:r w:rsidR="00226A67">
              <w:rPr>
                <w:rFonts w:ascii="Arial" w:eastAsia="Arial" w:hAnsi="Arial" w:cs="Arial"/>
                <w:b/>
                <w:color w:val="000000"/>
                <w:sz w:val="20"/>
                <w:szCs w:val="20"/>
              </w:rPr>
              <w:t>0,884.2</w:t>
            </w:r>
          </w:p>
        </w:tc>
        <w:tc>
          <w:tcPr>
            <w:tcW w:w="2414" w:type="dxa"/>
            <w:shd w:val="clear" w:color="auto" w:fill="auto"/>
            <w:vAlign w:val="center"/>
          </w:tcPr>
          <w:p w14:paraId="000002E9"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r>
    </w:tbl>
    <w:p w14:paraId="000002EA" w14:textId="77777777" w:rsidR="003372A9" w:rsidRDefault="003F4883">
      <w:pPr>
        <w:keepNext/>
        <w:keepLines/>
        <w:spacing w:after="0"/>
        <w:ind w:right="571"/>
        <w:jc w:val="center"/>
        <w:rPr>
          <w:rFonts w:ascii="Arial" w:eastAsia="Arial" w:hAnsi="Arial" w:cs="Arial"/>
          <w:highlight w:val="white"/>
        </w:rPr>
      </w:pPr>
      <w:r>
        <w:rPr>
          <w:rFonts w:ascii="Arial" w:eastAsia="Arial" w:hAnsi="Arial" w:cs="Arial"/>
          <w:sz w:val="16"/>
          <w:szCs w:val="16"/>
        </w:rPr>
        <w:t>Fuente: Elaboración propia con datos de la Secretaría de Desarrollo Urbano, Obras Públicas e Infraestructura</w:t>
      </w:r>
    </w:p>
    <w:p w14:paraId="000002EB" w14:textId="77777777" w:rsidR="003372A9" w:rsidRDefault="003372A9">
      <w:pPr>
        <w:rPr>
          <w:rFonts w:ascii="Arial" w:eastAsia="Arial" w:hAnsi="Arial" w:cs="Arial"/>
          <w:highlight w:val="white"/>
        </w:rPr>
      </w:pPr>
    </w:p>
    <w:p w14:paraId="000002EC" w14:textId="7AD2BE16" w:rsidR="003372A9" w:rsidRDefault="003F4883">
      <w:pPr>
        <w:spacing w:line="264" w:lineRule="auto"/>
        <w:rPr>
          <w:rFonts w:ascii="Arial" w:eastAsia="Arial" w:hAnsi="Arial" w:cs="Arial"/>
          <w:highlight w:val="white"/>
        </w:rPr>
      </w:pPr>
      <w:r>
        <w:rPr>
          <w:rFonts w:ascii="Arial" w:eastAsia="Arial" w:hAnsi="Arial" w:cs="Arial"/>
        </w:rPr>
        <w:t>Además, se identificó que 22 de las 26 dependencias se ubican en inmuebles arrendados (8</w:t>
      </w:r>
      <w:r w:rsidR="00226A67">
        <w:rPr>
          <w:rFonts w:ascii="Arial" w:eastAsia="Arial" w:hAnsi="Arial" w:cs="Arial"/>
        </w:rPr>
        <w:t>5</w:t>
      </w:r>
      <w:r>
        <w:rPr>
          <w:rFonts w:ascii="Arial" w:eastAsia="Arial" w:hAnsi="Arial" w:cs="Arial"/>
        </w:rPr>
        <w:t xml:space="preserve">% del total de inmuebles considerados en este análisis) y las condiciones de la infraestructura ya sea propia o rentada son </w:t>
      </w:r>
      <w:r w:rsidR="00DD0821">
        <w:rPr>
          <w:rFonts w:ascii="Arial" w:eastAsia="Arial" w:hAnsi="Arial" w:cs="Arial"/>
        </w:rPr>
        <w:t>normales</w:t>
      </w:r>
      <w:r>
        <w:rPr>
          <w:rFonts w:ascii="Arial" w:eastAsia="Arial" w:hAnsi="Arial" w:cs="Arial"/>
        </w:rPr>
        <w:t xml:space="preserve">. Ningún edificio ocupado actualmente cuenta con condiciones catalogadas como buenas o muy buenas.  </w:t>
      </w:r>
    </w:p>
    <w:p w14:paraId="000002ED" w14:textId="340A5880" w:rsidR="003372A9" w:rsidRDefault="003F4883">
      <w:pPr>
        <w:pStyle w:val="Ttulo2"/>
        <w:numPr>
          <w:ilvl w:val="1"/>
          <w:numId w:val="26"/>
        </w:numPr>
        <w:spacing w:after="240"/>
        <w:rPr>
          <w:rFonts w:ascii="Arial" w:eastAsia="Arial" w:hAnsi="Arial" w:cs="Arial"/>
          <w:sz w:val="24"/>
          <w:szCs w:val="24"/>
        </w:rPr>
      </w:pPr>
      <w:bookmarkStart w:id="62" w:name="_Toc76732427"/>
      <w:bookmarkStart w:id="63" w:name="_Toc76732711"/>
      <w:r>
        <w:rPr>
          <w:rFonts w:ascii="Arial" w:eastAsia="Arial" w:hAnsi="Arial" w:cs="Arial"/>
          <w:sz w:val="24"/>
          <w:szCs w:val="24"/>
        </w:rPr>
        <w:t>Análisis de la Demanda Actual</w:t>
      </w:r>
      <w:bookmarkEnd w:id="62"/>
      <w:bookmarkEnd w:id="63"/>
    </w:p>
    <w:p w14:paraId="000002EE" w14:textId="29C03184" w:rsidR="003372A9" w:rsidRDefault="003F4883">
      <w:pPr>
        <w:rPr>
          <w:rFonts w:ascii="Arial" w:eastAsia="Arial" w:hAnsi="Arial" w:cs="Arial"/>
        </w:rPr>
      </w:pPr>
      <w:r>
        <w:rPr>
          <w:rFonts w:ascii="Arial" w:eastAsia="Arial" w:hAnsi="Arial" w:cs="Arial"/>
        </w:rPr>
        <w:t xml:space="preserve">La demanda relevante para el proyecto está determinada por el número de servidores públicos que demandan lugares óptimos para realizar sus labores, por la población total del Estado de </w:t>
      </w:r>
      <w:r>
        <w:rPr>
          <w:rFonts w:ascii="Arial" w:eastAsia="Arial" w:hAnsi="Arial" w:cs="Arial"/>
        </w:rPr>
        <w:lastRenderedPageBreak/>
        <w:t xml:space="preserve">Campeche, pues es la que es susceptible de ocupar los servicios que se ofrecen en las diferentes dependencias gubernamentales; </w:t>
      </w:r>
      <w:r w:rsidR="008B7A2C">
        <w:rPr>
          <w:rFonts w:ascii="Arial" w:eastAsia="Arial" w:hAnsi="Arial" w:cs="Arial"/>
        </w:rPr>
        <w:t>y,</w:t>
      </w:r>
      <w:r>
        <w:rPr>
          <w:rFonts w:ascii="Arial" w:eastAsia="Arial" w:hAnsi="Arial" w:cs="Arial"/>
        </w:rPr>
        <w:t xml:space="preserve"> por ende, por el área de oficina y atención al público necesaria para que las acciones de servidores públicos y población se realicen de manera óptima (m</w:t>
      </w:r>
      <w:r>
        <w:rPr>
          <w:rFonts w:ascii="Arial" w:eastAsia="Arial" w:hAnsi="Arial" w:cs="Arial"/>
          <w:vertAlign w:val="superscript"/>
        </w:rPr>
        <w:t>2</w:t>
      </w:r>
      <w:r>
        <w:rPr>
          <w:rFonts w:ascii="Arial" w:eastAsia="Arial" w:hAnsi="Arial" w:cs="Arial"/>
        </w:rPr>
        <w:t xml:space="preserve">). </w:t>
      </w:r>
    </w:p>
    <w:p w14:paraId="000002EF" w14:textId="5F22E949" w:rsidR="003372A9" w:rsidRDefault="003F4883">
      <w:pPr>
        <w:rPr>
          <w:rFonts w:ascii="Arial" w:eastAsia="Arial" w:hAnsi="Arial" w:cs="Arial"/>
        </w:rPr>
      </w:pPr>
      <w:r>
        <w:rPr>
          <w:rFonts w:ascii="Arial" w:eastAsia="Arial" w:hAnsi="Arial" w:cs="Arial"/>
        </w:rPr>
        <w:t>Con base</w:t>
      </w:r>
      <w:r w:rsidR="000B0A9B">
        <w:rPr>
          <w:rFonts w:ascii="Arial" w:eastAsia="Arial" w:hAnsi="Arial" w:cs="Arial"/>
        </w:rPr>
        <w:t xml:space="preserve"> en el</w:t>
      </w:r>
      <w:r>
        <w:rPr>
          <w:rFonts w:ascii="Arial" w:eastAsia="Arial" w:hAnsi="Arial" w:cs="Arial"/>
        </w:rPr>
        <w:t xml:space="preserve"> </w:t>
      </w:r>
      <w:r w:rsidR="000B0A9B" w:rsidRPr="000B0A9B">
        <w:rPr>
          <w:rFonts w:ascii="Arial" w:eastAsia="Arial" w:hAnsi="Arial" w:cs="Arial"/>
        </w:rPr>
        <w:t>levantamiento de información en las unidades administrativas</w:t>
      </w:r>
      <w:r>
        <w:rPr>
          <w:rFonts w:ascii="Arial" w:eastAsia="Arial" w:hAnsi="Arial" w:cs="Arial"/>
        </w:rPr>
        <w:t>, se describe la demanda de servidores públicos y áreas de oficina y atención al público</w:t>
      </w:r>
      <w:r w:rsidR="000B0A9B">
        <w:rPr>
          <w:rFonts w:ascii="Arial" w:eastAsia="Arial" w:hAnsi="Arial" w:cs="Arial"/>
        </w:rPr>
        <w:t>,</w:t>
      </w:r>
      <w:r>
        <w:rPr>
          <w:rFonts w:ascii="Arial" w:eastAsia="Arial" w:hAnsi="Arial" w:cs="Arial"/>
        </w:rPr>
        <w:t xml:space="preserve"> necesaria</w:t>
      </w:r>
      <w:r w:rsidR="002A2B7E">
        <w:rPr>
          <w:rFonts w:ascii="Arial" w:eastAsia="Arial" w:hAnsi="Arial" w:cs="Arial"/>
        </w:rPr>
        <w:t>s</w:t>
      </w:r>
      <w:r>
        <w:rPr>
          <w:rFonts w:ascii="Arial" w:eastAsia="Arial" w:hAnsi="Arial" w:cs="Arial"/>
        </w:rPr>
        <w:t xml:space="preserve"> por dependencia y Bloque; mientras que al final se presenta la proyección de la población del Estado de Campeche. </w:t>
      </w:r>
    </w:p>
    <w:p w14:paraId="000002F0" w14:textId="77777777" w:rsidR="003372A9" w:rsidRDefault="003F4883">
      <w:pPr>
        <w:rPr>
          <w:rFonts w:ascii="Arial" w:eastAsia="Arial" w:hAnsi="Arial" w:cs="Arial"/>
          <w:b/>
          <w:i/>
        </w:rPr>
      </w:pPr>
      <w:r>
        <w:rPr>
          <w:rFonts w:ascii="Arial" w:eastAsia="Arial" w:hAnsi="Arial" w:cs="Arial"/>
          <w:b/>
          <w:i/>
        </w:rPr>
        <w:t>Bloque A</w:t>
      </w:r>
    </w:p>
    <w:p w14:paraId="000002F1" w14:textId="77777777" w:rsidR="003372A9" w:rsidRDefault="003F4883">
      <w:pPr>
        <w:rPr>
          <w:rFonts w:ascii="Arial" w:eastAsia="Arial" w:hAnsi="Arial" w:cs="Arial"/>
        </w:rPr>
      </w:pPr>
      <w:r>
        <w:rPr>
          <w:rFonts w:ascii="Arial" w:eastAsia="Arial" w:hAnsi="Arial" w:cs="Arial"/>
        </w:rPr>
        <w:t>En el Bloque A laboran 267 servidores públicos y se demanda un área de oficina y atención al público requerida por 2,937 m</w:t>
      </w:r>
      <w:r>
        <w:rPr>
          <w:rFonts w:ascii="Arial" w:eastAsia="Arial" w:hAnsi="Arial" w:cs="Arial"/>
          <w:vertAlign w:val="superscript"/>
        </w:rPr>
        <w:t>2</w:t>
      </w:r>
      <w:r>
        <w:rPr>
          <w:rFonts w:ascii="Arial" w:eastAsia="Arial" w:hAnsi="Arial" w:cs="Arial"/>
        </w:rPr>
        <w:t>.</w:t>
      </w:r>
    </w:p>
    <w:p w14:paraId="000002F2" w14:textId="0FBCBCBE" w:rsidR="003372A9" w:rsidRDefault="00E50919" w:rsidP="00AD2521">
      <w:pPr>
        <w:pStyle w:val="Descripcin"/>
        <w:rPr>
          <w:color w:val="000000"/>
        </w:rPr>
      </w:pPr>
      <w:bookmarkStart w:id="64" w:name="_Toc77866990"/>
      <w:r>
        <w:t xml:space="preserve">Tabla </w:t>
      </w:r>
      <w:r>
        <w:fldChar w:fldCharType="begin"/>
      </w:r>
      <w:r>
        <w:instrText xml:space="preserve"> SEQ Tabla \* ARABIC </w:instrText>
      </w:r>
      <w:r>
        <w:fldChar w:fldCharType="separate"/>
      </w:r>
      <w:r w:rsidR="00945DF1">
        <w:t>11</w:t>
      </w:r>
      <w:r>
        <w:fldChar w:fldCharType="end"/>
      </w:r>
      <w:r>
        <w:t xml:space="preserve">. </w:t>
      </w:r>
      <w:r w:rsidR="003F4883">
        <w:t>Demanda de la situación actual Bloque A</w:t>
      </w:r>
      <w:bookmarkEnd w:id="64"/>
    </w:p>
    <w:tbl>
      <w:tblPr>
        <w:tblStyle w:val="affb"/>
        <w:tblW w:w="935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945"/>
        <w:gridCol w:w="1876"/>
        <w:gridCol w:w="2529"/>
      </w:tblGrid>
      <w:tr w:rsidR="003372A9" w14:paraId="6E4DF8FD" w14:textId="77777777" w:rsidTr="008B0D0E">
        <w:trPr>
          <w:trHeight w:val="170"/>
          <w:jc w:val="center"/>
        </w:trPr>
        <w:tc>
          <w:tcPr>
            <w:tcW w:w="4945" w:type="dxa"/>
            <w:shd w:val="clear" w:color="auto" w:fill="1F4E79"/>
            <w:vAlign w:val="center"/>
          </w:tcPr>
          <w:p w14:paraId="000002F3"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876" w:type="dxa"/>
            <w:shd w:val="clear" w:color="auto" w:fill="1F4E79"/>
            <w:vAlign w:val="center"/>
          </w:tcPr>
          <w:p w14:paraId="000002F4"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Número de servidores públicos</w:t>
            </w:r>
          </w:p>
        </w:tc>
        <w:tc>
          <w:tcPr>
            <w:tcW w:w="2529" w:type="dxa"/>
            <w:shd w:val="clear" w:color="auto" w:fill="1F4E79"/>
            <w:vAlign w:val="center"/>
          </w:tcPr>
          <w:p w14:paraId="000002F5"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requerida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4055E198" w14:textId="77777777" w:rsidTr="008B0D0E">
        <w:trPr>
          <w:trHeight w:val="170"/>
          <w:jc w:val="center"/>
        </w:trPr>
        <w:tc>
          <w:tcPr>
            <w:tcW w:w="4945" w:type="dxa"/>
            <w:shd w:val="clear" w:color="auto" w:fill="auto"/>
            <w:vAlign w:val="center"/>
          </w:tcPr>
          <w:p w14:paraId="000002F6"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Dirección del Registro Público de La Propiedad</w:t>
            </w:r>
          </w:p>
        </w:tc>
        <w:tc>
          <w:tcPr>
            <w:tcW w:w="1876" w:type="dxa"/>
            <w:shd w:val="clear" w:color="auto" w:fill="auto"/>
            <w:vAlign w:val="center"/>
          </w:tcPr>
          <w:p w14:paraId="000002F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60</w:t>
            </w:r>
          </w:p>
        </w:tc>
        <w:tc>
          <w:tcPr>
            <w:tcW w:w="2529" w:type="dxa"/>
            <w:shd w:val="clear" w:color="auto" w:fill="auto"/>
            <w:vAlign w:val="center"/>
          </w:tcPr>
          <w:p w14:paraId="000002F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660.0</w:t>
            </w:r>
          </w:p>
        </w:tc>
      </w:tr>
      <w:tr w:rsidR="003372A9" w14:paraId="39BC5C69" w14:textId="77777777" w:rsidTr="008B0D0E">
        <w:trPr>
          <w:trHeight w:val="170"/>
          <w:jc w:val="center"/>
        </w:trPr>
        <w:tc>
          <w:tcPr>
            <w:tcW w:w="4945" w:type="dxa"/>
            <w:shd w:val="clear" w:color="auto" w:fill="D9D9D9"/>
            <w:vAlign w:val="center"/>
          </w:tcPr>
          <w:p w14:paraId="000002F9"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Dirección del Registro del Estado Civil</w:t>
            </w:r>
          </w:p>
        </w:tc>
        <w:tc>
          <w:tcPr>
            <w:tcW w:w="1876" w:type="dxa"/>
            <w:shd w:val="clear" w:color="auto" w:fill="D9D9D9"/>
            <w:vAlign w:val="center"/>
          </w:tcPr>
          <w:p w14:paraId="000002F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61</w:t>
            </w:r>
          </w:p>
        </w:tc>
        <w:tc>
          <w:tcPr>
            <w:tcW w:w="2529" w:type="dxa"/>
            <w:shd w:val="clear" w:color="auto" w:fill="D9D9D9"/>
            <w:vAlign w:val="center"/>
          </w:tcPr>
          <w:p w14:paraId="000002F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671.0</w:t>
            </w:r>
          </w:p>
        </w:tc>
      </w:tr>
      <w:tr w:rsidR="003372A9" w14:paraId="0A31F9F8" w14:textId="77777777" w:rsidTr="008B0D0E">
        <w:trPr>
          <w:trHeight w:val="170"/>
          <w:jc w:val="center"/>
        </w:trPr>
        <w:tc>
          <w:tcPr>
            <w:tcW w:w="4945" w:type="dxa"/>
            <w:shd w:val="clear" w:color="auto" w:fill="auto"/>
            <w:vAlign w:val="center"/>
          </w:tcPr>
          <w:p w14:paraId="000002FC"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Instituto Estatal del Transporte del Estado de Campeche (IET)</w:t>
            </w:r>
          </w:p>
        </w:tc>
        <w:tc>
          <w:tcPr>
            <w:tcW w:w="1876" w:type="dxa"/>
            <w:shd w:val="clear" w:color="auto" w:fill="auto"/>
            <w:vAlign w:val="center"/>
          </w:tcPr>
          <w:p w14:paraId="000002F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26</w:t>
            </w:r>
          </w:p>
        </w:tc>
        <w:tc>
          <w:tcPr>
            <w:tcW w:w="2529" w:type="dxa"/>
            <w:shd w:val="clear" w:color="auto" w:fill="auto"/>
            <w:vAlign w:val="center"/>
          </w:tcPr>
          <w:p w14:paraId="000002F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286.0</w:t>
            </w:r>
          </w:p>
        </w:tc>
      </w:tr>
      <w:tr w:rsidR="003372A9" w14:paraId="3A4F600F" w14:textId="77777777" w:rsidTr="008B0D0E">
        <w:trPr>
          <w:trHeight w:val="170"/>
          <w:jc w:val="center"/>
        </w:trPr>
        <w:tc>
          <w:tcPr>
            <w:tcW w:w="4945" w:type="dxa"/>
            <w:shd w:val="clear" w:color="auto" w:fill="D9D9D9"/>
            <w:vAlign w:val="center"/>
          </w:tcPr>
          <w:p w14:paraId="000002FF" w14:textId="595C8742" w:rsidR="003372A9" w:rsidRDefault="00E06934">
            <w:pPr>
              <w:spacing w:after="0"/>
              <w:jc w:val="left"/>
              <w:rPr>
                <w:rFonts w:ascii="Arial" w:eastAsia="Arial" w:hAnsi="Arial" w:cs="Arial"/>
                <w:color w:val="000000"/>
                <w:sz w:val="20"/>
                <w:szCs w:val="20"/>
              </w:rPr>
            </w:pPr>
            <w:r>
              <w:rPr>
                <w:rFonts w:ascii="Arial" w:eastAsia="Arial" w:hAnsi="Arial" w:cs="Arial"/>
                <w:color w:val="000000"/>
                <w:sz w:val="20"/>
                <w:szCs w:val="20"/>
              </w:rPr>
              <w:t>Subsecretaría</w:t>
            </w:r>
            <w:r w:rsidR="003F4883">
              <w:rPr>
                <w:rFonts w:ascii="Arial" w:eastAsia="Arial" w:hAnsi="Arial" w:cs="Arial"/>
                <w:color w:val="000000"/>
                <w:sz w:val="20"/>
                <w:szCs w:val="20"/>
              </w:rPr>
              <w:t xml:space="preserve"> de Concertación Agraria</w:t>
            </w:r>
          </w:p>
        </w:tc>
        <w:tc>
          <w:tcPr>
            <w:tcW w:w="1876" w:type="dxa"/>
            <w:shd w:val="clear" w:color="auto" w:fill="D9D9D9"/>
            <w:vAlign w:val="center"/>
          </w:tcPr>
          <w:p w14:paraId="0000030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34</w:t>
            </w:r>
          </w:p>
        </w:tc>
        <w:tc>
          <w:tcPr>
            <w:tcW w:w="2529" w:type="dxa"/>
            <w:shd w:val="clear" w:color="auto" w:fill="D9D9D9"/>
            <w:vAlign w:val="center"/>
          </w:tcPr>
          <w:p w14:paraId="0000030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374.0</w:t>
            </w:r>
          </w:p>
        </w:tc>
      </w:tr>
      <w:tr w:rsidR="003372A9" w14:paraId="1224E56F" w14:textId="77777777" w:rsidTr="008B0D0E">
        <w:trPr>
          <w:trHeight w:val="170"/>
          <w:jc w:val="center"/>
        </w:trPr>
        <w:tc>
          <w:tcPr>
            <w:tcW w:w="4945" w:type="dxa"/>
            <w:shd w:val="clear" w:color="auto" w:fill="auto"/>
            <w:vAlign w:val="center"/>
          </w:tcPr>
          <w:p w14:paraId="00000302"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Consejo Estatal de población de Campeche (COESPO)</w:t>
            </w:r>
          </w:p>
        </w:tc>
        <w:tc>
          <w:tcPr>
            <w:tcW w:w="1876" w:type="dxa"/>
            <w:shd w:val="clear" w:color="auto" w:fill="auto"/>
            <w:vAlign w:val="center"/>
          </w:tcPr>
          <w:p w14:paraId="0000030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35</w:t>
            </w:r>
          </w:p>
        </w:tc>
        <w:tc>
          <w:tcPr>
            <w:tcW w:w="2529" w:type="dxa"/>
            <w:shd w:val="clear" w:color="auto" w:fill="auto"/>
            <w:vAlign w:val="center"/>
          </w:tcPr>
          <w:p w14:paraId="0000030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385.0</w:t>
            </w:r>
          </w:p>
        </w:tc>
      </w:tr>
      <w:tr w:rsidR="003372A9" w14:paraId="2C829FD4" w14:textId="77777777" w:rsidTr="008B0D0E">
        <w:trPr>
          <w:trHeight w:val="170"/>
          <w:jc w:val="center"/>
        </w:trPr>
        <w:tc>
          <w:tcPr>
            <w:tcW w:w="4945" w:type="dxa"/>
            <w:shd w:val="clear" w:color="auto" w:fill="D9D9D9"/>
            <w:vAlign w:val="center"/>
          </w:tcPr>
          <w:p w14:paraId="00000305" w14:textId="4DBDE4D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 xml:space="preserve">Dirección de Programación y </w:t>
            </w:r>
            <w:r w:rsidR="002A2B7E">
              <w:rPr>
                <w:rFonts w:ascii="Arial" w:eastAsia="Arial" w:hAnsi="Arial" w:cs="Arial"/>
                <w:color w:val="000000"/>
                <w:sz w:val="20"/>
                <w:szCs w:val="20"/>
              </w:rPr>
              <w:t>D</w:t>
            </w:r>
            <w:r>
              <w:rPr>
                <w:rFonts w:ascii="Arial" w:eastAsia="Arial" w:hAnsi="Arial" w:cs="Arial"/>
                <w:color w:val="000000"/>
                <w:sz w:val="20"/>
                <w:szCs w:val="20"/>
              </w:rPr>
              <w:t>esarrollo</w:t>
            </w:r>
          </w:p>
        </w:tc>
        <w:tc>
          <w:tcPr>
            <w:tcW w:w="1876" w:type="dxa"/>
            <w:shd w:val="clear" w:color="auto" w:fill="D9D9D9"/>
            <w:vAlign w:val="center"/>
          </w:tcPr>
          <w:p w14:paraId="0000030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20</w:t>
            </w:r>
          </w:p>
        </w:tc>
        <w:tc>
          <w:tcPr>
            <w:tcW w:w="2529" w:type="dxa"/>
            <w:shd w:val="clear" w:color="auto" w:fill="D9D9D9"/>
            <w:vAlign w:val="center"/>
          </w:tcPr>
          <w:p w14:paraId="0000030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220.0</w:t>
            </w:r>
          </w:p>
        </w:tc>
      </w:tr>
      <w:tr w:rsidR="003372A9" w14:paraId="2A3A4CF4" w14:textId="77777777" w:rsidTr="008B0D0E">
        <w:trPr>
          <w:trHeight w:val="170"/>
          <w:jc w:val="center"/>
        </w:trPr>
        <w:tc>
          <w:tcPr>
            <w:tcW w:w="4945" w:type="dxa"/>
            <w:shd w:val="clear" w:color="auto" w:fill="auto"/>
            <w:vAlign w:val="center"/>
          </w:tcPr>
          <w:p w14:paraId="00000308"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Dirección del Periódico Oficial</w:t>
            </w:r>
          </w:p>
        </w:tc>
        <w:tc>
          <w:tcPr>
            <w:tcW w:w="1876" w:type="dxa"/>
            <w:shd w:val="clear" w:color="auto" w:fill="auto"/>
            <w:vAlign w:val="center"/>
          </w:tcPr>
          <w:p w14:paraId="0000030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16</w:t>
            </w:r>
          </w:p>
        </w:tc>
        <w:tc>
          <w:tcPr>
            <w:tcW w:w="2529" w:type="dxa"/>
            <w:shd w:val="clear" w:color="auto" w:fill="auto"/>
            <w:vAlign w:val="center"/>
          </w:tcPr>
          <w:p w14:paraId="0000030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176.0</w:t>
            </w:r>
          </w:p>
        </w:tc>
      </w:tr>
      <w:tr w:rsidR="003372A9" w14:paraId="19A6E451" w14:textId="77777777" w:rsidTr="008B0D0E">
        <w:trPr>
          <w:trHeight w:val="170"/>
          <w:jc w:val="center"/>
        </w:trPr>
        <w:tc>
          <w:tcPr>
            <w:tcW w:w="4945" w:type="dxa"/>
            <w:shd w:val="clear" w:color="auto" w:fill="D9D9D9"/>
            <w:vAlign w:val="center"/>
          </w:tcPr>
          <w:p w14:paraId="0000030B" w14:textId="0900DB3C" w:rsidR="003372A9" w:rsidRDefault="003A493D">
            <w:pPr>
              <w:spacing w:after="0"/>
              <w:jc w:val="left"/>
              <w:rPr>
                <w:rFonts w:ascii="Arial" w:eastAsia="Arial" w:hAnsi="Arial" w:cs="Arial"/>
                <w:color w:val="000000"/>
                <w:sz w:val="20"/>
                <w:szCs w:val="20"/>
              </w:rPr>
            </w:pPr>
            <w:r>
              <w:rPr>
                <w:rFonts w:ascii="Arial" w:eastAsia="Arial" w:hAnsi="Arial" w:cs="Arial"/>
                <w:color w:val="000000"/>
                <w:sz w:val="20"/>
                <w:szCs w:val="20"/>
              </w:rPr>
              <w:t>Dirección de Asuntos Jurídicos</w:t>
            </w:r>
          </w:p>
        </w:tc>
        <w:tc>
          <w:tcPr>
            <w:tcW w:w="1876" w:type="dxa"/>
            <w:shd w:val="clear" w:color="auto" w:fill="D9D9D9"/>
            <w:vAlign w:val="center"/>
          </w:tcPr>
          <w:p w14:paraId="0000030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w:t>
            </w:r>
          </w:p>
        </w:tc>
        <w:tc>
          <w:tcPr>
            <w:tcW w:w="2529" w:type="dxa"/>
            <w:shd w:val="clear" w:color="auto" w:fill="D9D9D9"/>
            <w:vAlign w:val="center"/>
          </w:tcPr>
          <w:p w14:paraId="0000030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77.0</w:t>
            </w:r>
          </w:p>
        </w:tc>
      </w:tr>
      <w:tr w:rsidR="003372A9" w14:paraId="3291A954" w14:textId="77777777" w:rsidTr="008B0D0E">
        <w:trPr>
          <w:trHeight w:val="170"/>
          <w:jc w:val="center"/>
        </w:trPr>
        <w:tc>
          <w:tcPr>
            <w:tcW w:w="4945" w:type="dxa"/>
            <w:shd w:val="clear" w:color="auto" w:fill="auto"/>
            <w:vAlign w:val="center"/>
          </w:tcPr>
          <w:p w14:paraId="0000030E"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 xml:space="preserve">Secretaría Ejecutiva del Sistema Estatal de Protección Integral de Los derechos de Niñas, Niños y Adolescentes (SIPINNA) </w:t>
            </w:r>
          </w:p>
        </w:tc>
        <w:tc>
          <w:tcPr>
            <w:tcW w:w="1876" w:type="dxa"/>
            <w:shd w:val="clear" w:color="auto" w:fill="auto"/>
            <w:vAlign w:val="center"/>
          </w:tcPr>
          <w:p w14:paraId="0000030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8</w:t>
            </w:r>
          </w:p>
        </w:tc>
        <w:tc>
          <w:tcPr>
            <w:tcW w:w="2529" w:type="dxa"/>
            <w:shd w:val="clear" w:color="auto" w:fill="auto"/>
            <w:vAlign w:val="center"/>
          </w:tcPr>
          <w:p w14:paraId="0000031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88.0</w:t>
            </w:r>
          </w:p>
        </w:tc>
      </w:tr>
      <w:tr w:rsidR="003372A9" w14:paraId="1919D44F" w14:textId="77777777" w:rsidTr="008B0D0E">
        <w:trPr>
          <w:trHeight w:val="170"/>
          <w:jc w:val="center"/>
        </w:trPr>
        <w:tc>
          <w:tcPr>
            <w:tcW w:w="4945" w:type="dxa"/>
            <w:shd w:val="clear" w:color="auto" w:fill="auto"/>
            <w:vAlign w:val="center"/>
          </w:tcPr>
          <w:p w14:paraId="00000311"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876" w:type="dxa"/>
            <w:shd w:val="clear" w:color="auto" w:fill="auto"/>
            <w:vAlign w:val="center"/>
          </w:tcPr>
          <w:p w14:paraId="00000312"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267</w:t>
            </w:r>
          </w:p>
        </w:tc>
        <w:tc>
          <w:tcPr>
            <w:tcW w:w="2529" w:type="dxa"/>
            <w:shd w:val="clear" w:color="auto" w:fill="auto"/>
            <w:vAlign w:val="center"/>
          </w:tcPr>
          <w:p w14:paraId="00000313"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2,937.0</w:t>
            </w:r>
          </w:p>
        </w:tc>
      </w:tr>
    </w:tbl>
    <w:p w14:paraId="00000314" w14:textId="77777777" w:rsidR="003372A9" w:rsidRDefault="003F4883">
      <w:pPr>
        <w:keepNext/>
        <w:keepLines/>
        <w:spacing w:after="0"/>
        <w:ind w:right="571"/>
        <w:jc w:val="center"/>
        <w:rPr>
          <w:rFonts w:ascii="Arial" w:eastAsia="Arial" w:hAnsi="Arial" w:cs="Arial"/>
          <w:highlight w:val="white"/>
        </w:rPr>
      </w:pPr>
      <w:r>
        <w:rPr>
          <w:rFonts w:ascii="Arial" w:eastAsia="Arial" w:hAnsi="Arial" w:cs="Arial"/>
          <w:sz w:val="16"/>
          <w:szCs w:val="16"/>
        </w:rPr>
        <w:t xml:space="preserve">      Fuente: Elaboración propia con datos de la Secretaría de Desarrollo Urbano, Obras Públicas e Infraestructura</w:t>
      </w:r>
    </w:p>
    <w:p w14:paraId="00000315" w14:textId="77777777" w:rsidR="003372A9" w:rsidRDefault="003372A9">
      <w:pPr>
        <w:rPr>
          <w:rFonts w:ascii="Arial" w:eastAsia="Arial" w:hAnsi="Arial" w:cs="Arial"/>
        </w:rPr>
      </w:pPr>
    </w:p>
    <w:p w14:paraId="00000316" w14:textId="77777777" w:rsidR="003372A9" w:rsidRDefault="003F4883">
      <w:pPr>
        <w:rPr>
          <w:rFonts w:ascii="Arial" w:eastAsia="Arial" w:hAnsi="Arial" w:cs="Arial"/>
        </w:rPr>
      </w:pPr>
      <w:r>
        <w:rPr>
          <w:rFonts w:ascii="Arial" w:eastAsia="Arial" w:hAnsi="Arial" w:cs="Arial"/>
          <w:b/>
          <w:i/>
        </w:rPr>
        <w:t>Bloque B</w:t>
      </w:r>
    </w:p>
    <w:p w14:paraId="00000317" w14:textId="77777777" w:rsidR="003372A9" w:rsidRDefault="003F4883">
      <w:pPr>
        <w:rPr>
          <w:rFonts w:ascii="Arial" w:eastAsia="Arial" w:hAnsi="Arial" w:cs="Arial"/>
        </w:rPr>
      </w:pPr>
      <w:r>
        <w:rPr>
          <w:rFonts w:ascii="Arial" w:eastAsia="Arial" w:hAnsi="Arial" w:cs="Arial"/>
        </w:rPr>
        <w:t>En el Bloque B laboran 395 servidores públicos y se demanda un área de oficina y atención al público requerida por 4,345 m</w:t>
      </w:r>
      <w:r>
        <w:rPr>
          <w:rFonts w:ascii="Arial" w:eastAsia="Arial" w:hAnsi="Arial" w:cs="Arial"/>
          <w:vertAlign w:val="superscript"/>
        </w:rPr>
        <w:t>2</w:t>
      </w:r>
      <w:r>
        <w:rPr>
          <w:rFonts w:ascii="Arial" w:eastAsia="Arial" w:hAnsi="Arial" w:cs="Arial"/>
        </w:rPr>
        <w:t>.</w:t>
      </w:r>
    </w:p>
    <w:p w14:paraId="00000318" w14:textId="29E1C769" w:rsidR="003372A9" w:rsidRDefault="00E50919" w:rsidP="00AD2521">
      <w:pPr>
        <w:pStyle w:val="Descripcin"/>
      </w:pPr>
      <w:bookmarkStart w:id="65" w:name="_Toc77866991"/>
      <w:r>
        <w:t xml:space="preserve">Tabla </w:t>
      </w:r>
      <w:r>
        <w:fldChar w:fldCharType="begin"/>
      </w:r>
      <w:r>
        <w:instrText xml:space="preserve"> SEQ Tabla \* ARABIC </w:instrText>
      </w:r>
      <w:r>
        <w:fldChar w:fldCharType="separate"/>
      </w:r>
      <w:r w:rsidR="00945DF1">
        <w:t>12</w:t>
      </w:r>
      <w:r>
        <w:fldChar w:fldCharType="end"/>
      </w:r>
      <w:r>
        <w:t xml:space="preserve">. </w:t>
      </w:r>
      <w:r w:rsidR="003F4883">
        <w:t>Demanda de la situación actual Bloque B</w:t>
      </w:r>
      <w:bookmarkEnd w:id="65"/>
    </w:p>
    <w:tbl>
      <w:tblPr>
        <w:tblStyle w:val="affc"/>
        <w:tblW w:w="935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240"/>
        <w:gridCol w:w="1843"/>
        <w:gridCol w:w="2267"/>
      </w:tblGrid>
      <w:tr w:rsidR="003372A9" w14:paraId="0EF2978B" w14:textId="77777777" w:rsidTr="008B0D0E">
        <w:trPr>
          <w:trHeight w:val="810"/>
          <w:jc w:val="center"/>
        </w:trPr>
        <w:tc>
          <w:tcPr>
            <w:tcW w:w="5240" w:type="dxa"/>
            <w:shd w:val="clear" w:color="auto" w:fill="1F4E79"/>
            <w:vAlign w:val="center"/>
          </w:tcPr>
          <w:p w14:paraId="00000319"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843" w:type="dxa"/>
            <w:shd w:val="clear" w:color="auto" w:fill="1F4E79"/>
            <w:vAlign w:val="center"/>
          </w:tcPr>
          <w:p w14:paraId="0000031A"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Número de servidores públicos</w:t>
            </w:r>
          </w:p>
        </w:tc>
        <w:tc>
          <w:tcPr>
            <w:tcW w:w="2267" w:type="dxa"/>
            <w:shd w:val="clear" w:color="auto" w:fill="1F4E79"/>
            <w:vAlign w:val="center"/>
          </w:tcPr>
          <w:p w14:paraId="0000031B" w14:textId="00E73915" w:rsidR="003372A9" w:rsidRDefault="00D56F5B">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requerida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0BAC75DB" w14:textId="77777777" w:rsidTr="008B0D0E">
        <w:trPr>
          <w:trHeight w:val="170"/>
          <w:jc w:val="center"/>
        </w:trPr>
        <w:tc>
          <w:tcPr>
            <w:tcW w:w="5240" w:type="dxa"/>
            <w:shd w:val="clear" w:color="auto" w:fill="auto"/>
            <w:vAlign w:val="center"/>
          </w:tcPr>
          <w:p w14:paraId="0000031C" w14:textId="3DABFC55" w:rsidR="003372A9" w:rsidRDefault="00667C29">
            <w:pPr>
              <w:spacing w:after="0"/>
              <w:jc w:val="left"/>
              <w:rPr>
                <w:rFonts w:ascii="Arial" w:eastAsia="Arial" w:hAnsi="Arial" w:cs="Arial"/>
                <w:color w:val="000000"/>
                <w:sz w:val="20"/>
                <w:szCs w:val="20"/>
              </w:rPr>
            </w:pPr>
            <w:r>
              <w:rPr>
                <w:rFonts w:ascii="Arial" w:eastAsia="Arial" w:hAnsi="Arial" w:cs="Arial"/>
                <w:color w:val="000000"/>
                <w:sz w:val="20"/>
                <w:szCs w:val="20"/>
              </w:rPr>
              <w:t>Secretaría de Desarrollo Social y Humano (SEDESYH)</w:t>
            </w:r>
          </w:p>
        </w:tc>
        <w:tc>
          <w:tcPr>
            <w:tcW w:w="1843" w:type="dxa"/>
            <w:shd w:val="clear" w:color="auto" w:fill="auto"/>
            <w:vAlign w:val="center"/>
          </w:tcPr>
          <w:p w14:paraId="0000031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185.0</w:t>
            </w:r>
          </w:p>
        </w:tc>
        <w:tc>
          <w:tcPr>
            <w:tcW w:w="2267" w:type="dxa"/>
            <w:shd w:val="clear" w:color="auto" w:fill="auto"/>
            <w:vAlign w:val="center"/>
          </w:tcPr>
          <w:p w14:paraId="0000031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2,035.0</w:t>
            </w:r>
          </w:p>
        </w:tc>
      </w:tr>
      <w:tr w:rsidR="003372A9" w14:paraId="72321B89" w14:textId="77777777" w:rsidTr="008B0D0E">
        <w:trPr>
          <w:trHeight w:val="170"/>
          <w:jc w:val="center"/>
        </w:trPr>
        <w:tc>
          <w:tcPr>
            <w:tcW w:w="5240" w:type="dxa"/>
            <w:shd w:val="clear" w:color="auto" w:fill="D9D9D9"/>
            <w:vAlign w:val="center"/>
          </w:tcPr>
          <w:p w14:paraId="0000031F"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Instituto de la Juventud (INJUDECAM)</w:t>
            </w:r>
          </w:p>
        </w:tc>
        <w:tc>
          <w:tcPr>
            <w:tcW w:w="1843" w:type="dxa"/>
            <w:shd w:val="clear" w:color="auto" w:fill="D9D9D9"/>
            <w:vAlign w:val="center"/>
          </w:tcPr>
          <w:p w14:paraId="0000032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20.0</w:t>
            </w:r>
          </w:p>
        </w:tc>
        <w:tc>
          <w:tcPr>
            <w:tcW w:w="2267" w:type="dxa"/>
            <w:shd w:val="clear" w:color="auto" w:fill="D9D9D9"/>
            <w:vAlign w:val="center"/>
          </w:tcPr>
          <w:p w14:paraId="0000032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220.0</w:t>
            </w:r>
          </w:p>
        </w:tc>
      </w:tr>
      <w:tr w:rsidR="003372A9" w14:paraId="075753D4" w14:textId="77777777" w:rsidTr="008B0D0E">
        <w:trPr>
          <w:trHeight w:val="170"/>
          <w:jc w:val="center"/>
        </w:trPr>
        <w:tc>
          <w:tcPr>
            <w:tcW w:w="5240" w:type="dxa"/>
            <w:shd w:val="clear" w:color="auto" w:fill="auto"/>
            <w:vAlign w:val="center"/>
          </w:tcPr>
          <w:p w14:paraId="00000322"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Comisión Estatal de Desarrollo de Suelo y Vivienda (CODESVI)</w:t>
            </w:r>
          </w:p>
        </w:tc>
        <w:tc>
          <w:tcPr>
            <w:tcW w:w="1843" w:type="dxa"/>
            <w:shd w:val="clear" w:color="auto" w:fill="auto"/>
            <w:vAlign w:val="center"/>
          </w:tcPr>
          <w:p w14:paraId="0000032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138.0</w:t>
            </w:r>
          </w:p>
        </w:tc>
        <w:tc>
          <w:tcPr>
            <w:tcW w:w="2267" w:type="dxa"/>
            <w:shd w:val="clear" w:color="auto" w:fill="auto"/>
            <w:vAlign w:val="center"/>
          </w:tcPr>
          <w:p w14:paraId="0000032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1,518.0</w:t>
            </w:r>
          </w:p>
        </w:tc>
      </w:tr>
      <w:tr w:rsidR="003372A9" w14:paraId="3C37A5A3" w14:textId="77777777" w:rsidTr="008B0D0E">
        <w:trPr>
          <w:trHeight w:val="170"/>
          <w:jc w:val="center"/>
        </w:trPr>
        <w:tc>
          <w:tcPr>
            <w:tcW w:w="5240" w:type="dxa"/>
            <w:shd w:val="clear" w:color="auto" w:fill="D9D9D9"/>
            <w:vAlign w:val="center"/>
          </w:tcPr>
          <w:p w14:paraId="00000325"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Instituto de Desarrollo y Formación Social (INDEFOS)</w:t>
            </w:r>
          </w:p>
        </w:tc>
        <w:tc>
          <w:tcPr>
            <w:tcW w:w="1843" w:type="dxa"/>
            <w:shd w:val="clear" w:color="auto" w:fill="D9D9D9"/>
            <w:vAlign w:val="center"/>
          </w:tcPr>
          <w:p w14:paraId="0000032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52.0</w:t>
            </w:r>
          </w:p>
        </w:tc>
        <w:tc>
          <w:tcPr>
            <w:tcW w:w="2267" w:type="dxa"/>
            <w:shd w:val="clear" w:color="auto" w:fill="D9D9D9"/>
            <w:vAlign w:val="center"/>
          </w:tcPr>
          <w:p w14:paraId="0000032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572.0</w:t>
            </w:r>
          </w:p>
        </w:tc>
      </w:tr>
      <w:tr w:rsidR="003372A9" w14:paraId="3DDA2BD7" w14:textId="77777777" w:rsidTr="008B0D0E">
        <w:trPr>
          <w:trHeight w:val="170"/>
          <w:jc w:val="center"/>
        </w:trPr>
        <w:tc>
          <w:tcPr>
            <w:tcW w:w="5240" w:type="dxa"/>
            <w:shd w:val="clear" w:color="auto" w:fill="auto"/>
            <w:vAlign w:val="center"/>
          </w:tcPr>
          <w:p w14:paraId="00000328"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843" w:type="dxa"/>
            <w:shd w:val="clear" w:color="auto" w:fill="auto"/>
            <w:vAlign w:val="center"/>
          </w:tcPr>
          <w:p w14:paraId="00000329"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395.0</w:t>
            </w:r>
          </w:p>
        </w:tc>
        <w:tc>
          <w:tcPr>
            <w:tcW w:w="2267" w:type="dxa"/>
            <w:shd w:val="clear" w:color="auto" w:fill="auto"/>
            <w:vAlign w:val="center"/>
          </w:tcPr>
          <w:p w14:paraId="0000032A"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4,345.0</w:t>
            </w:r>
          </w:p>
        </w:tc>
      </w:tr>
    </w:tbl>
    <w:p w14:paraId="0000032B" w14:textId="77777777" w:rsidR="003372A9" w:rsidRDefault="003F4883">
      <w:pPr>
        <w:jc w:val="center"/>
      </w:pPr>
      <w:r>
        <w:rPr>
          <w:rFonts w:ascii="Arial" w:eastAsia="Arial" w:hAnsi="Arial" w:cs="Arial"/>
          <w:sz w:val="16"/>
          <w:szCs w:val="16"/>
        </w:rPr>
        <w:t>Fuente: Elaboración propia con datos de la Secretaría de Desarrollo Urbano, Obras Públicas e Infraestructura</w:t>
      </w:r>
    </w:p>
    <w:p w14:paraId="0000032C" w14:textId="0A9F27C4" w:rsidR="003372A9" w:rsidRDefault="003F4883">
      <w:pPr>
        <w:rPr>
          <w:rFonts w:ascii="Arial" w:eastAsia="Arial" w:hAnsi="Arial" w:cs="Arial"/>
        </w:rPr>
      </w:pPr>
      <w:r>
        <w:rPr>
          <w:rFonts w:ascii="Arial" w:eastAsia="Arial" w:hAnsi="Arial" w:cs="Arial"/>
          <w:b/>
          <w:i/>
        </w:rPr>
        <w:lastRenderedPageBreak/>
        <w:t>Bloque C</w:t>
      </w:r>
    </w:p>
    <w:p w14:paraId="0000032D" w14:textId="77777777" w:rsidR="003372A9" w:rsidRDefault="003F4883">
      <w:pPr>
        <w:rPr>
          <w:rFonts w:ascii="Arial" w:eastAsia="Arial" w:hAnsi="Arial" w:cs="Arial"/>
        </w:rPr>
      </w:pPr>
      <w:r>
        <w:rPr>
          <w:rFonts w:ascii="Arial" w:eastAsia="Arial" w:hAnsi="Arial" w:cs="Arial"/>
        </w:rPr>
        <w:t>En el Bloque C laboran 107 servidores públicos y se demanda un área de oficina y atención al público requerida por 1,177 m</w:t>
      </w:r>
      <w:r>
        <w:rPr>
          <w:rFonts w:ascii="Arial" w:eastAsia="Arial" w:hAnsi="Arial" w:cs="Arial"/>
          <w:vertAlign w:val="superscript"/>
        </w:rPr>
        <w:t>2</w:t>
      </w:r>
      <w:r>
        <w:rPr>
          <w:rFonts w:ascii="Arial" w:eastAsia="Arial" w:hAnsi="Arial" w:cs="Arial"/>
        </w:rPr>
        <w:t>.</w:t>
      </w:r>
    </w:p>
    <w:p w14:paraId="0000032E" w14:textId="593729CA" w:rsidR="003372A9" w:rsidRDefault="00E50919" w:rsidP="00AD2521">
      <w:pPr>
        <w:pStyle w:val="Descripcin"/>
      </w:pPr>
      <w:bookmarkStart w:id="66" w:name="_Toc77866992"/>
      <w:r>
        <w:t xml:space="preserve">Tabla </w:t>
      </w:r>
      <w:r>
        <w:fldChar w:fldCharType="begin"/>
      </w:r>
      <w:r>
        <w:instrText xml:space="preserve"> SEQ Tabla \* ARABIC </w:instrText>
      </w:r>
      <w:r>
        <w:fldChar w:fldCharType="separate"/>
      </w:r>
      <w:r w:rsidR="00945DF1">
        <w:t>13</w:t>
      </w:r>
      <w:r>
        <w:fldChar w:fldCharType="end"/>
      </w:r>
      <w:r>
        <w:t xml:space="preserve">. </w:t>
      </w:r>
      <w:r w:rsidR="003F4883">
        <w:t>Demanda de la situación actual Bloque C</w:t>
      </w:r>
      <w:bookmarkEnd w:id="66"/>
    </w:p>
    <w:tbl>
      <w:tblPr>
        <w:tblStyle w:val="affd"/>
        <w:tblW w:w="935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200"/>
        <w:gridCol w:w="1883"/>
        <w:gridCol w:w="2268"/>
      </w:tblGrid>
      <w:tr w:rsidR="003372A9" w14:paraId="75D0B7D6" w14:textId="77777777" w:rsidTr="008B0D0E">
        <w:trPr>
          <w:trHeight w:val="170"/>
          <w:jc w:val="center"/>
        </w:trPr>
        <w:tc>
          <w:tcPr>
            <w:tcW w:w="5200" w:type="dxa"/>
            <w:shd w:val="clear" w:color="auto" w:fill="1F4E79"/>
            <w:vAlign w:val="center"/>
          </w:tcPr>
          <w:p w14:paraId="0000032F"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883" w:type="dxa"/>
            <w:shd w:val="clear" w:color="auto" w:fill="1F4E79"/>
            <w:vAlign w:val="center"/>
          </w:tcPr>
          <w:p w14:paraId="00000330"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Número de servidores públicos</w:t>
            </w:r>
          </w:p>
        </w:tc>
        <w:tc>
          <w:tcPr>
            <w:tcW w:w="2268" w:type="dxa"/>
            <w:shd w:val="clear" w:color="auto" w:fill="1F4E79"/>
            <w:vAlign w:val="center"/>
          </w:tcPr>
          <w:p w14:paraId="00000331" w14:textId="2922FAA3" w:rsidR="003372A9" w:rsidRDefault="00D56F5B">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requerida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632979B0" w14:textId="77777777" w:rsidTr="008B0D0E">
        <w:trPr>
          <w:trHeight w:val="170"/>
          <w:jc w:val="center"/>
        </w:trPr>
        <w:tc>
          <w:tcPr>
            <w:tcW w:w="5200" w:type="dxa"/>
            <w:shd w:val="clear" w:color="auto" w:fill="auto"/>
            <w:vAlign w:val="center"/>
          </w:tcPr>
          <w:p w14:paraId="00000332" w14:textId="3DF61010" w:rsidR="003372A9" w:rsidRDefault="003A493D">
            <w:pPr>
              <w:spacing w:after="0"/>
              <w:jc w:val="left"/>
              <w:rPr>
                <w:rFonts w:ascii="Arial" w:eastAsia="Arial" w:hAnsi="Arial" w:cs="Arial"/>
                <w:color w:val="000000"/>
                <w:sz w:val="20"/>
                <w:szCs w:val="20"/>
              </w:rPr>
            </w:pPr>
            <w:r>
              <w:rPr>
                <w:rFonts w:ascii="Arial" w:eastAsia="Arial" w:hAnsi="Arial" w:cs="Arial"/>
                <w:color w:val="000000"/>
                <w:sz w:val="20"/>
                <w:szCs w:val="20"/>
              </w:rPr>
              <w:t>Secretaría de Trabajo y Previsión Social</w:t>
            </w:r>
          </w:p>
        </w:tc>
        <w:tc>
          <w:tcPr>
            <w:tcW w:w="1883" w:type="dxa"/>
            <w:shd w:val="clear" w:color="auto" w:fill="auto"/>
            <w:vAlign w:val="center"/>
          </w:tcPr>
          <w:p w14:paraId="0000033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107.0</w:t>
            </w:r>
          </w:p>
        </w:tc>
        <w:tc>
          <w:tcPr>
            <w:tcW w:w="2268" w:type="dxa"/>
            <w:shd w:val="clear" w:color="auto" w:fill="auto"/>
            <w:vAlign w:val="center"/>
          </w:tcPr>
          <w:p w14:paraId="0000033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1,177.0</w:t>
            </w:r>
          </w:p>
        </w:tc>
      </w:tr>
      <w:tr w:rsidR="003372A9" w14:paraId="492E32F9" w14:textId="77777777" w:rsidTr="008B0D0E">
        <w:trPr>
          <w:trHeight w:val="170"/>
          <w:jc w:val="center"/>
        </w:trPr>
        <w:tc>
          <w:tcPr>
            <w:tcW w:w="5200" w:type="dxa"/>
            <w:shd w:val="clear" w:color="auto" w:fill="auto"/>
            <w:vAlign w:val="center"/>
          </w:tcPr>
          <w:p w14:paraId="00000335"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883" w:type="dxa"/>
            <w:shd w:val="clear" w:color="auto" w:fill="auto"/>
            <w:vAlign w:val="center"/>
          </w:tcPr>
          <w:p w14:paraId="00000336"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107.0</w:t>
            </w:r>
          </w:p>
        </w:tc>
        <w:tc>
          <w:tcPr>
            <w:tcW w:w="2268" w:type="dxa"/>
            <w:shd w:val="clear" w:color="auto" w:fill="auto"/>
            <w:vAlign w:val="center"/>
          </w:tcPr>
          <w:p w14:paraId="00000337"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1,177.0</w:t>
            </w:r>
          </w:p>
        </w:tc>
      </w:tr>
    </w:tbl>
    <w:p w14:paraId="00000338" w14:textId="77777777" w:rsidR="003372A9" w:rsidRDefault="003F4883">
      <w:pPr>
        <w:jc w:val="center"/>
      </w:pPr>
      <w:r>
        <w:rPr>
          <w:rFonts w:ascii="Arial" w:eastAsia="Arial" w:hAnsi="Arial" w:cs="Arial"/>
          <w:sz w:val="16"/>
          <w:szCs w:val="16"/>
        </w:rPr>
        <w:t>Fuente: Elaboración propia con datos de la Secretaría de Desarrollo Urbano, Obras Públicas e Infraestructura</w:t>
      </w:r>
    </w:p>
    <w:p w14:paraId="00000339" w14:textId="77777777" w:rsidR="003372A9" w:rsidRDefault="003F4883">
      <w:pPr>
        <w:rPr>
          <w:rFonts w:ascii="Arial" w:eastAsia="Arial" w:hAnsi="Arial" w:cs="Arial"/>
        </w:rPr>
      </w:pPr>
      <w:r>
        <w:rPr>
          <w:rFonts w:ascii="Arial" w:eastAsia="Arial" w:hAnsi="Arial" w:cs="Arial"/>
          <w:b/>
          <w:i/>
        </w:rPr>
        <w:t>Bloque D</w:t>
      </w:r>
    </w:p>
    <w:p w14:paraId="0000033A" w14:textId="77777777" w:rsidR="003372A9" w:rsidRDefault="003F4883">
      <w:pPr>
        <w:rPr>
          <w:rFonts w:ascii="Arial" w:eastAsia="Arial" w:hAnsi="Arial" w:cs="Arial"/>
        </w:rPr>
      </w:pPr>
      <w:r>
        <w:rPr>
          <w:rFonts w:ascii="Arial" w:eastAsia="Arial" w:hAnsi="Arial" w:cs="Arial"/>
        </w:rPr>
        <w:t>En el Bloque D laboran 175 servidores públicos y se demanda un área de oficina y atención al público por 1,925 m</w:t>
      </w:r>
      <w:r>
        <w:rPr>
          <w:rFonts w:ascii="Arial" w:eastAsia="Arial" w:hAnsi="Arial" w:cs="Arial"/>
          <w:vertAlign w:val="superscript"/>
        </w:rPr>
        <w:t>2</w:t>
      </w:r>
      <w:r>
        <w:rPr>
          <w:rFonts w:ascii="Arial" w:eastAsia="Arial" w:hAnsi="Arial" w:cs="Arial"/>
        </w:rPr>
        <w:t>.</w:t>
      </w:r>
    </w:p>
    <w:p w14:paraId="0000033B" w14:textId="54E8A40E" w:rsidR="003372A9" w:rsidRDefault="00E50919" w:rsidP="00AD2521">
      <w:pPr>
        <w:pStyle w:val="Descripcin"/>
        <w:rPr>
          <w:color w:val="000000"/>
        </w:rPr>
      </w:pPr>
      <w:bookmarkStart w:id="67" w:name="_Toc77866993"/>
      <w:r>
        <w:t xml:space="preserve">Tabla </w:t>
      </w:r>
      <w:r>
        <w:fldChar w:fldCharType="begin"/>
      </w:r>
      <w:r>
        <w:instrText xml:space="preserve"> SEQ Tabla \* ARABIC </w:instrText>
      </w:r>
      <w:r>
        <w:fldChar w:fldCharType="separate"/>
      </w:r>
      <w:r w:rsidR="00945DF1">
        <w:t>14</w:t>
      </w:r>
      <w:r>
        <w:fldChar w:fldCharType="end"/>
      </w:r>
      <w:r>
        <w:t xml:space="preserve">. </w:t>
      </w:r>
      <w:r w:rsidR="003F4883">
        <w:t>Demanda de la situación actual Bloque D</w:t>
      </w:r>
      <w:bookmarkEnd w:id="67"/>
    </w:p>
    <w:tbl>
      <w:tblPr>
        <w:tblStyle w:val="affe"/>
        <w:tblW w:w="935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200"/>
        <w:gridCol w:w="1883"/>
        <w:gridCol w:w="2268"/>
      </w:tblGrid>
      <w:tr w:rsidR="003372A9" w14:paraId="0C6652BA" w14:textId="77777777" w:rsidTr="008B0D0E">
        <w:trPr>
          <w:trHeight w:val="170"/>
          <w:jc w:val="center"/>
        </w:trPr>
        <w:tc>
          <w:tcPr>
            <w:tcW w:w="5200" w:type="dxa"/>
            <w:shd w:val="clear" w:color="auto" w:fill="1F4E79"/>
            <w:vAlign w:val="center"/>
          </w:tcPr>
          <w:p w14:paraId="0000033C"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883" w:type="dxa"/>
            <w:shd w:val="clear" w:color="auto" w:fill="1F4E79"/>
            <w:vAlign w:val="center"/>
          </w:tcPr>
          <w:p w14:paraId="0000033D"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Número de servidores públicos</w:t>
            </w:r>
          </w:p>
        </w:tc>
        <w:tc>
          <w:tcPr>
            <w:tcW w:w="2268" w:type="dxa"/>
            <w:shd w:val="clear" w:color="auto" w:fill="1F4E79"/>
            <w:vAlign w:val="center"/>
          </w:tcPr>
          <w:p w14:paraId="0000033E" w14:textId="23D30F47" w:rsidR="003372A9" w:rsidRDefault="00D56F5B">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requerida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4C805BFF" w14:textId="77777777" w:rsidTr="008B0D0E">
        <w:trPr>
          <w:trHeight w:val="170"/>
          <w:jc w:val="center"/>
        </w:trPr>
        <w:tc>
          <w:tcPr>
            <w:tcW w:w="5200" w:type="dxa"/>
            <w:shd w:val="clear" w:color="auto" w:fill="auto"/>
            <w:vAlign w:val="center"/>
          </w:tcPr>
          <w:p w14:paraId="0000033F"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Secretaría de Educación (SEDUC)</w:t>
            </w:r>
          </w:p>
        </w:tc>
        <w:tc>
          <w:tcPr>
            <w:tcW w:w="1883" w:type="dxa"/>
            <w:shd w:val="clear" w:color="auto" w:fill="auto"/>
            <w:vAlign w:val="center"/>
          </w:tcPr>
          <w:p w14:paraId="0000034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175.0</w:t>
            </w:r>
          </w:p>
        </w:tc>
        <w:tc>
          <w:tcPr>
            <w:tcW w:w="2268" w:type="dxa"/>
            <w:shd w:val="clear" w:color="auto" w:fill="auto"/>
            <w:vAlign w:val="center"/>
          </w:tcPr>
          <w:p w14:paraId="0000034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1,925.0</w:t>
            </w:r>
          </w:p>
        </w:tc>
      </w:tr>
      <w:tr w:rsidR="003372A9" w14:paraId="735628D7" w14:textId="77777777" w:rsidTr="008B0D0E">
        <w:trPr>
          <w:trHeight w:val="170"/>
          <w:jc w:val="center"/>
        </w:trPr>
        <w:tc>
          <w:tcPr>
            <w:tcW w:w="5200" w:type="dxa"/>
            <w:shd w:val="clear" w:color="auto" w:fill="auto"/>
            <w:vAlign w:val="center"/>
          </w:tcPr>
          <w:p w14:paraId="00000342"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883" w:type="dxa"/>
            <w:shd w:val="clear" w:color="auto" w:fill="auto"/>
            <w:vAlign w:val="center"/>
          </w:tcPr>
          <w:p w14:paraId="00000343"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175.0</w:t>
            </w:r>
          </w:p>
        </w:tc>
        <w:tc>
          <w:tcPr>
            <w:tcW w:w="2268" w:type="dxa"/>
            <w:shd w:val="clear" w:color="auto" w:fill="auto"/>
            <w:vAlign w:val="center"/>
          </w:tcPr>
          <w:p w14:paraId="00000344"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1,925.0</w:t>
            </w:r>
          </w:p>
        </w:tc>
      </w:tr>
    </w:tbl>
    <w:p w14:paraId="00000345" w14:textId="77777777" w:rsidR="003372A9" w:rsidRDefault="003F4883">
      <w:pPr>
        <w:jc w:val="center"/>
      </w:pPr>
      <w:r>
        <w:rPr>
          <w:rFonts w:ascii="Arial" w:eastAsia="Arial" w:hAnsi="Arial" w:cs="Arial"/>
          <w:sz w:val="16"/>
          <w:szCs w:val="16"/>
        </w:rPr>
        <w:t>Fuente: Elaboración propia con datos de la Secretaría de Desarrollo Urbano, Obras Públicas e Infraestructura</w:t>
      </w:r>
    </w:p>
    <w:p w14:paraId="00000346" w14:textId="77777777" w:rsidR="003372A9" w:rsidRDefault="003F4883">
      <w:pPr>
        <w:rPr>
          <w:rFonts w:ascii="Arial" w:eastAsia="Arial" w:hAnsi="Arial" w:cs="Arial"/>
        </w:rPr>
      </w:pPr>
      <w:r>
        <w:rPr>
          <w:rFonts w:ascii="Arial" w:eastAsia="Arial" w:hAnsi="Arial" w:cs="Arial"/>
          <w:b/>
          <w:i/>
        </w:rPr>
        <w:t>Bloque E</w:t>
      </w:r>
    </w:p>
    <w:p w14:paraId="00000347" w14:textId="77777777" w:rsidR="003372A9" w:rsidRDefault="003F4883">
      <w:pPr>
        <w:rPr>
          <w:rFonts w:ascii="Arial" w:eastAsia="Arial" w:hAnsi="Arial" w:cs="Arial"/>
        </w:rPr>
      </w:pPr>
      <w:r>
        <w:rPr>
          <w:rFonts w:ascii="Arial" w:eastAsia="Arial" w:hAnsi="Arial" w:cs="Arial"/>
        </w:rPr>
        <w:t>En el Bloque E laboran 575 servidores públicos en un área de oficina y atención al público requerida por 6,325 m</w:t>
      </w:r>
      <w:r>
        <w:rPr>
          <w:rFonts w:ascii="Arial" w:eastAsia="Arial" w:hAnsi="Arial" w:cs="Arial"/>
          <w:vertAlign w:val="superscript"/>
        </w:rPr>
        <w:t>2</w:t>
      </w:r>
      <w:r>
        <w:rPr>
          <w:rFonts w:ascii="Arial" w:eastAsia="Arial" w:hAnsi="Arial" w:cs="Arial"/>
        </w:rPr>
        <w:t>.</w:t>
      </w:r>
    </w:p>
    <w:p w14:paraId="00000348" w14:textId="415DBECE" w:rsidR="003372A9" w:rsidRDefault="00E50919" w:rsidP="00AD2521">
      <w:pPr>
        <w:pStyle w:val="Descripcin"/>
        <w:rPr>
          <w:color w:val="000000"/>
        </w:rPr>
      </w:pPr>
      <w:bookmarkStart w:id="68" w:name="_Toc77866994"/>
      <w:r>
        <w:t xml:space="preserve">Tabla </w:t>
      </w:r>
      <w:r>
        <w:fldChar w:fldCharType="begin"/>
      </w:r>
      <w:r>
        <w:instrText xml:space="preserve"> SEQ Tabla \* ARABIC </w:instrText>
      </w:r>
      <w:r>
        <w:fldChar w:fldCharType="separate"/>
      </w:r>
      <w:r w:rsidR="00945DF1">
        <w:t>15</w:t>
      </w:r>
      <w:r>
        <w:fldChar w:fldCharType="end"/>
      </w:r>
      <w:r>
        <w:t xml:space="preserve">. </w:t>
      </w:r>
      <w:r w:rsidR="003F4883">
        <w:t>Demanda de la situación actual Bloque E</w:t>
      </w:r>
      <w:bookmarkEnd w:id="68"/>
    </w:p>
    <w:tbl>
      <w:tblPr>
        <w:tblStyle w:val="afff"/>
        <w:tblW w:w="935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200"/>
        <w:gridCol w:w="1883"/>
        <w:gridCol w:w="2268"/>
      </w:tblGrid>
      <w:tr w:rsidR="003372A9" w14:paraId="4B69ACD3" w14:textId="77777777" w:rsidTr="008B0D0E">
        <w:trPr>
          <w:trHeight w:val="170"/>
          <w:jc w:val="center"/>
        </w:trPr>
        <w:tc>
          <w:tcPr>
            <w:tcW w:w="5200" w:type="dxa"/>
            <w:shd w:val="clear" w:color="auto" w:fill="1F4E79"/>
            <w:vAlign w:val="center"/>
          </w:tcPr>
          <w:p w14:paraId="00000349"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883" w:type="dxa"/>
            <w:shd w:val="clear" w:color="auto" w:fill="1F4E79"/>
            <w:vAlign w:val="center"/>
          </w:tcPr>
          <w:p w14:paraId="0000034A"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Número de servidores públicos</w:t>
            </w:r>
          </w:p>
        </w:tc>
        <w:tc>
          <w:tcPr>
            <w:tcW w:w="2268" w:type="dxa"/>
            <w:shd w:val="clear" w:color="auto" w:fill="1F4E79"/>
            <w:vAlign w:val="center"/>
          </w:tcPr>
          <w:p w14:paraId="0000034B" w14:textId="72FDEBFC" w:rsidR="003372A9" w:rsidRDefault="00D56F5B">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requerida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30180A12" w14:textId="77777777" w:rsidTr="008B0D0E">
        <w:trPr>
          <w:trHeight w:val="170"/>
          <w:jc w:val="center"/>
        </w:trPr>
        <w:tc>
          <w:tcPr>
            <w:tcW w:w="5200" w:type="dxa"/>
            <w:shd w:val="clear" w:color="auto" w:fill="auto"/>
            <w:vAlign w:val="center"/>
          </w:tcPr>
          <w:p w14:paraId="0000034C"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Secretaría de Administración e Innovación Gubernamental (SAIG)</w:t>
            </w:r>
          </w:p>
        </w:tc>
        <w:tc>
          <w:tcPr>
            <w:tcW w:w="1883" w:type="dxa"/>
            <w:shd w:val="clear" w:color="auto" w:fill="auto"/>
            <w:vAlign w:val="center"/>
          </w:tcPr>
          <w:p w14:paraId="0000034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380.0</w:t>
            </w:r>
          </w:p>
        </w:tc>
        <w:tc>
          <w:tcPr>
            <w:tcW w:w="2268" w:type="dxa"/>
            <w:shd w:val="clear" w:color="auto" w:fill="auto"/>
            <w:vAlign w:val="center"/>
          </w:tcPr>
          <w:p w14:paraId="0000034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4,180.0</w:t>
            </w:r>
          </w:p>
        </w:tc>
      </w:tr>
      <w:tr w:rsidR="003372A9" w14:paraId="25473234" w14:textId="77777777" w:rsidTr="008B0D0E">
        <w:trPr>
          <w:trHeight w:val="170"/>
          <w:jc w:val="center"/>
        </w:trPr>
        <w:tc>
          <w:tcPr>
            <w:tcW w:w="5200" w:type="dxa"/>
            <w:shd w:val="clear" w:color="auto" w:fill="D9D9D9"/>
            <w:vAlign w:val="center"/>
          </w:tcPr>
          <w:p w14:paraId="0000034F"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Secretaría de la Contraloría (SECONT)</w:t>
            </w:r>
          </w:p>
        </w:tc>
        <w:tc>
          <w:tcPr>
            <w:tcW w:w="1883" w:type="dxa"/>
            <w:shd w:val="clear" w:color="auto" w:fill="D9D9D9"/>
            <w:vAlign w:val="center"/>
          </w:tcPr>
          <w:p w14:paraId="0000035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195.0</w:t>
            </w:r>
          </w:p>
        </w:tc>
        <w:tc>
          <w:tcPr>
            <w:tcW w:w="2268" w:type="dxa"/>
            <w:shd w:val="clear" w:color="auto" w:fill="D9D9D9"/>
            <w:vAlign w:val="center"/>
          </w:tcPr>
          <w:p w14:paraId="0000035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2,145.0</w:t>
            </w:r>
          </w:p>
        </w:tc>
      </w:tr>
      <w:tr w:rsidR="003372A9" w14:paraId="375DAA51" w14:textId="77777777" w:rsidTr="008B0D0E">
        <w:trPr>
          <w:trHeight w:val="170"/>
          <w:jc w:val="center"/>
        </w:trPr>
        <w:tc>
          <w:tcPr>
            <w:tcW w:w="5200" w:type="dxa"/>
            <w:shd w:val="clear" w:color="auto" w:fill="auto"/>
            <w:vAlign w:val="center"/>
          </w:tcPr>
          <w:p w14:paraId="00000352"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883" w:type="dxa"/>
            <w:shd w:val="clear" w:color="auto" w:fill="auto"/>
            <w:vAlign w:val="center"/>
          </w:tcPr>
          <w:p w14:paraId="00000353"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575.0</w:t>
            </w:r>
          </w:p>
        </w:tc>
        <w:tc>
          <w:tcPr>
            <w:tcW w:w="2268" w:type="dxa"/>
            <w:shd w:val="clear" w:color="auto" w:fill="auto"/>
            <w:vAlign w:val="center"/>
          </w:tcPr>
          <w:p w14:paraId="00000354"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6,325.0</w:t>
            </w:r>
          </w:p>
        </w:tc>
      </w:tr>
    </w:tbl>
    <w:p w14:paraId="00000355" w14:textId="77777777" w:rsidR="003372A9" w:rsidRDefault="003F4883">
      <w:pPr>
        <w:jc w:val="center"/>
      </w:pPr>
      <w:r>
        <w:rPr>
          <w:rFonts w:ascii="Arial" w:eastAsia="Arial" w:hAnsi="Arial" w:cs="Arial"/>
          <w:sz w:val="16"/>
          <w:szCs w:val="16"/>
        </w:rPr>
        <w:t>Fuente: Elaboración propia con datos de la Secretaría de Desarrollo Urbano, Obras Públicas e Infraestructura</w:t>
      </w:r>
    </w:p>
    <w:p w14:paraId="00000356" w14:textId="77777777" w:rsidR="003372A9" w:rsidRDefault="003F4883">
      <w:pPr>
        <w:rPr>
          <w:rFonts w:ascii="Arial" w:eastAsia="Arial" w:hAnsi="Arial" w:cs="Arial"/>
        </w:rPr>
      </w:pPr>
      <w:r>
        <w:rPr>
          <w:rFonts w:ascii="Arial" w:eastAsia="Arial" w:hAnsi="Arial" w:cs="Arial"/>
          <w:b/>
          <w:i/>
        </w:rPr>
        <w:t>Bloque F</w:t>
      </w:r>
    </w:p>
    <w:p w14:paraId="00000357" w14:textId="77777777" w:rsidR="003372A9" w:rsidRDefault="003F4883">
      <w:pPr>
        <w:rPr>
          <w:rFonts w:ascii="Arial" w:eastAsia="Arial" w:hAnsi="Arial" w:cs="Arial"/>
        </w:rPr>
      </w:pPr>
      <w:r>
        <w:rPr>
          <w:rFonts w:ascii="Arial" w:eastAsia="Arial" w:hAnsi="Arial" w:cs="Arial"/>
        </w:rPr>
        <w:t>En el Bloque F laboran 299 servidores públicos y se demanda un área de oficina y atención al público requerida por 3,289 m</w:t>
      </w:r>
      <w:r>
        <w:rPr>
          <w:rFonts w:ascii="Arial" w:eastAsia="Arial" w:hAnsi="Arial" w:cs="Arial"/>
          <w:vertAlign w:val="superscript"/>
        </w:rPr>
        <w:t>2</w:t>
      </w:r>
      <w:r>
        <w:rPr>
          <w:rFonts w:ascii="Arial" w:eastAsia="Arial" w:hAnsi="Arial" w:cs="Arial"/>
        </w:rPr>
        <w:t>.</w:t>
      </w:r>
    </w:p>
    <w:p w14:paraId="00000358" w14:textId="1454E353" w:rsidR="003372A9" w:rsidRDefault="00E50919" w:rsidP="00AD2521">
      <w:pPr>
        <w:pStyle w:val="Descripcin"/>
        <w:rPr>
          <w:color w:val="000000"/>
        </w:rPr>
      </w:pPr>
      <w:bookmarkStart w:id="69" w:name="_Toc77866995"/>
      <w:r>
        <w:t xml:space="preserve">Tabla </w:t>
      </w:r>
      <w:r>
        <w:fldChar w:fldCharType="begin"/>
      </w:r>
      <w:r>
        <w:instrText xml:space="preserve"> SEQ Tabla \* ARABIC </w:instrText>
      </w:r>
      <w:r>
        <w:fldChar w:fldCharType="separate"/>
      </w:r>
      <w:r w:rsidR="00945DF1">
        <w:t>16</w:t>
      </w:r>
      <w:r>
        <w:fldChar w:fldCharType="end"/>
      </w:r>
      <w:r>
        <w:t xml:space="preserve">. </w:t>
      </w:r>
      <w:r w:rsidR="003F4883">
        <w:t>Demanda de la situación actual Bloque F</w:t>
      </w:r>
      <w:bookmarkEnd w:id="69"/>
    </w:p>
    <w:tbl>
      <w:tblPr>
        <w:tblStyle w:val="afff0"/>
        <w:tblW w:w="935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200"/>
        <w:gridCol w:w="1883"/>
        <w:gridCol w:w="2268"/>
      </w:tblGrid>
      <w:tr w:rsidR="003372A9" w14:paraId="1F5BAC76" w14:textId="77777777" w:rsidTr="008B0D0E">
        <w:trPr>
          <w:trHeight w:val="170"/>
        </w:trPr>
        <w:tc>
          <w:tcPr>
            <w:tcW w:w="5200" w:type="dxa"/>
            <w:shd w:val="clear" w:color="auto" w:fill="1F4E79"/>
            <w:vAlign w:val="center"/>
          </w:tcPr>
          <w:p w14:paraId="00000359"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p w14:paraId="0000035A" w14:textId="77777777" w:rsidR="003372A9" w:rsidRDefault="003372A9">
            <w:pPr>
              <w:spacing w:after="0"/>
              <w:jc w:val="center"/>
              <w:rPr>
                <w:rFonts w:ascii="Arial" w:eastAsia="Arial" w:hAnsi="Arial" w:cs="Arial"/>
                <w:b/>
                <w:color w:val="FFFFFF"/>
                <w:sz w:val="20"/>
                <w:szCs w:val="20"/>
              </w:rPr>
            </w:pPr>
          </w:p>
        </w:tc>
        <w:tc>
          <w:tcPr>
            <w:tcW w:w="1883" w:type="dxa"/>
            <w:shd w:val="clear" w:color="auto" w:fill="1F4E78"/>
            <w:vAlign w:val="center"/>
          </w:tcPr>
          <w:p w14:paraId="0000035B"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Número de servidores públicos</w:t>
            </w:r>
          </w:p>
        </w:tc>
        <w:tc>
          <w:tcPr>
            <w:tcW w:w="2268" w:type="dxa"/>
            <w:shd w:val="clear" w:color="auto" w:fill="1F4E78"/>
            <w:vAlign w:val="center"/>
          </w:tcPr>
          <w:p w14:paraId="0000035C" w14:textId="1253108B" w:rsidR="003372A9" w:rsidRDefault="00D56F5B">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requerida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1AF3E5D7" w14:textId="77777777" w:rsidTr="008B0D0E">
        <w:trPr>
          <w:trHeight w:val="170"/>
        </w:trPr>
        <w:tc>
          <w:tcPr>
            <w:tcW w:w="5200" w:type="dxa"/>
            <w:shd w:val="clear" w:color="auto" w:fill="auto"/>
            <w:vAlign w:val="center"/>
          </w:tcPr>
          <w:p w14:paraId="0000035D" w14:textId="1A2C1232" w:rsidR="003372A9" w:rsidRDefault="00AE59C6">
            <w:pPr>
              <w:spacing w:after="0"/>
              <w:jc w:val="left"/>
              <w:rPr>
                <w:rFonts w:ascii="Arial" w:eastAsia="Arial" w:hAnsi="Arial" w:cs="Arial"/>
                <w:color w:val="000000"/>
                <w:sz w:val="20"/>
                <w:szCs w:val="20"/>
              </w:rPr>
            </w:pPr>
            <w:r>
              <w:rPr>
                <w:rFonts w:ascii="Arial" w:eastAsia="Arial" w:hAnsi="Arial" w:cs="Arial"/>
                <w:color w:val="000000"/>
                <w:sz w:val="20"/>
                <w:szCs w:val="20"/>
              </w:rPr>
              <w:t>Secretaría de Desarrollo Rural (SDR)</w:t>
            </w:r>
          </w:p>
        </w:tc>
        <w:tc>
          <w:tcPr>
            <w:tcW w:w="1883" w:type="dxa"/>
            <w:shd w:val="clear" w:color="auto" w:fill="auto"/>
            <w:vAlign w:val="center"/>
          </w:tcPr>
          <w:p w14:paraId="0000035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234.0</w:t>
            </w:r>
          </w:p>
        </w:tc>
        <w:tc>
          <w:tcPr>
            <w:tcW w:w="2268" w:type="dxa"/>
            <w:shd w:val="clear" w:color="auto" w:fill="auto"/>
            <w:vAlign w:val="center"/>
          </w:tcPr>
          <w:p w14:paraId="0000035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2,574.0</w:t>
            </w:r>
          </w:p>
        </w:tc>
      </w:tr>
      <w:tr w:rsidR="003372A9" w14:paraId="19C51AB6" w14:textId="77777777" w:rsidTr="008B0D0E">
        <w:trPr>
          <w:trHeight w:val="170"/>
        </w:trPr>
        <w:tc>
          <w:tcPr>
            <w:tcW w:w="5200" w:type="dxa"/>
            <w:shd w:val="clear" w:color="auto" w:fill="D9D9D9"/>
            <w:vAlign w:val="center"/>
          </w:tcPr>
          <w:p w14:paraId="00000360" w14:textId="27C2C814" w:rsidR="003372A9" w:rsidRDefault="00AE59C6">
            <w:pPr>
              <w:spacing w:after="0"/>
              <w:jc w:val="left"/>
              <w:rPr>
                <w:rFonts w:ascii="Arial" w:eastAsia="Arial" w:hAnsi="Arial" w:cs="Arial"/>
                <w:color w:val="000000"/>
                <w:sz w:val="20"/>
                <w:szCs w:val="20"/>
              </w:rPr>
            </w:pPr>
            <w:r>
              <w:rPr>
                <w:rFonts w:ascii="Arial" w:eastAsia="Arial" w:hAnsi="Arial" w:cs="Arial"/>
                <w:color w:val="000000"/>
                <w:sz w:val="20"/>
                <w:szCs w:val="20"/>
              </w:rPr>
              <w:t>Secretaría de Pesca y Acuacultura (SEPESCA)</w:t>
            </w:r>
          </w:p>
        </w:tc>
        <w:tc>
          <w:tcPr>
            <w:tcW w:w="1883" w:type="dxa"/>
            <w:shd w:val="clear" w:color="auto" w:fill="D9D9D9"/>
            <w:vAlign w:val="center"/>
          </w:tcPr>
          <w:p w14:paraId="0000036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65.0</w:t>
            </w:r>
          </w:p>
        </w:tc>
        <w:tc>
          <w:tcPr>
            <w:tcW w:w="2268" w:type="dxa"/>
            <w:shd w:val="clear" w:color="auto" w:fill="D9D9D9"/>
            <w:vAlign w:val="center"/>
          </w:tcPr>
          <w:p w14:paraId="0000036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715.0</w:t>
            </w:r>
          </w:p>
        </w:tc>
      </w:tr>
      <w:tr w:rsidR="003372A9" w14:paraId="399E7509" w14:textId="77777777" w:rsidTr="008B0D0E">
        <w:trPr>
          <w:trHeight w:val="170"/>
        </w:trPr>
        <w:tc>
          <w:tcPr>
            <w:tcW w:w="5200" w:type="dxa"/>
            <w:shd w:val="clear" w:color="auto" w:fill="auto"/>
            <w:vAlign w:val="center"/>
          </w:tcPr>
          <w:p w14:paraId="00000363"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883" w:type="dxa"/>
            <w:shd w:val="clear" w:color="auto" w:fill="auto"/>
            <w:vAlign w:val="center"/>
          </w:tcPr>
          <w:p w14:paraId="00000364"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299.0</w:t>
            </w:r>
          </w:p>
        </w:tc>
        <w:tc>
          <w:tcPr>
            <w:tcW w:w="2268" w:type="dxa"/>
            <w:shd w:val="clear" w:color="auto" w:fill="auto"/>
            <w:vAlign w:val="center"/>
          </w:tcPr>
          <w:p w14:paraId="00000365"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3,289.0</w:t>
            </w:r>
          </w:p>
        </w:tc>
      </w:tr>
    </w:tbl>
    <w:p w14:paraId="00000367" w14:textId="29EA1638" w:rsidR="003372A9" w:rsidRDefault="003F4883" w:rsidP="00F93EB2">
      <w:pPr>
        <w:jc w:val="center"/>
        <w:rPr>
          <w:rFonts w:ascii="Arial" w:eastAsia="Arial" w:hAnsi="Arial" w:cs="Arial"/>
          <w:b/>
          <w:i/>
        </w:rPr>
      </w:pPr>
      <w:r>
        <w:rPr>
          <w:rFonts w:ascii="Arial" w:eastAsia="Arial" w:hAnsi="Arial" w:cs="Arial"/>
          <w:sz w:val="16"/>
          <w:szCs w:val="16"/>
        </w:rPr>
        <w:t>Fuente: Elaboración propia con datos de la Secretaría de Desarrollo Urbano, Obras Públicas e Infraestructura</w:t>
      </w:r>
      <w:r>
        <w:br w:type="page"/>
      </w:r>
    </w:p>
    <w:p w14:paraId="00000368" w14:textId="77777777" w:rsidR="003372A9" w:rsidRDefault="003F4883">
      <w:pPr>
        <w:rPr>
          <w:rFonts w:ascii="Arial" w:eastAsia="Arial" w:hAnsi="Arial" w:cs="Arial"/>
        </w:rPr>
      </w:pPr>
      <w:bookmarkStart w:id="70" w:name="_heading=h.hk2rb2lallp7" w:colFirst="0" w:colLast="0"/>
      <w:bookmarkEnd w:id="70"/>
      <w:r>
        <w:rPr>
          <w:rFonts w:ascii="Arial" w:eastAsia="Arial" w:hAnsi="Arial" w:cs="Arial"/>
          <w:b/>
          <w:i/>
        </w:rPr>
        <w:lastRenderedPageBreak/>
        <w:t>Bloque G</w:t>
      </w:r>
    </w:p>
    <w:p w14:paraId="00000369" w14:textId="77777777" w:rsidR="003372A9" w:rsidRDefault="003F4883">
      <w:pPr>
        <w:rPr>
          <w:rFonts w:ascii="Arial" w:eastAsia="Arial" w:hAnsi="Arial" w:cs="Arial"/>
        </w:rPr>
      </w:pPr>
      <w:r>
        <w:rPr>
          <w:rFonts w:ascii="Arial" w:eastAsia="Arial" w:hAnsi="Arial" w:cs="Arial"/>
        </w:rPr>
        <w:t>En el Bloque G laboran 703 servidores públicos y se demanda un área de oficina y atención al público requerida por 7,733 m</w:t>
      </w:r>
      <w:r>
        <w:rPr>
          <w:rFonts w:ascii="Arial" w:eastAsia="Arial" w:hAnsi="Arial" w:cs="Arial"/>
          <w:vertAlign w:val="superscript"/>
        </w:rPr>
        <w:t>2</w:t>
      </w:r>
      <w:r>
        <w:rPr>
          <w:rFonts w:ascii="Arial" w:eastAsia="Arial" w:hAnsi="Arial" w:cs="Arial"/>
        </w:rPr>
        <w:t>.</w:t>
      </w:r>
    </w:p>
    <w:p w14:paraId="0000036A" w14:textId="6E5C38C4" w:rsidR="003372A9" w:rsidRDefault="00E50919" w:rsidP="00AD2521">
      <w:pPr>
        <w:pStyle w:val="Descripcin"/>
        <w:rPr>
          <w:color w:val="000000"/>
        </w:rPr>
      </w:pPr>
      <w:bookmarkStart w:id="71" w:name="_Toc77866996"/>
      <w:r>
        <w:t xml:space="preserve">Tabla </w:t>
      </w:r>
      <w:r>
        <w:fldChar w:fldCharType="begin"/>
      </w:r>
      <w:r>
        <w:instrText xml:space="preserve"> SEQ Tabla \* ARABIC </w:instrText>
      </w:r>
      <w:r>
        <w:fldChar w:fldCharType="separate"/>
      </w:r>
      <w:r w:rsidR="00945DF1">
        <w:t>17</w:t>
      </w:r>
      <w:r>
        <w:fldChar w:fldCharType="end"/>
      </w:r>
      <w:r>
        <w:t xml:space="preserve">. </w:t>
      </w:r>
      <w:r w:rsidR="003F4883">
        <w:t>Demanda de la situación actual Bloque G</w:t>
      </w:r>
      <w:bookmarkEnd w:id="71"/>
    </w:p>
    <w:tbl>
      <w:tblPr>
        <w:tblStyle w:val="afff1"/>
        <w:tblW w:w="935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200"/>
        <w:gridCol w:w="1883"/>
        <w:gridCol w:w="2268"/>
      </w:tblGrid>
      <w:tr w:rsidR="003372A9" w14:paraId="0EFCA799" w14:textId="77777777" w:rsidTr="008B0D0E">
        <w:trPr>
          <w:trHeight w:val="170"/>
          <w:jc w:val="center"/>
        </w:trPr>
        <w:tc>
          <w:tcPr>
            <w:tcW w:w="5200" w:type="dxa"/>
            <w:shd w:val="clear" w:color="auto" w:fill="1F4E79"/>
            <w:vAlign w:val="center"/>
          </w:tcPr>
          <w:p w14:paraId="0000036B"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883" w:type="dxa"/>
            <w:shd w:val="clear" w:color="auto" w:fill="1F4E79"/>
            <w:vAlign w:val="center"/>
          </w:tcPr>
          <w:p w14:paraId="0000036C"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Número de servidores públicos</w:t>
            </w:r>
          </w:p>
        </w:tc>
        <w:tc>
          <w:tcPr>
            <w:tcW w:w="2268" w:type="dxa"/>
            <w:shd w:val="clear" w:color="auto" w:fill="1F4E79"/>
            <w:vAlign w:val="center"/>
          </w:tcPr>
          <w:p w14:paraId="0000036D" w14:textId="76827EC7" w:rsidR="003372A9" w:rsidRDefault="00D56F5B">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requerida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0DB65D72" w14:textId="77777777" w:rsidTr="008B0D0E">
        <w:trPr>
          <w:trHeight w:val="170"/>
          <w:jc w:val="center"/>
        </w:trPr>
        <w:tc>
          <w:tcPr>
            <w:tcW w:w="5200" w:type="dxa"/>
            <w:shd w:val="clear" w:color="auto" w:fill="auto"/>
            <w:vAlign w:val="center"/>
          </w:tcPr>
          <w:p w14:paraId="0000036E" w14:textId="07469E7E"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 xml:space="preserve">Secretaría de </w:t>
            </w:r>
            <w:r w:rsidR="002A2B7E">
              <w:rPr>
                <w:rFonts w:ascii="Arial" w:eastAsia="Arial" w:hAnsi="Arial" w:cs="Arial"/>
                <w:color w:val="000000"/>
                <w:sz w:val="20"/>
                <w:szCs w:val="20"/>
              </w:rPr>
              <w:t>D</w:t>
            </w:r>
            <w:r>
              <w:rPr>
                <w:rFonts w:ascii="Arial" w:eastAsia="Arial" w:hAnsi="Arial" w:cs="Arial"/>
                <w:color w:val="000000"/>
                <w:sz w:val="20"/>
                <w:szCs w:val="20"/>
              </w:rPr>
              <w:t>esarrollo Urbano, Obras Públicas e Infraestructura (SEDUOPI)</w:t>
            </w:r>
          </w:p>
        </w:tc>
        <w:tc>
          <w:tcPr>
            <w:tcW w:w="1883" w:type="dxa"/>
            <w:shd w:val="clear" w:color="auto" w:fill="auto"/>
            <w:vAlign w:val="center"/>
          </w:tcPr>
          <w:p w14:paraId="0000036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630.0</w:t>
            </w:r>
          </w:p>
        </w:tc>
        <w:tc>
          <w:tcPr>
            <w:tcW w:w="2268" w:type="dxa"/>
            <w:shd w:val="clear" w:color="auto" w:fill="auto"/>
            <w:vAlign w:val="center"/>
          </w:tcPr>
          <w:p w14:paraId="0000037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6,930.0</w:t>
            </w:r>
          </w:p>
        </w:tc>
      </w:tr>
      <w:tr w:rsidR="003372A9" w14:paraId="282B8F1F" w14:textId="77777777" w:rsidTr="008B0D0E">
        <w:trPr>
          <w:trHeight w:val="170"/>
          <w:jc w:val="center"/>
        </w:trPr>
        <w:tc>
          <w:tcPr>
            <w:tcW w:w="5200" w:type="dxa"/>
            <w:shd w:val="clear" w:color="auto" w:fill="D9D9D9"/>
            <w:vAlign w:val="center"/>
          </w:tcPr>
          <w:p w14:paraId="00000371"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Comisión de Agua Potable y Alcantarillado del Estado de Campeche (CAPAE)</w:t>
            </w:r>
          </w:p>
        </w:tc>
        <w:tc>
          <w:tcPr>
            <w:tcW w:w="1883" w:type="dxa"/>
            <w:shd w:val="clear" w:color="auto" w:fill="D9D9D9"/>
            <w:vAlign w:val="center"/>
          </w:tcPr>
          <w:p w14:paraId="0000037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73.0</w:t>
            </w:r>
          </w:p>
        </w:tc>
        <w:tc>
          <w:tcPr>
            <w:tcW w:w="2268" w:type="dxa"/>
            <w:shd w:val="clear" w:color="auto" w:fill="D9D9D9"/>
            <w:vAlign w:val="center"/>
          </w:tcPr>
          <w:p w14:paraId="0000037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803.0</w:t>
            </w:r>
          </w:p>
        </w:tc>
      </w:tr>
      <w:tr w:rsidR="003372A9" w14:paraId="2A1E4E49" w14:textId="77777777" w:rsidTr="008B0D0E">
        <w:trPr>
          <w:trHeight w:val="170"/>
          <w:jc w:val="center"/>
        </w:trPr>
        <w:tc>
          <w:tcPr>
            <w:tcW w:w="5200" w:type="dxa"/>
            <w:shd w:val="clear" w:color="auto" w:fill="auto"/>
            <w:vAlign w:val="center"/>
          </w:tcPr>
          <w:p w14:paraId="00000374"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883" w:type="dxa"/>
            <w:shd w:val="clear" w:color="auto" w:fill="auto"/>
            <w:vAlign w:val="center"/>
          </w:tcPr>
          <w:p w14:paraId="00000375"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703.0</w:t>
            </w:r>
          </w:p>
        </w:tc>
        <w:tc>
          <w:tcPr>
            <w:tcW w:w="2268" w:type="dxa"/>
            <w:shd w:val="clear" w:color="auto" w:fill="auto"/>
            <w:vAlign w:val="center"/>
          </w:tcPr>
          <w:p w14:paraId="00000376"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7,733.0</w:t>
            </w:r>
          </w:p>
        </w:tc>
      </w:tr>
    </w:tbl>
    <w:p w14:paraId="00000377" w14:textId="77777777" w:rsidR="003372A9" w:rsidRDefault="003F4883">
      <w:pPr>
        <w:jc w:val="center"/>
      </w:pPr>
      <w:r>
        <w:rPr>
          <w:rFonts w:ascii="Arial" w:eastAsia="Arial" w:hAnsi="Arial" w:cs="Arial"/>
          <w:sz w:val="16"/>
          <w:szCs w:val="16"/>
        </w:rPr>
        <w:t>Fuente: Elaboración propia con datos de la Secretaría de Desarrollo Urbano, Obras Públicas e Infraestructura</w:t>
      </w:r>
    </w:p>
    <w:p w14:paraId="00000378" w14:textId="77777777" w:rsidR="003372A9" w:rsidRDefault="003F4883">
      <w:pPr>
        <w:rPr>
          <w:rFonts w:ascii="Arial" w:eastAsia="Arial" w:hAnsi="Arial" w:cs="Arial"/>
        </w:rPr>
      </w:pPr>
      <w:r>
        <w:rPr>
          <w:rFonts w:ascii="Arial" w:eastAsia="Arial" w:hAnsi="Arial" w:cs="Arial"/>
          <w:b/>
          <w:i/>
        </w:rPr>
        <w:t>Bloque H</w:t>
      </w:r>
    </w:p>
    <w:p w14:paraId="00000379" w14:textId="77777777" w:rsidR="003372A9" w:rsidRDefault="003F4883">
      <w:pPr>
        <w:rPr>
          <w:rFonts w:ascii="Arial" w:eastAsia="Arial" w:hAnsi="Arial" w:cs="Arial"/>
        </w:rPr>
      </w:pPr>
      <w:r>
        <w:rPr>
          <w:rFonts w:ascii="Arial" w:eastAsia="Arial" w:hAnsi="Arial" w:cs="Arial"/>
        </w:rPr>
        <w:t>En el Bloque H laboran 83 servidores públicos y se demanda un área de oficina y atención al público requerida por 913 m</w:t>
      </w:r>
      <w:r>
        <w:rPr>
          <w:rFonts w:ascii="Arial" w:eastAsia="Arial" w:hAnsi="Arial" w:cs="Arial"/>
          <w:vertAlign w:val="superscript"/>
        </w:rPr>
        <w:t>2</w:t>
      </w:r>
      <w:r>
        <w:rPr>
          <w:rFonts w:ascii="Arial" w:eastAsia="Arial" w:hAnsi="Arial" w:cs="Arial"/>
        </w:rPr>
        <w:t>.</w:t>
      </w:r>
    </w:p>
    <w:p w14:paraId="0000037A" w14:textId="332A0034" w:rsidR="003372A9" w:rsidRDefault="00E50919" w:rsidP="00AD2521">
      <w:pPr>
        <w:pStyle w:val="Descripcin"/>
        <w:rPr>
          <w:color w:val="000000"/>
        </w:rPr>
      </w:pPr>
      <w:bookmarkStart w:id="72" w:name="_Toc77866997"/>
      <w:r>
        <w:t xml:space="preserve">Tabla </w:t>
      </w:r>
      <w:r>
        <w:fldChar w:fldCharType="begin"/>
      </w:r>
      <w:r>
        <w:instrText xml:space="preserve"> SEQ Tabla \* ARABIC </w:instrText>
      </w:r>
      <w:r>
        <w:fldChar w:fldCharType="separate"/>
      </w:r>
      <w:r w:rsidR="00945DF1">
        <w:t>18</w:t>
      </w:r>
      <w:r>
        <w:fldChar w:fldCharType="end"/>
      </w:r>
      <w:r>
        <w:t xml:space="preserve">. </w:t>
      </w:r>
      <w:r w:rsidR="003F4883">
        <w:t>Demanda de la situación actual Bloque H</w:t>
      </w:r>
      <w:bookmarkEnd w:id="72"/>
    </w:p>
    <w:tbl>
      <w:tblPr>
        <w:tblStyle w:val="afff2"/>
        <w:tblW w:w="953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382"/>
        <w:gridCol w:w="1843"/>
        <w:gridCol w:w="2314"/>
      </w:tblGrid>
      <w:tr w:rsidR="003372A9" w14:paraId="67AE1EEF" w14:textId="77777777" w:rsidTr="008B0D0E">
        <w:trPr>
          <w:trHeight w:val="170"/>
          <w:jc w:val="center"/>
        </w:trPr>
        <w:tc>
          <w:tcPr>
            <w:tcW w:w="5382" w:type="dxa"/>
            <w:shd w:val="clear" w:color="auto" w:fill="1F4E79"/>
            <w:vAlign w:val="center"/>
          </w:tcPr>
          <w:p w14:paraId="0000037B"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843" w:type="dxa"/>
            <w:shd w:val="clear" w:color="auto" w:fill="1F4E79"/>
            <w:vAlign w:val="center"/>
          </w:tcPr>
          <w:p w14:paraId="0000037C"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Número de servidores públicos</w:t>
            </w:r>
          </w:p>
        </w:tc>
        <w:tc>
          <w:tcPr>
            <w:tcW w:w="2314" w:type="dxa"/>
            <w:shd w:val="clear" w:color="auto" w:fill="1F4E78"/>
            <w:vAlign w:val="center"/>
          </w:tcPr>
          <w:p w14:paraId="0000037D" w14:textId="3B3B078A" w:rsidR="003372A9" w:rsidRDefault="00D56F5B">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requerida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1DE59D8E" w14:textId="77777777" w:rsidTr="008B0D0E">
        <w:trPr>
          <w:trHeight w:val="170"/>
          <w:jc w:val="center"/>
        </w:trPr>
        <w:tc>
          <w:tcPr>
            <w:tcW w:w="5382" w:type="dxa"/>
            <w:shd w:val="clear" w:color="auto" w:fill="auto"/>
            <w:vAlign w:val="center"/>
          </w:tcPr>
          <w:p w14:paraId="0000037E" w14:textId="629D02B6"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 xml:space="preserve">Secretaría de </w:t>
            </w:r>
            <w:r w:rsidR="002A2B7E">
              <w:rPr>
                <w:rFonts w:ascii="Arial" w:eastAsia="Arial" w:hAnsi="Arial" w:cs="Arial"/>
                <w:color w:val="000000"/>
                <w:sz w:val="20"/>
                <w:szCs w:val="20"/>
              </w:rPr>
              <w:t>D</w:t>
            </w:r>
            <w:r>
              <w:rPr>
                <w:rFonts w:ascii="Arial" w:eastAsia="Arial" w:hAnsi="Arial" w:cs="Arial"/>
                <w:color w:val="000000"/>
                <w:sz w:val="20"/>
                <w:szCs w:val="20"/>
              </w:rPr>
              <w:t>esarrollo Energético Sustentable (SEDESU)</w:t>
            </w:r>
          </w:p>
        </w:tc>
        <w:tc>
          <w:tcPr>
            <w:tcW w:w="1843" w:type="dxa"/>
            <w:shd w:val="clear" w:color="auto" w:fill="auto"/>
            <w:vAlign w:val="center"/>
          </w:tcPr>
          <w:p w14:paraId="0000037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13.0</w:t>
            </w:r>
          </w:p>
        </w:tc>
        <w:tc>
          <w:tcPr>
            <w:tcW w:w="2314" w:type="dxa"/>
            <w:shd w:val="clear" w:color="auto" w:fill="auto"/>
            <w:vAlign w:val="center"/>
          </w:tcPr>
          <w:p w14:paraId="0000038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143.0</w:t>
            </w:r>
          </w:p>
        </w:tc>
      </w:tr>
      <w:tr w:rsidR="003372A9" w14:paraId="0CDA0530" w14:textId="77777777" w:rsidTr="008B0D0E">
        <w:trPr>
          <w:trHeight w:val="170"/>
          <w:jc w:val="center"/>
        </w:trPr>
        <w:tc>
          <w:tcPr>
            <w:tcW w:w="5382" w:type="dxa"/>
            <w:shd w:val="clear" w:color="auto" w:fill="D9D9D9"/>
            <w:vAlign w:val="center"/>
          </w:tcPr>
          <w:p w14:paraId="00000381"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Secretaría de Medio Ambiente. Biodiversidad y Cambio Climático (SEMABICC)</w:t>
            </w:r>
          </w:p>
        </w:tc>
        <w:tc>
          <w:tcPr>
            <w:tcW w:w="1843" w:type="dxa"/>
            <w:shd w:val="clear" w:color="auto" w:fill="D9D9D9"/>
            <w:vAlign w:val="center"/>
          </w:tcPr>
          <w:p w14:paraId="0000038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70.0</w:t>
            </w:r>
          </w:p>
        </w:tc>
        <w:tc>
          <w:tcPr>
            <w:tcW w:w="2314" w:type="dxa"/>
            <w:shd w:val="clear" w:color="auto" w:fill="D9D9D9"/>
            <w:vAlign w:val="center"/>
          </w:tcPr>
          <w:p w14:paraId="0000038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770.0</w:t>
            </w:r>
          </w:p>
        </w:tc>
      </w:tr>
      <w:tr w:rsidR="003372A9" w14:paraId="2305C98C" w14:textId="77777777" w:rsidTr="008B0D0E">
        <w:trPr>
          <w:trHeight w:val="170"/>
          <w:jc w:val="center"/>
        </w:trPr>
        <w:tc>
          <w:tcPr>
            <w:tcW w:w="5382" w:type="dxa"/>
            <w:shd w:val="clear" w:color="auto" w:fill="auto"/>
            <w:vAlign w:val="center"/>
          </w:tcPr>
          <w:p w14:paraId="00000384"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843" w:type="dxa"/>
            <w:shd w:val="clear" w:color="auto" w:fill="auto"/>
            <w:vAlign w:val="center"/>
          </w:tcPr>
          <w:p w14:paraId="00000385"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83.0</w:t>
            </w:r>
          </w:p>
        </w:tc>
        <w:tc>
          <w:tcPr>
            <w:tcW w:w="2314" w:type="dxa"/>
            <w:shd w:val="clear" w:color="auto" w:fill="auto"/>
            <w:vAlign w:val="center"/>
          </w:tcPr>
          <w:p w14:paraId="00000386"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913.0</w:t>
            </w:r>
          </w:p>
        </w:tc>
      </w:tr>
    </w:tbl>
    <w:p w14:paraId="00000387" w14:textId="77777777" w:rsidR="003372A9" w:rsidRDefault="003F4883">
      <w:pPr>
        <w:jc w:val="center"/>
      </w:pPr>
      <w:r>
        <w:rPr>
          <w:rFonts w:ascii="Arial" w:eastAsia="Arial" w:hAnsi="Arial" w:cs="Arial"/>
          <w:sz w:val="16"/>
          <w:szCs w:val="16"/>
        </w:rPr>
        <w:t>Fuente: Elaboración propia con datos de la Secretaría de Desarrollo Urbano, Obras Públicas e Infraestructura</w:t>
      </w:r>
    </w:p>
    <w:p w14:paraId="00000388" w14:textId="77777777" w:rsidR="003372A9" w:rsidRDefault="003F4883">
      <w:pPr>
        <w:rPr>
          <w:rFonts w:ascii="Arial" w:eastAsia="Arial" w:hAnsi="Arial" w:cs="Arial"/>
        </w:rPr>
      </w:pPr>
      <w:bookmarkStart w:id="73" w:name="_heading=h.xdye2qcs73pm" w:colFirst="0" w:colLast="0"/>
      <w:bookmarkEnd w:id="73"/>
      <w:r>
        <w:rPr>
          <w:rFonts w:ascii="Arial" w:eastAsia="Arial" w:hAnsi="Arial" w:cs="Arial"/>
          <w:b/>
          <w:i/>
        </w:rPr>
        <w:t>Bloque I</w:t>
      </w:r>
    </w:p>
    <w:p w14:paraId="00000389" w14:textId="77777777" w:rsidR="003372A9" w:rsidRDefault="003F4883">
      <w:pPr>
        <w:rPr>
          <w:rFonts w:ascii="Arial" w:eastAsia="Arial" w:hAnsi="Arial" w:cs="Arial"/>
        </w:rPr>
      </w:pPr>
      <w:r>
        <w:rPr>
          <w:rFonts w:ascii="Arial" w:eastAsia="Arial" w:hAnsi="Arial" w:cs="Arial"/>
        </w:rPr>
        <w:t>En el Bloque I laboran 216 servidores públicos y se demanda un área de oficina y atención al público requerida por 2,376 m</w:t>
      </w:r>
      <w:r>
        <w:rPr>
          <w:rFonts w:ascii="Arial" w:eastAsia="Arial" w:hAnsi="Arial" w:cs="Arial"/>
          <w:vertAlign w:val="superscript"/>
        </w:rPr>
        <w:t>2</w:t>
      </w:r>
      <w:r>
        <w:rPr>
          <w:rFonts w:ascii="Arial" w:eastAsia="Arial" w:hAnsi="Arial" w:cs="Arial"/>
        </w:rPr>
        <w:t>.</w:t>
      </w:r>
    </w:p>
    <w:p w14:paraId="0000038A" w14:textId="14506F32" w:rsidR="003372A9" w:rsidRDefault="00E50919" w:rsidP="00AD2521">
      <w:pPr>
        <w:pStyle w:val="Descripcin"/>
        <w:rPr>
          <w:color w:val="000000"/>
        </w:rPr>
      </w:pPr>
      <w:bookmarkStart w:id="74" w:name="_Toc77866998"/>
      <w:r>
        <w:t xml:space="preserve">Tabla </w:t>
      </w:r>
      <w:r>
        <w:fldChar w:fldCharType="begin"/>
      </w:r>
      <w:r>
        <w:instrText xml:space="preserve"> SEQ Tabla \* ARABIC </w:instrText>
      </w:r>
      <w:r>
        <w:fldChar w:fldCharType="separate"/>
      </w:r>
      <w:r w:rsidR="00945DF1">
        <w:t>19</w:t>
      </w:r>
      <w:r>
        <w:fldChar w:fldCharType="end"/>
      </w:r>
      <w:r>
        <w:t xml:space="preserve">. </w:t>
      </w:r>
      <w:r w:rsidR="003F4883">
        <w:t>Demanda de la situación actual Bloque I</w:t>
      </w:r>
      <w:bookmarkEnd w:id="74"/>
    </w:p>
    <w:tbl>
      <w:tblPr>
        <w:tblStyle w:val="afff3"/>
        <w:tblW w:w="949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382"/>
        <w:gridCol w:w="1843"/>
        <w:gridCol w:w="2268"/>
      </w:tblGrid>
      <w:tr w:rsidR="003372A9" w14:paraId="3011C1CC" w14:textId="77777777" w:rsidTr="008B0D0E">
        <w:trPr>
          <w:trHeight w:val="170"/>
          <w:jc w:val="center"/>
        </w:trPr>
        <w:tc>
          <w:tcPr>
            <w:tcW w:w="5382" w:type="dxa"/>
            <w:shd w:val="clear" w:color="auto" w:fill="1F4E79"/>
            <w:vAlign w:val="center"/>
          </w:tcPr>
          <w:p w14:paraId="0000038B"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843" w:type="dxa"/>
            <w:shd w:val="clear" w:color="auto" w:fill="1F4E79"/>
            <w:vAlign w:val="center"/>
          </w:tcPr>
          <w:p w14:paraId="0000038C"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Número de servidores públicos</w:t>
            </w:r>
          </w:p>
        </w:tc>
        <w:tc>
          <w:tcPr>
            <w:tcW w:w="2268" w:type="dxa"/>
            <w:shd w:val="clear" w:color="auto" w:fill="1F4E79"/>
            <w:vAlign w:val="center"/>
          </w:tcPr>
          <w:p w14:paraId="0000038D" w14:textId="3C7DE831" w:rsidR="003372A9" w:rsidRDefault="00D56F5B">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requerida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344482F5" w14:textId="77777777" w:rsidTr="008B0D0E">
        <w:trPr>
          <w:trHeight w:val="170"/>
          <w:jc w:val="center"/>
        </w:trPr>
        <w:tc>
          <w:tcPr>
            <w:tcW w:w="5382" w:type="dxa"/>
            <w:shd w:val="clear" w:color="auto" w:fill="auto"/>
            <w:vAlign w:val="center"/>
          </w:tcPr>
          <w:p w14:paraId="0000038E"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Oficina del Secretario de Cultura</w:t>
            </w:r>
          </w:p>
        </w:tc>
        <w:tc>
          <w:tcPr>
            <w:tcW w:w="1843" w:type="dxa"/>
            <w:shd w:val="clear" w:color="auto" w:fill="auto"/>
            <w:vAlign w:val="center"/>
          </w:tcPr>
          <w:p w14:paraId="0000038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121.0</w:t>
            </w:r>
          </w:p>
        </w:tc>
        <w:tc>
          <w:tcPr>
            <w:tcW w:w="2268" w:type="dxa"/>
            <w:shd w:val="clear" w:color="auto" w:fill="auto"/>
            <w:vAlign w:val="center"/>
          </w:tcPr>
          <w:p w14:paraId="0000039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1,331.0</w:t>
            </w:r>
          </w:p>
        </w:tc>
      </w:tr>
      <w:tr w:rsidR="003372A9" w14:paraId="4360AE4C" w14:textId="77777777" w:rsidTr="008B0D0E">
        <w:trPr>
          <w:trHeight w:val="170"/>
          <w:jc w:val="center"/>
        </w:trPr>
        <w:tc>
          <w:tcPr>
            <w:tcW w:w="5382" w:type="dxa"/>
            <w:shd w:val="clear" w:color="auto" w:fill="D9D9D9"/>
            <w:vAlign w:val="center"/>
          </w:tcPr>
          <w:p w14:paraId="00000391" w14:textId="4541851B"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Sub</w:t>
            </w:r>
            <w:r w:rsidR="00E06934">
              <w:rPr>
                <w:rFonts w:ascii="Arial" w:eastAsia="Arial" w:hAnsi="Arial" w:cs="Arial"/>
                <w:color w:val="000000"/>
                <w:sz w:val="20"/>
                <w:szCs w:val="20"/>
              </w:rPr>
              <w:t>secretaría de Cultura</w:t>
            </w:r>
          </w:p>
        </w:tc>
        <w:tc>
          <w:tcPr>
            <w:tcW w:w="1843" w:type="dxa"/>
            <w:shd w:val="clear" w:color="auto" w:fill="D9D9D9"/>
            <w:vAlign w:val="center"/>
          </w:tcPr>
          <w:p w14:paraId="0000039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42.0</w:t>
            </w:r>
          </w:p>
        </w:tc>
        <w:tc>
          <w:tcPr>
            <w:tcW w:w="2268" w:type="dxa"/>
            <w:shd w:val="clear" w:color="auto" w:fill="D9D9D9"/>
            <w:vAlign w:val="center"/>
          </w:tcPr>
          <w:p w14:paraId="0000039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462.0</w:t>
            </w:r>
          </w:p>
        </w:tc>
      </w:tr>
      <w:tr w:rsidR="003372A9" w14:paraId="6F0B6369" w14:textId="77777777" w:rsidTr="008B0D0E">
        <w:trPr>
          <w:trHeight w:val="170"/>
          <w:jc w:val="center"/>
        </w:trPr>
        <w:tc>
          <w:tcPr>
            <w:tcW w:w="5382" w:type="dxa"/>
            <w:shd w:val="clear" w:color="auto" w:fill="auto"/>
            <w:vAlign w:val="center"/>
          </w:tcPr>
          <w:p w14:paraId="00000394"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Dirección de Cultura Cívica y Popular</w:t>
            </w:r>
          </w:p>
        </w:tc>
        <w:tc>
          <w:tcPr>
            <w:tcW w:w="1843" w:type="dxa"/>
            <w:shd w:val="clear" w:color="auto" w:fill="auto"/>
            <w:vAlign w:val="center"/>
          </w:tcPr>
          <w:p w14:paraId="0000039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53.0</w:t>
            </w:r>
          </w:p>
        </w:tc>
        <w:tc>
          <w:tcPr>
            <w:tcW w:w="2268" w:type="dxa"/>
            <w:shd w:val="clear" w:color="auto" w:fill="auto"/>
            <w:vAlign w:val="center"/>
          </w:tcPr>
          <w:p w14:paraId="0000039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583.0</w:t>
            </w:r>
          </w:p>
        </w:tc>
      </w:tr>
      <w:tr w:rsidR="003372A9" w14:paraId="22F1B021" w14:textId="77777777" w:rsidTr="008B0D0E">
        <w:trPr>
          <w:trHeight w:val="170"/>
          <w:jc w:val="center"/>
        </w:trPr>
        <w:tc>
          <w:tcPr>
            <w:tcW w:w="5382" w:type="dxa"/>
            <w:shd w:val="clear" w:color="auto" w:fill="auto"/>
            <w:vAlign w:val="center"/>
          </w:tcPr>
          <w:p w14:paraId="00000397"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843" w:type="dxa"/>
            <w:shd w:val="clear" w:color="auto" w:fill="auto"/>
            <w:vAlign w:val="center"/>
          </w:tcPr>
          <w:p w14:paraId="00000398"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216.0</w:t>
            </w:r>
          </w:p>
        </w:tc>
        <w:tc>
          <w:tcPr>
            <w:tcW w:w="2268" w:type="dxa"/>
            <w:shd w:val="clear" w:color="auto" w:fill="auto"/>
            <w:vAlign w:val="center"/>
          </w:tcPr>
          <w:p w14:paraId="00000399"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2,376.0</w:t>
            </w:r>
          </w:p>
        </w:tc>
      </w:tr>
    </w:tbl>
    <w:p w14:paraId="0000039A" w14:textId="77777777" w:rsidR="003372A9" w:rsidRDefault="003F4883">
      <w:pPr>
        <w:jc w:val="center"/>
      </w:pPr>
      <w:r>
        <w:rPr>
          <w:rFonts w:ascii="Arial" w:eastAsia="Arial" w:hAnsi="Arial" w:cs="Arial"/>
          <w:sz w:val="16"/>
          <w:szCs w:val="16"/>
        </w:rPr>
        <w:t>Fuente: Elaboración propia con datos de la Secretaría de Desarrollo Urbano, Obras Públicas e Infraestructura</w:t>
      </w:r>
    </w:p>
    <w:p w14:paraId="0000039B" w14:textId="77777777" w:rsidR="003372A9" w:rsidRDefault="003372A9">
      <w:pPr>
        <w:rPr>
          <w:rFonts w:ascii="Arial" w:eastAsia="Arial" w:hAnsi="Arial" w:cs="Arial"/>
        </w:rPr>
      </w:pPr>
    </w:p>
    <w:p w14:paraId="0000039C" w14:textId="77777777" w:rsidR="003372A9" w:rsidRDefault="003F4883">
      <w:pPr>
        <w:rPr>
          <w:rFonts w:ascii="Arial" w:eastAsia="Arial" w:hAnsi="Arial" w:cs="Arial"/>
        </w:rPr>
      </w:pPr>
      <w:r>
        <w:rPr>
          <w:rFonts w:ascii="Arial" w:eastAsia="Arial" w:hAnsi="Arial" w:cs="Arial"/>
        </w:rPr>
        <w:t>Con base en los datos anteriores, el agregado de servidores públicos que laboran en las 26 dependencias gubernamentales del Estado de Campeche que son relevantes para el estudio ascienden a 2,820 personas; mientras que el área de oficina y atención al público requerida para la labor y atención óptima de personal y usuarios es de 31,020 m</w:t>
      </w:r>
      <w:r>
        <w:rPr>
          <w:rFonts w:ascii="Arial" w:eastAsia="Arial" w:hAnsi="Arial" w:cs="Arial"/>
          <w:vertAlign w:val="superscript"/>
        </w:rPr>
        <w:t>2</w:t>
      </w:r>
      <w:r>
        <w:rPr>
          <w:rFonts w:ascii="Arial" w:eastAsia="Arial" w:hAnsi="Arial" w:cs="Arial"/>
        </w:rPr>
        <w:t xml:space="preserve">. En la siguiente Tabla se incorpora el resumen de esta parte de la demanda de acuerdo con los Bloques analizados. </w:t>
      </w:r>
    </w:p>
    <w:p w14:paraId="0000039D" w14:textId="16CB4155" w:rsidR="003372A9" w:rsidRDefault="00E50919" w:rsidP="00AD2521">
      <w:pPr>
        <w:pStyle w:val="Descripcin"/>
        <w:rPr>
          <w:color w:val="000000"/>
        </w:rPr>
      </w:pPr>
      <w:bookmarkStart w:id="75" w:name="_Toc77866999"/>
      <w:r>
        <w:lastRenderedPageBreak/>
        <w:t xml:space="preserve">Tabla </w:t>
      </w:r>
      <w:r>
        <w:fldChar w:fldCharType="begin"/>
      </w:r>
      <w:r>
        <w:instrText xml:space="preserve"> SEQ Tabla \* ARABIC </w:instrText>
      </w:r>
      <w:r>
        <w:fldChar w:fldCharType="separate"/>
      </w:r>
      <w:r w:rsidR="00945DF1">
        <w:t>20</w:t>
      </w:r>
      <w:r>
        <w:fldChar w:fldCharType="end"/>
      </w:r>
      <w:r>
        <w:t xml:space="preserve">. </w:t>
      </w:r>
      <w:r w:rsidR="003F4883">
        <w:t xml:space="preserve">Demanda </w:t>
      </w:r>
      <w:r w:rsidR="003F4883">
        <w:rPr>
          <w:color w:val="000000"/>
        </w:rPr>
        <w:t>por Bloques</w:t>
      </w:r>
      <w:bookmarkEnd w:id="75"/>
    </w:p>
    <w:tbl>
      <w:tblPr>
        <w:tblStyle w:val="afff4"/>
        <w:tblW w:w="631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60"/>
        <w:gridCol w:w="2460"/>
        <w:gridCol w:w="2595"/>
      </w:tblGrid>
      <w:tr w:rsidR="003372A9" w14:paraId="2CFE9491" w14:textId="77777777" w:rsidTr="008B0D0E">
        <w:trPr>
          <w:trHeight w:val="170"/>
          <w:jc w:val="center"/>
        </w:trPr>
        <w:tc>
          <w:tcPr>
            <w:tcW w:w="1260" w:type="dxa"/>
            <w:shd w:val="clear" w:color="auto" w:fill="1F4E79"/>
            <w:vAlign w:val="center"/>
          </w:tcPr>
          <w:p w14:paraId="0000039E"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Bloques</w:t>
            </w:r>
          </w:p>
        </w:tc>
        <w:tc>
          <w:tcPr>
            <w:tcW w:w="2460" w:type="dxa"/>
            <w:shd w:val="clear" w:color="auto" w:fill="1F4E79"/>
            <w:vAlign w:val="center"/>
          </w:tcPr>
          <w:p w14:paraId="0000039F"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Número de servidores públicos</w:t>
            </w:r>
          </w:p>
        </w:tc>
        <w:tc>
          <w:tcPr>
            <w:tcW w:w="2595" w:type="dxa"/>
            <w:shd w:val="clear" w:color="auto" w:fill="1F4E79"/>
            <w:vAlign w:val="center"/>
          </w:tcPr>
          <w:p w14:paraId="000003A0"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requerida (m</w:t>
            </w:r>
            <w:r>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3D964974" w14:textId="77777777" w:rsidTr="008B0D0E">
        <w:trPr>
          <w:trHeight w:val="170"/>
          <w:jc w:val="center"/>
        </w:trPr>
        <w:tc>
          <w:tcPr>
            <w:tcW w:w="1260" w:type="dxa"/>
            <w:shd w:val="clear" w:color="auto" w:fill="auto"/>
            <w:vAlign w:val="center"/>
          </w:tcPr>
          <w:p w14:paraId="000003A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A</w:t>
            </w:r>
          </w:p>
        </w:tc>
        <w:tc>
          <w:tcPr>
            <w:tcW w:w="2460" w:type="dxa"/>
            <w:shd w:val="clear" w:color="auto" w:fill="auto"/>
            <w:vAlign w:val="center"/>
          </w:tcPr>
          <w:p w14:paraId="000003A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267.0</w:t>
            </w:r>
          </w:p>
        </w:tc>
        <w:tc>
          <w:tcPr>
            <w:tcW w:w="2595" w:type="dxa"/>
            <w:shd w:val="clear" w:color="auto" w:fill="auto"/>
            <w:vAlign w:val="center"/>
          </w:tcPr>
          <w:p w14:paraId="000003A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2,937.0</w:t>
            </w:r>
          </w:p>
        </w:tc>
      </w:tr>
      <w:tr w:rsidR="003372A9" w14:paraId="498CCB9F" w14:textId="77777777" w:rsidTr="008B0D0E">
        <w:trPr>
          <w:trHeight w:val="170"/>
          <w:jc w:val="center"/>
        </w:trPr>
        <w:tc>
          <w:tcPr>
            <w:tcW w:w="1260" w:type="dxa"/>
            <w:shd w:val="clear" w:color="auto" w:fill="D9D9D9"/>
            <w:vAlign w:val="center"/>
          </w:tcPr>
          <w:p w14:paraId="000003A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B</w:t>
            </w:r>
          </w:p>
        </w:tc>
        <w:tc>
          <w:tcPr>
            <w:tcW w:w="2460" w:type="dxa"/>
            <w:shd w:val="clear" w:color="auto" w:fill="D9D9D9"/>
            <w:vAlign w:val="center"/>
          </w:tcPr>
          <w:p w14:paraId="000003A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395.0</w:t>
            </w:r>
          </w:p>
        </w:tc>
        <w:tc>
          <w:tcPr>
            <w:tcW w:w="2595" w:type="dxa"/>
            <w:shd w:val="clear" w:color="auto" w:fill="D9D9D9"/>
            <w:vAlign w:val="center"/>
          </w:tcPr>
          <w:p w14:paraId="000003A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4,345.0</w:t>
            </w:r>
          </w:p>
        </w:tc>
      </w:tr>
      <w:tr w:rsidR="003372A9" w14:paraId="396C5C7E" w14:textId="77777777" w:rsidTr="008B0D0E">
        <w:trPr>
          <w:trHeight w:val="170"/>
          <w:jc w:val="center"/>
        </w:trPr>
        <w:tc>
          <w:tcPr>
            <w:tcW w:w="1260" w:type="dxa"/>
            <w:shd w:val="clear" w:color="auto" w:fill="auto"/>
            <w:vAlign w:val="center"/>
          </w:tcPr>
          <w:p w14:paraId="000003A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C</w:t>
            </w:r>
          </w:p>
        </w:tc>
        <w:tc>
          <w:tcPr>
            <w:tcW w:w="2460" w:type="dxa"/>
            <w:shd w:val="clear" w:color="auto" w:fill="auto"/>
            <w:vAlign w:val="center"/>
          </w:tcPr>
          <w:p w14:paraId="000003A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107.0</w:t>
            </w:r>
          </w:p>
        </w:tc>
        <w:tc>
          <w:tcPr>
            <w:tcW w:w="2595" w:type="dxa"/>
            <w:shd w:val="clear" w:color="auto" w:fill="auto"/>
            <w:vAlign w:val="center"/>
          </w:tcPr>
          <w:p w14:paraId="000003A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1,177.0</w:t>
            </w:r>
          </w:p>
        </w:tc>
      </w:tr>
      <w:tr w:rsidR="003372A9" w14:paraId="0D251D6D" w14:textId="77777777" w:rsidTr="008B0D0E">
        <w:trPr>
          <w:trHeight w:val="170"/>
          <w:jc w:val="center"/>
        </w:trPr>
        <w:tc>
          <w:tcPr>
            <w:tcW w:w="1260" w:type="dxa"/>
            <w:shd w:val="clear" w:color="auto" w:fill="D9D9D9"/>
            <w:vAlign w:val="center"/>
          </w:tcPr>
          <w:p w14:paraId="000003A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D</w:t>
            </w:r>
          </w:p>
        </w:tc>
        <w:tc>
          <w:tcPr>
            <w:tcW w:w="2460" w:type="dxa"/>
            <w:shd w:val="clear" w:color="auto" w:fill="D9D9D9"/>
            <w:vAlign w:val="center"/>
          </w:tcPr>
          <w:p w14:paraId="000003A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175.0</w:t>
            </w:r>
          </w:p>
        </w:tc>
        <w:tc>
          <w:tcPr>
            <w:tcW w:w="2595" w:type="dxa"/>
            <w:shd w:val="clear" w:color="auto" w:fill="D9D9D9"/>
            <w:vAlign w:val="center"/>
          </w:tcPr>
          <w:p w14:paraId="000003A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1,925.0</w:t>
            </w:r>
          </w:p>
        </w:tc>
      </w:tr>
      <w:tr w:rsidR="003372A9" w14:paraId="63E6954B" w14:textId="77777777" w:rsidTr="008B0D0E">
        <w:trPr>
          <w:trHeight w:val="170"/>
          <w:jc w:val="center"/>
        </w:trPr>
        <w:tc>
          <w:tcPr>
            <w:tcW w:w="1260" w:type="dxa"/>
            <w:shd w:val="clear" w:color="auto" w:fill="auto"/>
            <w:vAlign w:val="center"/>
          </w:tcPr>
          <w:p w14:paraId="000003A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E</w:t>
            </w:r>
          </w:p>
        </w:tc>
        <w:tc>
          <w:tcPr>
            <w:tcW w:w="2460" w:type="dxa"/>
            <w:shd w:val="clear" w:color="auto" w:fill="auto"/>
            <w:vAlign w:val="center"/>
          </w:tcPr>
          <w:p w14:paraId="000003A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575.0</w:t>
            </w:r>
          </w:p>
        </w:tc>
        <w:tc>
          <w:tcPr>
            <w:tcW w:w="2595" w:type="dxa"/>
            <w:shd w:val="clear" w:color="auto" w:fill="auto"/>
            <w:vAlign w:val="center"/>
          </w:tcPr>
          <w:p w14:paraId="000003A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6,325.0</w:t>
            </w:r>
          </w:p>
        </w:tc>
      </w:tr>
      <w:tr w:rsidR="003372A9" w14:paraId="1FFA4F04" w14:textId="77777777" w:rsidTr="008B0D0E">
        <w:trPr>
          <w:trHeight w:val="170"/>
          <w:jc w:val="center"/>
        </w:trPr>
        <w:tc>
          <w:tcPr>
            <w:tcW w:w="1260" w:type="dxa"/>
            <w:shd w:val="clear" w:color="auto" w:fill="D9D9D9"/>
            <w:vAlign w:val="center"/>
          </w:tcPr>
          <w:p w14:paraId="000003B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F</w:t>
            </w:r>
          </w:p>
        </w:tc>
        <w:tc>
          <w:tcPr>
            <w:tcW w:w="2460" w:type="dxa"/>
            <w:shd w:val="clear" w:color="auto" w:fill="D9D9D9"/>
            <w:vAlign w:val="center"/>
          </w:tcPr>
          <w:p w14:paraId="000003B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299.0</w:t>
            </w:r>
          </w:p>
        </w:tc>
        <w:tc>
          <w:tcPr>
            <w:tcW w:w="2595" w:type="dxa"/>
            <w:shd w:val="clear" w:color="auto" w:fill="D9D9D9"/>
            <w:vAlign w:val="center"/>
          </w:tcPr>
          <w:p w14:paraId="000003B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3,289.0</w:t>
            </w:r>
          </w:p>
        </w:tc>
      </w:tr>
      <w:tr w:rsidR="003372A9" w14:paraId="60B60E17" w14:textId="77777777" w:rsidTr="008B0D0E">
        <w:trPr>
          <w:trHeight w:val="170"/>
          <w:jc w:val="center"/>
        </w:trPr>
        <w:tc>
          <w:tcPr>
            <w:tcW w:w="1260" w:type="dxa"/>
            <w:shd w:val="clear" w:color="auto" w:fill="auto"/>
            <w:vAlign w:val="center"/>
          </w:tcPr>
          <w:p w14:paraId="000003B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G</w:t>
            </w:r>
          </w:p>
        </w:tc>
        <w:tc>
          <w:tcPr>
            <w:tcW w:w="2460" w:type="dxa"/>
            <w:shd w:val="clear" w:color="auto" w:fill="auto"/>
            <w:vAlign w:val="center"/>
          </w:tcPr>
          <w:p w14:paraId="000003B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703.0</w:t>
            </w:r>
          </w:p>
        </w:tc>
        <w:tc>
          <w:tcPr>
            <w:tcW w:w="2595" w:type="dxa"/>
            <w:shd w:val="clear" w:color="auto" w:fill="auto"/>
            <w:vAlign w:val="center"/>
          </w:tcPr>
          <w:p w14:paraId="000003B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7,733.0</w:t>
            </w:r>
          </w:p>
        </w:tc>
      </w:tr>
      <w:tr w:rsidR="003372A9" w14:paraId="434766B1" w14:textId="77777777" w:rsidTr="008B0D0E">
        <w:trPr>
          <w:trHeight w:val="170"/>
          <w:jc w:val="center"/>
        </w:trPr>
        <w:tc>
          <w:tcPr>
            <w:tcW w:w="1260" w:type="dxa"/>
            <w:shd w:val="clear" w:color="auto" w:fill="D9D9D9"/>
            <w:vAlign w:val="center"/>
          </w:tcPr>
          <w:p w14:paraId="000003B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H</w:t>
            </w:r>
          </w:p>
        </w:tc>
        <w:tc>
          <w:tcPr>
            <w:tcW w:w="2460" w:type="dxa"/>
            <w:shd w:val="clear" w:color="auto" w:fill="D9D9D9"/>
            <w:vAlign w:val="center"/>
          </w:tcPr>
          <w:p w14:paraId="000003B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83.0</w:t>
            </w:r>
          </w:p>
        </w:tc>
        <w:tc>
          <w:tcPr>
            <w:tcW w:w="2595" w:type="dxa"/>
            <w:shd w:val="clear" w:color="auto" w:fill="D9D9D9"/>
            <w:vAlign w:val="center"/>
          </w:tcPr>
          <w:p w14:paraId="000003B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913.0</w:t>
            </w:r>
          </w:p>
        </w:tc>
      </w:tr>
      <w:tr w:rsidR="003372A9" w14:paraId="253B6214" w14:textId="77777777" w:rsidTr="008B0D0E">
        <w:trPr>
          <w:trHeight w:val="170"/>
          <w:jc w:val="center"/>
        </w:trPr>
        <w:tc>
          <w:tcPr>
            <w:tcW w:w="1260" w:type="dxa"/>
            <w:shd w:val="clear" w:color="auto" w:fill="auto"/>
            <w:vAlign w:val="center"/>
          </w:tcPr>
          <w:p w14:paraId="000003B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I</w:t>
            </w:r>
          </w:p>
        </w:tc>
        <w:tc>
          <w:tcPr>
            <w:tcW w:w="2460" w:type="dxa"/>
            <w:shd w:val="clear" w:color="auto" w:fill="auto"/>
            <w:vAlign w:val="center"/>
          </w:tcPr>
          <w:p w14:paraId="000003B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216.0</w:t>
            </w:r>
          </w:p>
        </w:tc>
        <w:tc>
          <w:tcPr>
            <w:tcW w:w="2595" w:type="dxa"/>
            <w:shd w:val="clear" w:color="auto" w:fill="auto"/>
            <w:vAlign w:val="center"/>
          </w:tcPr>
          <w:p w14:paraId="000003B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2,376.0</w:t>
            </w:r>
          </w:p>
        </w:tc>
      </w:tr>
      <w:tr w:rsidR="003372A9" w14:paraId="722E6192" w14:textId="77777777" w:rsidTr="008B0D0E">
        <w:trPr>
          <w:trHeight w:val="170"/>
          <w:jc w:val="center"/>
        </w:trPr>
        <w:tc>
          <w:tcPr>
            <w:tcW w:w="1260" w:type="dxa"/>
            <w:shd w:val="clear" w:color="auto" w:fill="auto"/>
            <w:vAlign w:val="center"/>
          </w:tcPr>
          <w:p w14:paraId="000003BC"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2460" w:type="dxa"/>
            <w:shd w:val="clear" w:color="auto" w:fill="auto"/>
            <w:vAlign w:val="center"/>
          </w:tcPr>
          <w:p w14:paraId="000003BD"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2,820.0</w:t>
            </w:r>
          </w:p>
        </w:tc>
        <w:tc>
          <w:tcPr>
            <w:tcW w:w="2595" w:type="dxa"/>
            <w:shd w:val="clear" w:color="auto" w:fill="auto"/>
            <w:vAlign w:val="center"/>
          </w:tcPr>
          <w:p w14:paraId="000003BE"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31,020.0</w:t>
            </w:r>
          </w:p>
        </w:tc>
      </w:tr>
    </w:tbl>
    <w:p w14:paraId="000003BF" w14:textId="77777777" w:rsidR="003372A9" w:rsidRDefault="003F4883">
      <w:pPr>
        <w:keepNext/>
        <w:keepLines/>
        <w:tabs>
          <w:tab w:val="left" w:pos="6663"/>
          <w:tab w:val="left" w:pos="7088"/>
          <w:tab w:val="left" w:pos="7513"/>
        </w:tabs>
        <w:spacing w:after="0"/>
        <w:ind w:left="1560" w:right="2414"/>
        <w:jc w:val="center"/>
        <w:rPr>
          <w:rFonts w:ascii="Arial" w:eastAsia="Arial" w:hAnsi="Arial" w:cs="Arial"/>
          <w:highlight w:val="white"/>
        </w:rPr>
      </w:pPr>
      <w:r>
        <w:rPr>
          <w:rFonts w:ascii="Arial" w:eastAsia="Arial" w:hAnsi="Arial" w:cs="Arial"/>
          <w:sz w:val="16"/>
          <w:szCs w:val="16"/>
        </w:rPr>
        <w:t xml:space="preserve">           Fuente: Elaboración propia con datos de la Secretaría de   Desarrollo Urbano, Obras Públicas e Infraestructura</w:t>
      </w:r>
    </w:p>
    <w:p w14:paraId="000003C0" w14:textId="77777777" w:rsidR="003372A9" w:rsidRDefault="003372A9">
      <w:pPr>
        <w:rPr>
          <w:rFonts w:ascii="Arial" w:eastAsia="Arial" w:hAnsi="Arial" w:cs="Arial"/>
        </w:rPr>
      </w:pPr>
    </w:p>
    <w:p w14:paraId="000003C1" w14:textId="77777777" w:rsidR="003372A9" w:rsidRDefault="003F4883">
      <w:pPr>
        <w:rPr>
          <w:rFonts w:ascii="Arial" w:eastAsia="Arial" w:hAnsi="Arial" w:cs="Arial"/>
        </w:rPr>
      </w:pPr>
      <w:r>
        <w:rPr>
          <w:rFonts w:ascii="Arial" w:eastAsia="Arial" w:hAnsi="Arial" w:cs="Arial"/>
        </w:rPr>
        <w:t xml:space="preserve">La otra parte de la demanda relevante para el proyecto la constituye la población total del Estado de Campeche que es susceptible de ocupar los servicios que se ofrecen en las diferentes dependencias gubernamentales. En este sentido, enseguida se presenta la proyección de la población a lo largo del horizonte de evaluación con base en datos del INEGI y del CONAPO. </w:t>
      </w:r>
    </w:p>
    <w:p w14:paraId="000003C2" w14:textId="6D01ED8B" w:rsidR="003372A9" w:rsidRDefault="00E50919" w:rsidP="00AD2521">
      <w:pPr>
        <w:pStyle w:val="Descripcin"/>
      </w:pPr>
      <w:bookmarkStart w:id="76" w:name="_Toc77867000"/>
      <w:r>
        <w:t xml:space="preserve">Tabla </w:t>
      </w:r>
      <w:r>
        <w:fldChar w:fldCharType="begin"/>
      </w:r>
      <w:r>
        <w:instrText xml:space="preserve"> SEQ Tabla \* ARABIC </w:instrText>
      </w:r>
      <w:r>
        <w:fldChar w:fldCharType="separate"/>
      </w:r>
      <w:r w:rsidR="00945DF1">
        <w:t>21</w:t>
      </w:r>
      <w:r>
        <w:fldChar w:fldCharType="end"/>
      </w:r>
      <w:r>
        <w:t xml:space="preserve">. </w:t>
      </w:r>
      <w:r w:rsidR="003F4883">
        <w:t>Proyección de población del Estado de Campeche</w:t>
      </w:r>
      <w:bookmarkEnd w:id="76"/>
    </w:p>
    <w:tbl>
      <w:tblPr>
        <w:tblW w:w="170" w:type="dxa"/>
        <w:jc w:val="center"/>
        <w:tblCellMar>
          <w:left w:w="70" w:type="dxa"/>
          <w:right w:w="70" w:type="dxa"/>
        </w:tblCellMar>
        <w:tblLook w:val="04A0" w:firstRow="1" w:lastRow="0" w:firstColumn="1" w:lastColumn="0" w:noHBand="0" w:noVBand="1"/>
      </w:tblPr>
      <w:tblGrid>
        <w:gridCol w:w="1207"/>
        <w:gridCol w:w="585"/>
        <w:gridCol w:w="1152"/>
        <w:gridCol w:w="1263"/>
      </w:tblGrid>
      <w:tr w:rsidR="008B0D0E" w:rsidRPr="008B0D0E" w14:paraId="4EFD18BE" w14:textId="77777777" w:rsidTr="008B0D0E">
        <w:trPr>
          <w:trHeight w:val="1020"/>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1F4E78"/>
            <w:vAlign w:val="center"/>
            <w:hideMark/>
          </w:tcPr>
          <w:p w14:paraId="2E7E22A0" w14:textId="77777777" w:rsidR="008B0D0E" w:rsidRPr="008B0D0E" w:rsidRDefault="008B0D0E" w:rsidP="008B0D0E">
            <w:pPr>
              <w:spacing w:after="0"/>
              <w:jc w:val="center"/>
              <w:rPr>
                <w:rFonts w:ascii="Arial" w:eastAsia="Times New Roman" w:hAnsi="Arial" w:cs="Arial"/>
                <w:b/>
                <w:bCs/>
                <w:color w:val="FFFFFF"/>
                <w:sz w:val="20"/>
                <w:szCs w:val="20"/>
                <w:lang w:eastAsia="es-MX"/>
              </w:rPr>
            </w:pPr>
            <w:r w:rsidRPr="008B0D0E">
              <w:rPr>
                <w:rFonts w:ascii="Arial" w:eastAsia="Arial" w:hAnsi="Arial" w:cs="Arial"/>
                <w:b/>
                <w:bCs/>
                <w:color w:val="FFFFFF"/>
                <w:sz w:val="20"/>
                <w:szCs w:val="20"/>
                <w:lang w:eastAsia="es-MX"/>
              </w:rPr>
              <w:t>Estimación</w:t>
            </w:r>
          </w:p>
        </w:tc>
        <w:tc>
          <w:tcPr>
            <w:tcW w:w="0" w:type="auto"/>
            <w:tcBorders>
              <w:top w:val="single" w:sz="4" w:space="0" w:color="auto"/>
              <w:left w:val="nil"/>
              <w:bottom w:val="single" w:sz="4" w:space="0" w:color="auto"/>
              <w:right w:val="single" w:sz="4" w:space="0" w:color="auto"/>
            </w:tcBorders>
            <w:shd w:val="clear" w:color="000000" w:fill="1F4E78"/>
            <w:vAlign w:val="center"/>
            <w:hideMark/>
          </w:tcPr>
          <w:p w14:paraId="380327BF" w14:textId="77777777" w:rsidR="008B0D0E" w:rsidRPr="008B0D0E" w:rsidRDefault="008B0D0E" w:rsidP="008B0D0E">
            <w:pPr>
              <w:spacing w:after="0"/>
              <w:jc w:val="center"/>
              <w:rPr>
                <w:rFonts w:ascii="Arial" w:eastAsia="Times New Roman" w:hAnsi="Arial" w:cs="Arial"/>
                <w:b/>
                <w:bCs/>
                <w:color w:val="FFFFFF"/>
                <w:sz w:val="20"/>
                <w:szCs w:val="20"/>
                <w:lang w:eastAsia="es-MX"/>
              </w:rPr>
            </w:pPr>
            <w:r w:rsidRPr="008B0D0E">
              <w:rPr>
                <w:rFonts w:ascii="Arial" w:eastAsia="Arial" w:hAnsi="Arial" w:cs="Arial"/>
                <w:b/>
                <w:bCs/>
                <w:color w:val="FFFFFF"/>
                <w:sz w:val="20"/>
                <w:szCs w:val="20"/>
                <w:lang w:eastAsia="es-MX"/>
              </w:rPr>
              <w:t>Año</w:t>
            </w:r>
          </w:p>
        </w:tc>
        <w:tc>
          <w:tcPr>
            <w:tcW w:w="0" w:type="auto"/>
            <w:tcBorders>
              <w:top w:val="single" w:sz="4" w:space="0" w:color="auto"/>
              <w:left w:val="nil"/>
              <w:bottom w:val="single" w:sz="4" w:space="0" w:color="auto"/>
              <w:right w:val="single" w:sz="4" w:space="0" w:color="auto"/>
            </w:tcBorders>
            <w:shd w:val="clear" w:color="000000" w:fill="1F4E78"/>
            <w:vAlign w:val="center"/>
            <w:hideMark/>
          </w:tcPr>
          <w:p w14:paraId="6C189922" w14:textId="77777777" w:rsidR="008B0D0E" w:rsidRPr="008B0D0E" w:rsidRDefault="008B0D0E" w:rsidP="008B0D0E">
            <w:pPr>
              <w:spacing w:after="0"/>
              <w:jc w:val="center"/>
              <w:rPr>
                <w:rFonts w:ascii="Arial" w:eastAsia="Times New Roman" w:hAnsi="Arial" w:cs="Arial"/>
                <w:b/>
                <w:bCs/>
                <w:color w:val="FFFFFF"/>
                <w:sz w:val="20"/>
                <w:szCs w:val="20"/>
                <w:lang w:eastAsia="es-MX"/>
              </w:rPr>
            </w:pPr>
            <w:r w:rsidRPr="008B0D0E">
              <w:rPr>
                <w:rFonts w:ascii="Arial" w:eastAsia="Arial" w:hAnsi="Arial" w:cs="Arial"/>
                <w:b/>
                <w:bCs/>
                <w:color w:val="FFFFFF"/>
                <w:sz w:val="20"/>
                <w:szCs w:val="20"/>
                <w:lang w:eastAsia="es-MX"/>
              </w:rPr>
              <w:t>Población Campeche</w:t>
            </w:r>
          </w:p>
        </w:tc>
        <w:tc>
          <w:tcPr>
            <w:tcW w:w="0" w:type="auto"/>
            <w:tcBorders>
              <w:top w:val="single" w:sz="4" w:space="0" w:color="auto"/>
              <w:left w:val="nil"/>
              <w:bottom w:val="single" w:sz="4" w:space="0" w:color="auto"/>
              <w:right w:val="single" w:sz="4" w:space="0" w:color="auto"/>
            </w:tcBorders>
            <w:shd w:val="clear" w:color="000000" w:fill="1F4E78"/>
            <w:vAlign w:val="center"/>
            <w:hideMark/>
          </w:tcPr>
          <w:p w14:paraId="06B7A9E3" w14:textId="77777777" w:rsidR="008B0D0E" w:rsidRPr="008B0D0E" w:rsidRDefault="008B0D0E" w:rsidP="008B0D0E">
            <w:pPr>
              <w:spacing w:after="0"/>
              <w:jc w:val="center"/>
              <w:rPr>
                <w:rFonts w:ascii="Arial" w:eastAsia="Times New Roman" w:hAnsi="Arial" w:cs="Arial"/>
                <w:b/>
                <w:bCs/>
                <w:color w:val="FFFFFF"/>
                <w:sz w:val="20"/>
                <w:szCs w:val="20"/>
                <w:lang w:eastAsia="es-MX"/>
              </w:rPr>
            </w:pPr>
            <w:r w:rsidRPr="008B0D0E">
              <w:rPr>
                <w:rFonts w:ascii="Arial" w:eastAsia="Arial" w:hAnsi="Arial" w:cs="Arial"/>
                <w:b/>
                <w:bCs/>
                <w:color w:val="FFFFFF"/>
                <w:sz w:val="20"/>
                <w:szCs w:val="20"/>
                <w:lang w:eastAsia="es-MX"/>
              </w:rPr>
              <w:t>Tasa de crecimiento (CONAPO 2030)</w:t>
            </w:r>
          </w:p>
        </w:tc>
      </w:tr>
      <w:tr w:rsidR="008B0D0E" w:rsidRPr="008B0D0E" w14:paraId="6560195B" w14:textId="77777777" w:rsidTr="008B0D0E">
        <w:trPr>
          <w:trHeight w:val="300"/>
          <w:jc w:val="center"/>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5EAB2277" w14:textId="77777777" w:rsidR="008B0D0E" w:rsidRPr="008B0D0E" w:rsidRDefault="008B0D0E" w:rsidP="008B0D0E">
            <w:pPr>
              <w:spacing w:after="0"/>
              <w:jc w:val="center"/>
              <w:rPr>
                <w:rFonts w:ascii="Arial" w:eastAsia="Times New Roman" w:hAnsi="Arial" w:cs="Arial"/>
                <w:b/>
                <w:bCs/>
                <w:color w:val="000000"/>
                <w:sz w:val="20"/>
                <w:szCs w:val="20"/>
                <w:lang w:eastAsia="es-MX"/>
              </w:rPr>
            </w:pPr>
            <w:r w:rsidRPr="008B0D0E">
              <w:rPr>
                <w:rFonts w:ascii="Arial" w:eastAsia="Times New Roman" w:hAnsi="Arial" w:cs="Arial"/>
                <w:b/>
                <w:bCs/>
                <w:color w:val="000000"/>
                <w:sz w:val="20"/>
                <w:szCs w:val="20"/>
                <w:lang w:eastAsia="es-MX"/>
              </w:rPr>
              <w:t>Estimación CONAPO</w:t>
            </w:r>
          </w:p>
        </w:tc>
        <w:tc>
          <w:tcPr>
            <w:tcW w:w="0" w:type="auto"/>
            <w:tcBorders>
              <w:top w:val="nil"/>
              <w:left w:val="nil"/>
              <w:bottom w:val="single" w:sz="4" w:space="0" w:color="auto"/>
              <w:right w:val="single" w:sz="4" w:space="0" w:color="auto"/>
            </w:tcBorders>
            <w:shd w:val="clear" w:color="000000" w:fill="FFFFFF"/>
            <w:vAlign w:val="center"/>
            <w:hideMark/>
          </w:tcPr>
          <w:p w14:paraId="66560938"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2015</w:t>
            </w:r>
          </w:p>
        </w:tc>
        <w:tc>
          <w:tcPr>
            <w:tcW w:w="0" w:type="auto"/>
            <w:tcBorders>
              <w:top w:val="nil"/>
              <w:left w:val="nil"/>
              <w:bottom w:val="single" w:sz="4" w:space="0" w:color="auto"/>
              <w:right w:val="single" w:sz="4" w:space="0" w:color="auto"/>
            </w:tcBorders>
            <w:shd w:val="clear" w:color="000000" w:fill="FFFFFF"/>
            <w:vAlign w:val="center"/>
            <w:hideMark/>
          </w:tcPr>
          <w:p w14:paraId="0DAC88F5"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899,931</w:t>
            </w:r>
          </w:p>
        </w:tc>
        <w:tc>
          <w:tcPr>
            <w:tcW w:w="0" w:type="auto"/>
            <w:tcBorders>
              <w:top w:val="nil"/>
              <w:left w:val="nil"/>
              <w:bottom w:val="single" w:sz="4" w:space="0" w:color="auto"/>
              <w:right w:val="single" w:sz="4" w:space="0" w:color="auto"/>
            </w:tcBorders>
            <w:shd w:val="clear" w:color="000000" w:fill="FFFFFF"/>
            <w:vAlign w:val="center"/>
            <w:hideMark/>
          </w:tcPr>
          <w:p w14:paraId="2F0EC9CA"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 xml:space="preserve"> </w:t>
            </w:r>
          </w:p>
        </w:tc>
      </w:tr>
      <w:tr w:rsidR="008B0D0E" w:rsidRPr="008B0D0E" w14:paraId="67C97457"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32B9A322"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16B4187C"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2016</w:t>
            </w:r>
          </w:p>
        </w:tc>
        <w:tc>
          <w:tcPr>
            <w:tcW w:w="0" w:type="auto"/>
            <w:tcBorders>
              <w:top w:val="nil"/>
              <w:left w:val="nil"/>
              <w:bottom w:val="single" w:sz="4" w:space="0" w:color="auto"/>
              <w:right w:val="single" w:sz="4" w:space="0" w:color="auto"/>
            </w:tcBorders>
            <w:shd w:val="clear" w:color="000000" w:fill="FFFFFF"/>
            <w:vAlign w:val="center"/>
            <w:hideMark/>
          </w:tcPr>
          <w:p w14:paraId="161C0B51"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921,855</w:t>
            </w:r>
          </w:p>
        </w:tc>
        <w:tc>
          <w:tcPr>
            <w:tcW w:w="0" w:type="auto"/>
            <w:tcBorders>
              <w:top w:val="nil"/>
              <w:left w:val="nil"/>
              <w:bottom w:val="single" w:sz="4" w:space="0" w:color="auto"/>
              <w:right w:val="single" w:sz="4" w:space="0" w:color="auto"/>
            </w:tcBorders>
            <w:shd w:val="clear" w:color="000000" w:fill="FFFFFF"/>
            <w:vAlign w:val="center"/>
            <w:hideMark/>
          </w:tcPr>
          <w:p w14:paraId="4CEAD3BA"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2.40%</w:t>
            </w:r>
          </w:p>
        </w:tc>
      </w:tr>
      <w:tr w:rsidR="008B0D0E" w:rsidRPr="008B0D0E" w14:paraId="4036D754"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36810B6B"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0F9FCB3C"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2017</w:t>
            </w:r>
          </w:p>
        </w:tc>
        <w:tc>
          <w:tcPr>
            <w:tcW w:w="0" w:type="auto"/>
            <w:tcBorders>
              <w:top w:val="nil"/>
              <w:left w:val="nil"/>
              <w:bottom w:val="single" w:sz="4" w:space="0" w:color="auto"/>
              <w:right w:val="single" w:sz="4" w:space="0" w:color="auto"/>
            </w:tcBorders>
            <w:shd w:val="clear" w:color="000000" w:fill="FFFFFF"/>
            <w:vAlign w:val="center"/>
            <w:hideMark/>
          </w:tcPr>
          <w:p w14:paraId="00447B97"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944,314</w:t>
            </w:r>
          </w:p>
        </w:tc>
        <w:tc>
          <w:tcPr>
            <w:tcW w:w="0" w:type="auto"/>
            <w:tcBorders>
              <w:top w:val="nil"/>
              <w:left w:val="nil"/>
              <w:bottom w:val="single" w:sz="4" w:space="0" w:color="auto"/>
              <w:right w:val="single" w:sz="4" w:space="0" w:color="auto"/>
            </w:tcBorders>
            <w:shd w:val="clear" w:color="000000" w:fill="FFFFFF"/>
            <w:vAlign w:val="center"/>
            <w:hideMark/>
          </w:tcPr>
          <w:p w14:paraId="5E460B92"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2.40%</w:t>
            </w:r>
          </w:p>
        </w:tc>
      </w:tr>
      <w:tr w:rsidR="008B0D0E" w:rsidRPr="008B0D0E" w14:paraId="16138363"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12EF79F9"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082711BD"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2018</w:t>
            </w:r>
          </w:p>
        </w:tc>
        <w:tc>
          <w:tcPr>
            <w:tcW w:w="0" w:type="auto"/>
            <w:tcBorders>
              <w:top w:val="nil"/>
              <w:left w:val="nil"/>
              <w:bottom w:val="single" w:sz="4" w:space="0" w:color="auto"/>
              <w:right w:val="single" w:sz="4" w:space="0" w:color="auto"/>
            </w:tcBorders>
            <w:shd w:val="clear" w:color="000000" w:fill="FFFFFF"/>
            <w:vAlign w:val="center"/>
            <w:hideMark/>
          </w:tcPr>
          <w:p w14:paraId="5DE02FB0"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967,319</w:t>
            </w:r>
          </w:p>
        </w:tc>
        <w:tc>
          <w:tcPr>
            <w:tcW w:w="0" w:type="auto"/>
            <w:tcBorders>
              <w:top w:val="nil"/>
              <w:left w:val="nil"/>
              <w:bottom w:val="single" w:sz="4" w:space="0" w:color="auto"/>
              <w:right w:val="single" w:sz="4" w:space="0" w:color="auto"/>
            </w:tcBorders>
            <w:shd w:val="clear" w:color="000000" w:fill="FFFFFF"/>
            <w:vAlign w:val="center"/>
            <w:hideMark/>
          </w:tcPr>
          <w:p w14:paraId="7C925D55"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2.40%</w:t>
            </w:r>
          </w:p>
        </w:tc>
      </w:tr>
      <w:tr w:rsidR="008B0D0E" w:rsidRPr="008B0D0E" w14:paraId="736BF12E"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05A42A09"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05ED502C"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2019</w:t>
            </w:r>
          </w:p>
        </w:tc>
        <w:tc>
          <w:tcPr>
            <w:tcW w:w="0" w:type="auto"/>
            <w:tcBorders>
              <w:top w:val="nil"/>
              <w:left w:val="nil"/>
              <w:bottom w:val="single" w:sz="4" w:space="0" w:color="auto"/>
              <w:right w:val="single" w:sz="4" w:space="0" w:color="auto"/>
            </w:tcBorders>
            <w:shd w:val="clear" w:color="000000" w:fill="FFFFFF"/>
            <w:vAlign w:val="center"/>
            <w:hideMark/>
          </w:tcPr>
          <w:p w14:paraId="7C296499"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984,046</w:t>
            </w:r>
          </w:p>
        </w:tc>
        <w:tc>
          <w:tcPr>
            <w:tcW w:w="0" w:type="auto"/>
            <w:tcBorders>
              <w:top w:val="nil"/>
              <w:left w:val="nil"/>
              <w:bottom w:val="single" w:sz="4" w:space="0" w:color="auto"/>
              <w:right w:val="single" w:sz="4" w:space="0" w:color="auto"/>
            </w:tcBorders>
            <w:shd w:val="clear" w:color="000000" w:fill="FFFFFF"/>
            <w:vAlign w:val="center"/>
            <w:hideMark/>
          </w:tcPr>
          <w:p w14:paraId="5B053FC3"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1.70%</w:t>
            </w:r>
          </w:p>
        </w:tc>
      </w:tr>
      <w:tr w:rsidR="008B0D0E" w:rsidRPr="008B0D0E" w14:paraId="399F211C"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0F106DA5"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044B1734"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2020</w:t>
            </w:r>
          </w:p>
        </w:tc>
        <w:tc>
          <w:tcPr>
            <w:tcW w:w="0" w:type="auto"/>
            <w:tcBorders>
              <w:top w:val="nil"/>
              <w:left w:val="nil"/>
              <w:bottom w:val="single" w:sz="4" w:space="0" w:color="auto"/>
              <w:right w:val="single" w:sz="4" w:space="0" w:color="auto"/>
            </w:tcBorders>
            <w:shd w:val="clear" w:color="000000" w:fill="FFFFFF"/>
            <w:vAlign w:val="center"/>
            <w:hideMark/>
          </w:tcPr>
          <w:p w14:paraId="4FC5EB93"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1,000,617</w:t>
            </w:r>
          </w:p>
        </w:tc>
        <w:tc>
          <w:tcPr>
            <w:tcW w:w="0" w:type="auto"/>
            <w:tcBorders>
              <w:top w:val="nil"/>
              <w:left w:val="nil"/>
              <w:bottom w:val="single" w:sz="4" w:space="0" w:color="auto"/>
              <w:right w:val="single" w:sz="4" w:space="0" w:color="auto"/>
            </w:tcBorders>
            <w:shd w:val="clear" w:color="000000" w:fill="FFFFFF"/>
            <w:vAlign w:val="center"/>
            <w:hideMark/>
          </w:tcPr>
          <w:p w14:paraId="76EB3D64"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1.70%</w:t>
            </w:r>
          </w:p>
        </w:tc>
      </w:tr>
      <w:tr w:rsidR="008B0D0E" w:rsidRPr="008B0D0E" w14:paraId="7020286E"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28C60BB6"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50BC051B"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2021</w:t>
            </w:r>
          </w:p>
        </w:tc>
        <w:tc>
          <w:tcPr>
            <w:tcW w:w="0" w:type="auto"/>
            <w:tcBorders>
              <w:top w:val="nil"/>
              <w:left w:val="nil"/>
              <w:bottom w:val="single" w:sz="4" w:space="0" w:color="auto"/>
              <w:right w:val="single" w:sz="4" w:space="0" w:color="auto"/>
            </w:tcBorders>
            <w:shd w:val="clear" w:color="000000" w:fill="FFFFFF"/>
            <w:vAlign w:val="center"/>
            <w:hideMark/>
          </w:tcPr>
          <w:p w14:paraId="581CBB4B"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1,017,011</w:t>
            </w:r>
          </w:p>
        </w:tc>
        <w:tc>
          <w:tcPr>
            <w:tcW w:w="0" w:type="auto"/>
            <w:tcBorders>
              <w:top w:val="nil"/>
              <w:left w:val="nil"/>
              <w:bottom w:val="single" w:sz="4" w:space="0" w:color="auto"/>
              <w:right w:val="single" w:sz="4" w:space="0" w:color="auto"/>
            </w:tcBorders>
            <w:shd w:val="clear" w:color="000000" w:fill="FFFFFF"/>
            <w:vAlign w:val="center"/>
            <w:hideMark/>
          </w:tcPr>
          <w:p w14:paraId="614A07F5"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1.60%</w:t>
            </w:r>
          </w:p>
        </w:tc>
      </w:tr>
      <w:tr w:rsidR="008B0D0E" w:rsidRPr="008B0D0E" w14:paraId="0E12A468"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1CBBE96B"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6FF65F3F"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2022</w:t>
            </w:r>
          </w:p>
        </w:tc>
        <w:tc>
          <w:tcPr>
            <w:tcW w:w="0" w:type="auto"/>
            <w:tcBorders>
              <w:top w:val="nil"/>
              <w:left w:val="nil"/>
              <w:bottom w:val="single" w:sz="4" w:space="0" w:color="auto"/>
              <w:right w:val="single" w:sz="4" w:space="0" w:color="auto"/>
            </w:tcBorders>
            <w:shd w:val="clear" w:color="000000" w:fill="FFFFFF"/>
            <w:vAlign w:val="center"/>
            <w:hideMark/>
          </w:tcPr>
          <w:p w14:paraId="59B0E8A0"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1,033,223</w:t>
            </w:r>
          </w:p>
        </w:tc>
        <w:tc>
          <w:tcPr>
            <w:tcW w:w="0" w:type="auto"/>
            <w:tcBorders>
              <w:top w:val="nil"/>
              <w:left w:val="nil"/>
              <w:bottom w:val="single" w:sz="4" w:space="0" w:color="auto"/>
              <w:right w:val="single" w:sz="4" w:space="0" w:color="auto"/>
            </w:tcBorders>
            <w:shd w:val="clear" w:color="000000" w:fill="FFFFFF"/>
            <w:vAlign w:val="center"/>
            <w:hideMark/>
          </w:tcPr>
          <w:p w14:paraId="72D91BF6"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1.60%</w:t>
            </w:r>
          </w:p>
        </w:tc>
      </w:tr>
      <w:tr w:rsidR="008B0D0E" w:rsidRPr="008B0D0E" w14:paraId="0EE0F5E4"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7C39DCF4"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52DE7F2A"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2023</w:t>
            </w:r>
          </w:p>
        </w:tc>
        <w:tc>
          <w:tcPr>
            <w:tcW w:w="0" w:type="auto"/>
            <w:tcBorders>
              <w:top w:val="nil"/>
              <w:left w:val="nil"/>
              <w:bottom w:val="single" w:sz="4" w:space="0" w:color="auto"/>
              <w:right w:val="single" w:sz="4" w:space="0" w:color="auto"/>
            </w:tcBorders>
            <w:shd w:val="clear" w:color="000000" w:fill="FFFFFF"/>
            <w:vAlign w:val="center"/>
            <w:hideMark/>
          </w:tcPr>
          <w:p w14:paraId="3CC15848"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1,049,244</w:t>
            </w:r>
          </w:p>
        </w:tc>
        <w:tc>
          <w:tcPr>
            <w:tcW w:w="0" w:type="auto"/>
            <w:tcBorders>
              <w:top w:val="nil"/>
              <w:left w:val="nil"/>
              <w:bottom w:val="single" w:sz="4" w:space="0" w:color="auto"/>
              <w:right w:val="single" w:sz="4" w:space="0" w:color="auto"/>
            </w:tcBorders>
            <w:shd w:val="clear" w:color="000000" w:fill="FFFFFF"/>
            <w:vAlign w:val="center"/>
            <w:hideMark/>
          </w:tcPr>
          <w:p w14:paraId="60649CD1"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1.60%</w:t>
            </w:r>
          </w:p>
        </w:tc>
      </w:tr>
      <w:tr w:rsidR="008B0D0E" w:rsidRPr="008B0D0E" w14:paraId="5DCA75A9"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6745D7E2"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7D77F1CF"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2024</w:t>
            </w:r>
          </w:p>
        </w:tc>
        <w:tc>
          <w:tcPr>
            <w:tcW w:w="0" w:type="auto"/>
            <w:tcBorders>
              <w:top w:val="nil"/>
              <w:left w:val="nil"/>
              <w:bottom w:val="single" w:sz="4" w:space="0" w:color="auto"/>
              <w:right w:val="single" w:sz="4" w:space="0" w:color="auto"/>
            </w:tcBorders>
            <w:shd w:val="clear" w:color="000000" w:fill="FFFFFF"/>
            <w:vAlign w:val="center"/>
            <w:hideMark/>
          </w:tcPr>
          <w:p w14:paraId="7D8483F0"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1,065,071</w:t>
            </w:r>
          </w:p>
        </w:tc>
        <w:tc>
          <w:tcPr>
            <w:tcW w:w="0" w:type="auto"/>
            <w:tcBorders>
              <w:top w:val="nil"/>
              <w:left w:val="nil"/>
              <w:bottom w:val="single" w:sz="4" w:space="0" w:color="auto"/>
              <w:right w:val="single" w:sz="4" w:space="0" w:color="auto"/>
            </w:tcBorders>
            <w:shd w:val="clear" w:color="000000" w:fill="FFFFFF"/>
            <w:vAlign w:val="center"/>
            <w:hideMark/>
          </w:tcPr>
          <w:p w14:paraId="5FC68433"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1.50%</w:t>
            </w:r>
          </w:p>
        </w:tc>
      </w:tr>
      <w:tr w:rsidR="008B0D0E" w:rsidRPr="008B0D0E" w14:paraId="693C5DE9"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3B10CC21"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0E73F1DF"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2025</w:t>
            </w:r>
          </w:p>
        </w:tc>
        <w:tc>
          <w:tcPr>
            <w:tcW w:w="0" w:type="auto"/>
            <w:tcBorders>
              <w:top w:val="nil"/>
              <w:left w:val="nil"/>
              <w:bottom w:val="single" w:sz="4" w:space="0" w:color="auto"/>
              <w:right w:val="single" w:sz="4" w:space="0" w:color="auto"/>
            </w:tcBorders>
            <w:shd w:val="clear" w:color="000000" w:fill="FFFFFF"/>
            <w:vAlign w:val="center"/>
            <w:hideMark/>
          </w:tcPr>
          <w:p w14:paraId="1112B05C"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1,080,694</w:t>
            </w:r>
          </w:p>
        </w:tc>
        <w:tc>
          <w:tcPr>
            <w:tcW w:w="0" w:type="auto"/>
            <w:tcBorders>
              <w:top w:val="nil"/>
              <w:left w:val="nil"/>
              <w:bottom w:val="single" w:sz="4" w:space="0" w:color="auto"/>
              <w:right w:val="single" w:sz="4" w:space="0" w:color="auto"/>
            </w:tcBorders>
            <w:shd w:val="clear" w:color="000000" w:fill="FFFFFF"/>
            <w:vAlign w:val="center"/>
            <w:hideMark/>
          </w:tcPr>
          <w:p w14:paraId="150483AE"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1.50%</w:t>
            </w:r>
          </w:p>
        </w:tc>
      </w:tr>
      <w:tr w:rsidR="008B0D0E" w:rsidRPr="008B0D0E" w14:paraId="55DEB9A9"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4BEB9A39"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288849BC"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2026</w:t>
            </w:r>
          </w:p>
        </w:tc>
        <w:tc>
          <w:tcPr>
            <w:tcW w:w="0" w:type="auto"/>
            <w:tcBorders>
              <w:top w:val="nil"/>
              <w:left w:val="nil"/>
              <w:bottom w:val="single" w:sz="4" w:space="0" w:color="auto"/>
              <w:right w:val="single" w:sz="4" w:space="0" w:color="auto"/>
            </w:tcBorders>
            <w:shd w:val="clear" w:color="000000" w:fill="FFFFFF"/>
            <w:vAlign w:val="center"/>
            <w:hideMark/>
          </w:tcPr>
          <w:p w14:paraId="0F8180A6"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1,096,099</w:t>
            </w:r>
          </w:p>
        </w:tc>
        <w:tc>
          <w:tcPr>
            <w:tcW w:w="0" w:type="auto"/>
            <w:tcBorders>
              <w:top w:val="nil"/>
              <w:left w:val="nil"/>
              <w:bottom w:val="single" w:sz="4" w:space="0" w:color="auto"/>
              <w:right w:val="single" w:sz="4" w:space="0" w:color="auto"/>
            </w:tcBorders>
            <w:shd w:val="clear" w:color="000000" w:fill="FFFFFF"/>
            <w:vAlign w:val="center"/>
            <w:hideMark/>
          </w:tcPr>
          <w:p w14:paraId="7631217D"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1.40%</w:t>
            </w:r>
          </w:p>
        </w:tc>
      </w:tr>
      <w:tr w:rsidR="008B0D0E" w:rsidRPr="008B0D0E" w14:paraId="400EAA69"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5C856EF8"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05FF137D"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2027</w:t>
            </w:r>
          </w:p>
        </w:tc>
        <w:tc>
          <w:tcPr>
            <w:tcW w:w="0" w:type="auto"/>
            <w:tcBorders>
              <w:top w:val="nil"/>
              <w:left w:val="nil"/>
              <w:bottom w:val="single" w:sz="4" w:space="0" w:color="auto"/>
              <w:right w:val="single" w:sz="4" w:space="0" w:color="auto"/>
            </w:tcBorders>
            <w:shd w:val="clear" w:color="000000" w:fill="FFFFFF"/>
            <w:vAlign w:val="center"/>
            <w:hideMark/>
          </w:tcPr>
          <w:p w14:paraId="259B4B66"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1,111,303</w:t>
            </w:r>
          </w:p>
        </w:tc>
        <w:tc>
          <w:tcPr>
            <w:tcW w:w="0" w:type="auto"/>
            <w:tcBorders>
              <w:top w:val="nil"/>
              <w:left w:val="nil"/>
              <w:bottom w:val="single" w:sz="4" w:space="0" w:color="auto"/>
              <w:right w:val="single" w:sz="4" w:space="0" w:color="auto"/>
            </w:tcBorders>
            <w:shd w:val="clear" w:color="000000" w:fill="FFFFFF"/>
            <w:vAlign w:val="center"/>
            <w:hideMark/>
          </w:tcPr>
          <w:p w14:paraId="51A8493E"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1.40%</w:t>
            </w:r>
          </w:p>
        </w:tc>
      </w:tr>
      <w:tr w:rsidR="008B0D0E" w:rsidRPr="008B0D0E" w14:paraId="1F1CB4CB"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0DAC64A6"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299DFA5D"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2028</w:t>
            </w:r>
          </w:p>
        </w:tc>
        <w:tc>
          <w:tcPr>
            <w:tcW w:w="0" w:type="auto"/>
            <w:tcBorders>
              <w:top w:val="nil"/>
              <w:left w:val="nil"/>
              <w:bottom w:val="single" w:sz="4" w:space="0" w:color="auto"/>
              <w:right w:val="single" w:sz="4" w:space="0" w:color="auto"/>
            </w:tcBorders>
            <w:shd w:val="clear" w:color="000000" w:fill="FFFFFF"/>
            <w:vAlign w:val="center"/>
            <w:hideMark/>
          </w:tcPr>
          <w:p w14:paraId="2C9A9542"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1,126,314</w:t>
            </w:r>
          </w:p>
        </w:tc>
        <w:tc>
          <w:tcPr>
            <w:tcW w:w="0" w:type="auto"/>
            <w:tcBorders>
              <w:top w:val="nil"/>
              <w:left w:val="nil"/>
              <w:bottom w:val="single" w:sz="4" w:space="0" w:color="auto"/>
              <w:right w:val="single" w:sz="4" w:space="0" w:color="auto"/>
            </w:tcBorders>
            <w:shd w:val="clear" w:color="000000" w:fill="FFFFFF"/>
            <w:vAlign w:val="center"/>
            <w:hideMark/>
          </w:tcPr>
          <w:p w14:paraId="415CC5CA"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1.40%</w:t>
            </w:r>
          </w:p>
        </w:tc>
      </w:tr>
      <w:tr w:rsidR="008B0D0E" w:rsidRPr="008B0D0E" w14:paraId="3C70E711"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2B50A47E"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4FC339F5"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2029</w:t>
            </w:r>
          </w:p>
        </w:tc>
        <w:tc>
          <w:tcPr>
            <w:tcW w:w="0" w:type="auto"/>
            <w:tcBorders>
              <w:top w:val="nil"/>
              <w:left w:val="nil"/>
              <w:bottom w:val="single" w:sz="4" w:space="0" w:color="auto"/>
              <w:right w:val="single" w:sz="4" w:space="0" w:color="auto"/>
            </w:tcBorders>
            <w:shd w:val="clear" w:color="000000" w:fill="FFFFFF"/>
            <w:vAlign w:val="center"/>
            <w:hideMark/>
          </w:tcPr>
          <w:p w14:paraId="0F935116"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1,141,119</w:t>
            </w:r>
          </w:p>
        </w:tc>
        <w:tc>
          <w:tcPr>
            <w:tcW w:w="0" w:type="auto"/>
            <w:tcBorders>
              <w:top w:val="nil"/>
              <w:left w:val="nil"/>
              <w:bottom w:val="single" w:sz="4" w:space="0" w:color="auto"/>
              <w:right w:val="single" w:sz="4" w:space="0" w:color="auto"/>
            </w:tcBorders>
            <w:shd w:val="clear" w:color="000000" w:fill="FFFFFF"/>
            <w:vAlign w:val="center"/>
            <w:hideMark/>
          </w:tcPr>
          <w:p w14:paraId="219A6DBE"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1.30%</w:t>
            </w:r>
          </w:p>
        </w:tc>
      </w:tr>
      <w:tr w:rsidR="008B0D0E" w:rsidRPr="008B0D0E" w14:paraId="12C1E298"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525D573C"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61E86D64"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2030</w:t>
            </w:r>
          </w:p>
        </w:tc>
        <w:tc>
          <w:tcPr>
            <w:tcW w:w="0" w:type="auto"/>
            <w:tcBorders>
              <w:top w:val="nil"/>
              <w:left w:val="nil"/>
              <w:bottom w:val="single" w:sz="4" w:space="0" w:color="auto"/>
              <w:right w:val="single" w:sz="4" w:space="0" w:color="auto"/>
            </w:tcBorders>
            <w:shd w:val="clear" w:color="000000" w:fill="FFFFFF"/>
            <w:vAlign w:val="center"/>
            <w:hideMark/>
          </w:tcPr>
          <w:p w14:paraId="2CB971F1"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1,155,724</w:t>
            </w:r>
          </w:p>
        </w:tc>
        <w:tc>
          <w:tcPr>
            <w:tcW w:w="0" w:type="auto"/>
            <w:tcBorders>
              <w:top w:val="nil"/>
              <w:left w:val="nil"/>
              <w:bottom w:val="single" w:sz="4" w:space="0" w:color="auto"/>
              <w:right w:val="single" w:sz="4" w:space="0" w:color="auto"/>
            </w:tcBorders>
            <w:shd w:val="clear" w:color="000000" w:fill="FFFFFF"/>
            <w:vAlign w:val="center"/>
            <w:hideMark/>
          </w:tcPr>
          <w:p w14:paraId="6154F182"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1.30%</w:t>
            </w:r>
          </w:p>
        </w:tc>
      </w:tr>
      <w:tr w:rsidR="008B0D0E" w:rsidRPr="008B0D0E" w14:paraId="10388F17" w14:textId="77777777" w:rsidTr="008B0D0E">
        <w:trPr>
          <w:trHeight w:val="300"/>
          <w:jc w:val="center"/>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331E96F2" w14:textId="77777777" w:rsidR="008B0D0E" w:rsidRPr="008B0D0E" w:rsidRDefault="008B0D0E" w:rsidP="008B0D0E">
            <w:pPr>
              <w:spacing w:after="0"/>
              <w:jc w:val="center"/>
              <w:rPr>
                <w:rFonts w:ascii="Arial" w:eastAsia="Times New Roman" w:hAnsi="Arial" w:cs="Arial"/>
                <w:b/>
                <w:bCs/>
                <w:color w:val="000000"/>
                <w:sz w:val="20"/>
                <w:szCs w:val="20"/>
                <w:lang w:eastAsia="es-MX"/>
              </w:rPr>
            </w:pPr>
            <w:r w:rsidRPr="008B0D0E">
              <w:rPr>
                <w:rFonts w:ascii="Arial" w:eastAsia="Times New Roman" w:hAnsi="Arial" w:cs="Arial"/>
                <w:b/>
                <w:bCs/>
                <w:color w:val="000000"/>
                <w:sz w:val="20"/>
                <w:szCs w:val="20"/>
                <w:lang w:eastAsia="es-MX"/>
              </w:rPr>
              <w:t>Estimación con tendencia</w:t>
            </w:r>
          </w:p>
        </w:tc>
        <w:tc>
          <w:tcPr>
            <w:tcW w:w="0" w:type="auto"/>
            <w:tcBorders>
              <w:top w:val="nil"/>
              <w:left w:val="nil"/>
              <w:bottom w:val="single" w:sz="4" w:space="0" w:color="auto"/>
              <w:right w:val="single" w:sz="4" w:space="0" w:color="auto"/>
            </w:tcBorders>
            <w:shd w:val="clear" w:color="000000" w:fill="FFFFFF"/>
            <w:vAlign w:val="center"/>
            <w:hideMark/>
          </w:tcPr>
          <w:p w14:paraId="37917E75"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2031</w:t>
            </w:r>
          </w:p>
        </w:tc>
        <w:tc>
          <w:tcPr>
            <w:tcW w:w="0" w:type="auto"/>
            <w:tcBorders>
              <w:top w:val="nil"/>
              <w:left w:val="nil"/>
              <w:bottom w:val="single" w:sz="4" w:space="0" w:color="auto"/>
              <w:right w:val="single" w:sz="4" w:space="0" w:color="auto"/>
            </w:tcBorders>
            <w:shd w:val="clear" w:color="000000" w:fill="FFFFFF"/>
            <w:vAlign w:val="center"/>
            <w:hideMark/>
          </w:tcPr>
          <w:p w14:paraId="63AD1F5A"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1,170,103</w:t>
            </w:r>
          </w:p>
        </w:tc>
        <w:tc>
          <w:tcPr>
            <w:tcW w:w="0" w:type="auto"/>
            <w:tcBorders>
              <w:top w:val="nil"/>
              <w:left w:val="nil"/>
              <w:bottom w:val="single" w:sz="4" w:space="0" w:color="auto"/>
              <w:right w:val="single" w:sz="4" w:space="0" w:color="auto"/>
            </w:tcBorders>
            <w:shd w:val="clear" w:color="000000" w:fill="FFFFFF"/>
            <w:vAlign w:val="center"/>
            <w:hideMark/>
          </w:tcPr>
          <w:p w14:paraId="0398992A"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1.20%</w:t>
            </w:r>
          </w:p>
        </w:tc>
      </w:tr>
      <w:tr w:rsidR="008B0D0E" w:rsidRPr="008B0D0E" w14:paraId="0B3E95DB"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64D62CFC"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0788B244"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2032</w:t>
            </w:r>
          </w:p>
        </w:tc>
        <w:tc>
          <w:tcPr>
            <w:tcW w:w="0" w:type="auto"/>
            <w:tcBorders>
              <w:top w:val="nil"/>
              <w:left w:val="nil"/>
              <w:bottom w:val="single" w:sz="4" w:space="0" w:color="auto"/>
              <w:right w:val="single" w:sz="4" w:space="0" w:color="auto"/>
            </w:tcBorders>
            <w:shd w:val="clear" w:color="000000" w:fill="FFFFFF"/>
            <w:vAlign w:val="center"/>
            <w:hideMark/>
          </w:tcPr>
          <w:p w14:paraId="222B91B4"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1,184,661</w:t>
            </w:r>
          </w:p>
        </w:tc>
        <w:tc>
          <w:tcPr>
            <w:tcW w:w="0" w:type="auto"/>
            <w:tcBorders>
              <w:top w:val="nil"/>
              <w:left w:val="nil"/>
              <w:bottom w:val="single" w:sz="4" w:space="0" w:color="auto"/>
              <w:right w:val="single" w:sz="4" w:space="0" w:color="auto"/>
            </w:tcBorders>
            <w:shd w:val="clear" w:color="000000" w:fill="FFFFFF"/>
            <w:vAlign w:val="center"/>
            <w:hideMark/>
          </w:tcPr>
          <w:p w14:paraId="7C81664D"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1.20%</w:t>
            </w:r>
          </w:p>
        </w:tc>
      </w:tr>
      <w:tr w:rsidR="008B0D0E" w:rsidRPr="008B0D0E" w14:paraId="31D37C38"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7B07AC06"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705F6E98"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2033</w:t>
            </w:r>
          </w:p>
        </w:tc>
        <w:tc>
          <w:tcPr>
            <w:tcW w:w="0" w:type="auto"/>
            <w:tcBorders>
              <w:top w:val="nil"/>
              <w:left w:val="nil"/>
              <w:bottom w:val="single" w:sz="4" w:space="0" w:color="auto"/>
              <w:right w:val="single" w:sz="4" w:space="0" w:color="auto"/>
            </w:tcBorders>
            <w:shd w:val="clear" w:color="000000" w:fill="FFFFFF"/>
            <w:vAlign w:val="center"/>
            <w:hideMark/>
          </w:tcPr>
          <w:p w14:paraId="1822A659"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1,199,400</w:t>
            </w:r>
          </w:p>
        </w:tc>
        <w:tc>
          <w:tcPr>
            <w:tcW w:w="0" w:type="auto"/>
            <w:tcBorders>
              <w:top w:val="nil"/>
              <w:left w:val="nil"/>
              <w:bottom w:val="single" w:sz="4" w:space="0" w:color="auto"/>
              <w:right w:val="single" w:sz="4" w:space="0" w:color="auto"/>
            </w:tcBorders>
            <w:shd w:val="clear" w:color="000000" w:fill="FFFFFF"/>
            <w:vAlign w:val="center"/>
            <w:hideMark/>
          </w:tcPr>
          <w:p w14:paraId="045451D1"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1.20%</w:t>
            </w:r>
          </w:p>
        </w:tc>
      </w:tr>
      <w:tr w:rsidR="008B0D0E" w:rsidRPr="008B0D0E" w14:paraId="3B76BF1B"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19513A27"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5C309A6C"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2034</w:t>
            </w:r>
          </w:p>
        </w:tc>
        <w:tc>
          <w:tcPr>
            <w:tcW w:w="0" w:type="auto"/>
            <w:tcBorders>
              <w:top w:val="nil"/>
              <w:left w:val="nil"/>
              <w:bottom w:val="single" w:sz="4" w:space="0" w:color="auto"/>
              <w:right w:val="single" w:sz="4" w:space="0" w:color="auto"/>
            </w:tcBorders>
            <w:shd w:val="clear" w:color="000000" w:fill="FFFFFF"/>
            <w:vAlign w:val="center"/>
            <w:hideMark/>
          </w:tcPr>
          <w:p w14:paraId="4FA0FA2C"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1,214,323</w:t>
            </w:r>
          </w:p>
        </w:tc>
        <w:tc>
          <w:tcPr>
            <w:tcW w:w="0" w:type="auto"/>
            <w:tcBorders>
              <w:top w:val="nil"/>
              <w:left w:val="nil"/>
              <w:bottom w:val="single" w:sz="4" w:space="0" w:color="auto"/>
              <w:right w:val="single" w:sz="4" w:space="0" w:color="auto"/>
            </w:tcBorders>
            <w:shd w:val="clear" w:color="000000" w:fill="FFFFFF"/>
            <w:vAlign w:val="center"/>
            <w:hideMark/>
          </w:tcPr>
          <w:p w14:paraId="6DAA5B20"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1.10%</w:t>
            </w:r>
          </w:p>
        </w:tc>
      </w:tr>
      <w:tr w:rsidR="008B0D0E" w:rsidRPr="008B0D0E" w14:paraId="26045F42"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558E389D"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4C1EB5A7"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2035</w:t>
            </w:r>
          </w:p>
        </w:tc>
        <w:tc>
          <w:tcPr>
            <w:tcW w:w="0" w:type="auto"/>
            <w:tcBorders>
              <w:top w:val="nil"/>
              <w:left w:val="nil"/>
              <w:bottom w:val="single" w:sz="4" w:space="0" w:color="auto"/>
              <w:right w:val="single" w:sz="4" w:space="0" w:color="auto"/>
            </w:tcBorders>
            <w:shd w:val="clear" w:color="000000" w:fill="FFFFFF"/>
            <w:vAlign w:val="center"/>
            <w:hideMark/>
          </w:tcPr>
          <w:p w14:paraId="512BA09B"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1,229,431</w:t>
            </w:r>
          </w:p>
        </w:tc>
        <w:tc>
          <w:tcPr>
            <w:tcW w:w="0" w:type="auto"/>
            <w:tcBorders>
              <w:top w:val="nil"/>
              <w:left w:val="nil"/>
              <w:bottom w:val="single" w:sz="4" w:space="0" w:color="auto"/>
              <w:right w:val="single" w:sz="4" w:space="0" w:color="auto"/>
            </w:tcBorders>
            <w:shd w:val="clear" w:color="000000" w:fill="FFFFFF"/>
            <w:vAlign w:val="center"/>
            <w:hideMark/>
          </w:tcPr>
          <w:p w14:paraId="11BD4B74"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1.10%</w:t>
            </w:r>
          </w:p>
        </w:tc>
      </w:tr>
      <w:tr w:rsidR="008B0D0E" w:rsidRPr="008B0D0E" w14:paraId="079F7012"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10C730B6"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44A45F67"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2036</w:t>
            </w:r>
          </w:p>
        </w:tc>
        <w:tc>
          <w:tcPr>
            <w:tcW w:w="0" w:type="auto"/>
            <w:tcBorders>
              <w:top w:val="nil"/>
              <w:left w:val="nil"/>
              <w:bottom w:val="single" w:sz="4" w:space="0" w:color="auto"/>
              <w:right w:val="single" w:sz="4" w:space="0" w:color="auto"/>
            </w:tcBorders>
            <w:shd w:val="clear" w:color="000000" w:fill="FFFFFF"/>
            <w:vAlign w:val="center"/>
            <w:hideMark/>
          </w:tcPr>
          <w:p w14:paraId="70ECCF7A"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1,244,727</w:t>
            </w:r>
          </w:p>
        </w:tc>
        <w:tc>
          <w:tcPr>
            <w:tcW w:w="0" w:type="auto"/>
            <w:tcBorders>
              <w:top w:val="nil"/>
              <w:left w:val="nil"/>
              <w:bottom w:val="single" w:sz="4" w:space="0" w:color="auto"/>
              <w:right w:val="single" w:sz="4" w:space="0" w:color="auto"/>
            </w:tcBorders>
            <w:shd w:val="clear" w:color="000000" w:fill="FFFFFF"/>
            <w:vAlign w:val="center"/>
            <w:hideMark/>
          </w:tcPr>
          <w:p w14:paraId="47E06C16"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1.10%</w:t>
            </w:r>
          </w:p>
        </w:tc>
      </w:tr>
      <w:tr w:rsidR="008B0D0E" w:rsidRPr="008B0D0E" w14:paraId="47735B29"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0A9B217B"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7C603556"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2037</w:t>
            </w:r>
          </w:p>
        </w:tc>
        <w:tc>
          <w:tcPr>
            <w:tcW w:w="0" w:type="auto"/>
            <w:tcBorders>
              <w:top w:val="nil"/>
              <w:left w:val="nil"/>
              <w:bottom w:val="single" w:sz="4" w:space="0" w:color="auto"/>
              <w:right w:val="single" w:sz="4" w:space="0" w:color="auto"/>
            </w:tcBorders>
            <w:shd w:val="clear" w:color="000000" w:fill="FFFFFF"/>
            <w:vAlign w:val="center"/>
            <w:hideMark/>
          </w:tcPr>
          <w:p w14:paraId="11EB134A"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1,260,213</w:t>
            </w:r>
          </w:p>
        </w:tc>
        <w:tc>
          <w:tcPr>
            <w:tcW w:w="0" w:type="auto"/>
            <w:tcBorders>
              <w:top w:val="nil"/>
              <w:left w:val="nil"/>
              <w:bottom w:val="single" w:sz="4" w:space="0" w:color="auto"/>
              <w:right w:val="single" w:sz="4" w:space="0" w:color="auto"/>
            </w:tcBorders>
            <w:shd w:val="clear" w:color="000000" w:fill="FFFFFF"/>
            <w:vAlign w:val="center"/>
            <w:hideMark/>
          </w:tcPr>
          <w:p w14:paraId="024FB8DB"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1.00%</w:t>
            </w:r>
          </w:p>
        </w:tc>
      </w:tr>
      <w:tr w:rsidR="008B0D0E" w:rsidRPr="008B0D0E" w14:paraId="232717AB"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2F7D172E"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6CEEFDAD"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2038</w:t>
            </w:r>
          </w:p>
        </w:tc>
        <w:tc>
          <w:tcPr>
            <w:tcW w:w="0" w:type="auto"/>
            <w:tcBorders>
              <w:top w:val="nil"/>
              <w:left w:val="nil"/>
              <w:bottom w:val="single" w:sz="4" w:space="0" w:color="auto"/>
              <w:right w:val="single" w:sz="4" w:space="0" w:color="auto"/>
            </w:tcBorders>
            <w:shd w:val="clear" w:color="000000" w:fill="FFFFFF"/>
            <w:vAlign w:val="center"/>
            <w:hideMark/>
          </w:tcPr>
          <w:p w14:paraId="2786B801"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1,275,892</w:t>
            </w:r>
          </w:p>
        </w:tc>
        <w:tc>
          <w:tcPr>
            <w:tcW w:w="0" w:type="auto"/>
            <w:tcBorders>
              <w:top w:val="nil"/>
              <w:left w:val="nil"/>
              <w:bottom w:val="single" w:sz="4" w:space="0" w:color="auto"/>
              <w:right w:val="single" w:sz="4" w:space="0" w:color="auto"/>
            </w:tcBorders>
            <w:shd w:val="clear" w:color="000000" w:fill="FFFFFF"/>
            <w:vAlign w:val="center"/>
            <w:hideMark/>
          </w:tcPr>
          <w:p w14:paraId="764DD667"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1.00%</w:t>
            </w:r>
          </w:p>
        </w:tc>
      </w:tr>
      <w:tr w:rsidR="008B0D0E" w:rsidRPr="008B0D0E" w14:paraId="3F6B105B"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2DC3C47A"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4A554F7E"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2039</w:t>
            </w:r>
          </w:p>
        </w:tc>
        <w:tc>
          <w:tcPr>
            <w:tcW w:w="0" w:type="auto"/>
            <w:tcBorders>
              <w:top w:val="nil"/>
              <w:left w:val="nil"/>
              <w:bottom w:val="single" w:sz="4" w:space="0" w:color="auto"/>
              <w:right w:val="single" w:sz="4" w:space="0" w:color="auto"/>
            </w:tcBorders>
            <w:shd w:val="clear" w:color="000000" w:fill="FFFFFF"/>
            <w:vAlign w:val="center"/>
            <w:hideMark/>
          </w:tcPr>
          <w:p w14:paraId="45D76014"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1,291,767</w:t>
            </w:r>
          </w:p>
        </w:tc>
        <w:tc>
          <w:tcPr>
            <w:tcW w:w="0" w:type="auto"/>
            <w:tcBorders>
              <w:top w:val="nil"/>
              <w:left w:val="nil"/>
              <w:bottom w:val="single" w:sz="4" w:space="0" w:color="auto"/>
              <w:right w:val="single" w:sz="4" w:space="0" w:color="auto"/>
            </w:tcBorders>
            <w:shd w:val="clear" w:color="000000" w:fill="FFFFFF"/>
            <w:vAlign w:val="center"/>
            <w:hideMark/>
          </w:tcPr>
          <w:p w14:paraId="728DA7CB"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1.00%</w:t>
            </w:r>
          </w:p>
        </w:tc>
      </w:tr>
      <w:tr w:rsidR="008B0D0E" w:rsidRPr="008B0D0E" w14:paraId="27FE7F93"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095F4569"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26F67229"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2040</w:t>
            </w:r>
          </w:p>
        </w:tc>
        <w:tc>
          <w:tcPr>
            <w:tcW w:w="0" w:type="auto"/>
            <w:tcBorders>
              <w:top w:val="nil"/>
              <w:left w:val="nil"/>
              <w:bottom w:val="single" w:sz="4" w:space="0" w:color="auto"/>
              <w:right w:val="single" w:sz="4" w:space="0" w:color="auto"/>
            </w:tcBorders>
            <w:shd w:val="clear" w:color="000000" w:fill="FFFFFF"/>
            <w:vAlign w:val="center"/>
            <w:hideMark/>
          </w:tcPr>
          <w:p w14:paraId="57865E64"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1,307,838</w:t>
            </w:r>
          </w:p>
        </w:tc>
        <w:tc>
          <w:tcPr>
            <w:tcW w:w="0" w:type="auto"/>
            <w:tcBorders>
              <w:top w:val="nil"/>
              <w:left w:val="nil"/>
              <w:bottom w:val="single" w:sz="4" w:space="0" w:color="auto"/>
              <w:right w:val="single" w:sz="4" w:space="0" w:color="auto"/>
            </w:tcBorders>
            <w:shd w:val="clear" w:color="000000" w:fill="FFFFFF"/>
            <w:vAlign w:val="center"/>
            <w:hideMark/>
          </w:tcPr>
          <w:p w14:paraId="58E017D1"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0.90%</w:t>
            </w:r>
          </w:p>
        </w:tc>
      </w:tr>
      <w:tr w:rsidR="008B0D0E" w:rsidRPr="008B0D0E" w14:paraId="05D59185"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6970EB4A"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2BFF5B43"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2041</w:t>
            </w:r>
          </w:p>
        </w:tc>
        <w:tc>
          <w:tcPr>
            <w:tcW w:w="0" w:type="auto"/>
            <w:tcBorders>
              <w:top w:val="nil"/>
              <w:left w:val="nil"/>
              <w:bottom w:val="single" w:sz="4" w:space="0" w:color="auto"/>
              <w:right w:val="single" w:sz="4" w:space="0" w:color="auto"/>
            </w:tcBorders>
            <w:shd w:val="clear" w:color="000000" w:fill="FFFFFF"/>
            <w:vAlign w:val="center"/>
            <w:hideMark/>
          </w:tcPr>
          <w:p w14:paraId="7E5CE9F6"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1,324,110</w:t>
            </w:r>
          </w:p>
        </w:tc>
        <w:tc>
          <w:tcPr>
            <w:tcW w:w="0" w:type="auto"/>
            <w:tcBorders>
              <w:top w:val="nil"/>
              <w:left w:val="nil"/>
              <w:bottom w:val="single" w:sz="4" w:space="0" w:color="auto"/>
              <w:right w:val="single" w:sz="4" w:space="0" w:color="auto"/>
            </w:tcBorders>
            <w:shd w:val="clear" w:color="000000" w:fill="FFFFFF"/>
            <w:vAlign w:val="center"/>
            <w:hideMark/>
          </w:tcPr>
          <w:p w14:paraId="4D886D4A"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0.90%</w:t>
            </w:r>
          </w:p>
        </w:tc>
      </w:tr>
      <w:tr w:rsidR="008B0D0E" w:rsidRPr="008B0D0E" w14:paraId="01BFE970"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6D3C426D"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3BCD48C2"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2042</w:t>
            </w:r>
          </w:p>
        </w:tc>
        <w:tc>
          <w:tcPr>
            <w:tcW w:w="0" w:type="auto"/>
            <w:tcBorders>
              <w:top w:val="nil"/>
              <w:left w:val="nil"/>
              <w:bottom w:val="single" w:sz="4" w:space="0" w:color="auto"/>
              <w:right w:val="single" w:sz="4" w:space="0" w:color="auto"/>
            </w:tcBorders>
            <w:shd w:val="clear" w:color="000000" w:fill="FFFFFF"/>
            <w:vAlign w:val="center"/>
            <w:hideMark/>
          </w:tcPr>
          <w:p w14:paraId="4D6D0960"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1,340,584</w:t>
            </w:r>
          </w:p>
        </w:tc>
        <w:tc>
          <w:tcPr>
            <w:tcW w:w="0" w:type="auto"/>
            <w:tcBorders>
              <w:top w:val="nil"/>
              <w:left w:val="nil"/>
              <w:bottom w:val="single" w:sz="4" w:space="0" w:color="auto"/>
              <w:right w:val="single" w:sz="4" w:space="0" w:color="auto"/>
            </w:tcBorders>
            <w:shd w:val="clear" w:color="000000" w:fill="FFFFFF"/>
            <w:vAlign w:val="center"/>
            <w:hideMark/>
          </w:tcPr>
          <w:p w14:paraId="6B0D8BFA"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0.90%</w:t>
            </w:r>
          </w:p>
        </w:tc>
      </w:tr>
      <w:tr w:rsidR="008B0D0E" w:rsidRPr="008B0D0E" w14:paraId="74C90C14"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3A6B2BA7"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3C7687D4"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2043</w:t>
            </w:r>
          </w:p>
        </w:tc>
        <w:tc>
          <w:tcPr>
            <w:tcW w:w="0" w:type="auto"/>
            <w:tcBorders>
              <w:top w:val="nil"/>
              <w:left w:val="nil"/>
              <w:bottom w:val="single" w:sz="4" w:space="0" w:color="auto"/>
              <w:right w:val="single" w:sz="4" w:space="0" w:color="auto"/>
            </w:tcBorders>
            <w:shd w:val="clear" w:color="000000" w:fill="FFFFFF"/>
            <w:vAlign w:val="center"/>
            <w:hideMark/>
          </w:tcPr>
          <w:p w14:paraId="2A45988C"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1,357,263</w:t>
            </w:r>
          </w:p>
        </w:tc>
        <w:tc>
          <w:tcPr>
            <w:tcW w:w="0" w:type="auto"/>
            <w:tcBorders>
              <w:top w:val="nil"/>
              <w:left w:val="nil"/>
              <w:bottom w:val="single" w:sz="4" w:space="0" w:color="auto"/>
              <w:right w:val="single" w:sz="4" w:space="0" w:color="auto"/>
            </w:tcBorders>
            <w:shd w:val="clear" w:color="000000" w:fill="FFFFFF"/>
            <w:vAlign w:val="center"/>
            <w:hideMark/>
          </w:tcPr>
          <w:p w14:paraId="4AFA061B"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0.80%</w:t>
            </w:r>
          </w:p>
        </w:tc>
      </w:tr>
      <w:tr w:rsidR="008B0D0E" w:rsidRPr="008B0D0E" w14:paraId="19B8F857"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5FE14609"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6048C153"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2044</w:t>
            </w:r>
          </w:p>
        </w:tc>
        <w:tc>
          <w:tcPr>
            <w:tcW w:w="0" w:type="auto"/>
            <w:tcBorders>
              <w:top w:val="nil"/>
              <w:left w:val="nil"/>
              <w:bottom w:val="single" w:sz="4" w:space="0" w:color="auto"/>
              <w:right w:val="single" w:sz="4" w:space="0" w:color="auto"/>
            </w:tcBorders>
            <w:shd w:val="clear" w:color="000000" w:fill="FFFFFF"/>
            <w:vAlign w:val="center"/>
            <w:hideMark/>
          </w:tcPr>
          <w:p w14:paraId="622D893B"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1,374,150</w:t>
            </w:r>
          </w:p>
        </w:tc>
        <w:tc>
          <w:tcPr>
            <w:tcW w:w="0" w:type="auto"/>
            <w:tcBorders>
              <w:top w:val="nil"/>
              <w:left w:val="nil"/>
              <w:bottom w:val="single" w:sz="4" w:space="0" w:color="auto"/>
              <w:right w:val="single" w:sz="4" w:space="0" w:color="auto"/>
            </w:tcBorders>
            <w:shd w:val="clear" w:color="000000" w:fill="FFFFFF"/>
            <w:vAlign w:val="center"/>
            <w:hideMark/>
          </w:tcPr>
          <w:p w14:paraId="07F694D9"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0.80%</w:t>
            </w:r>
          </w:p>
        </w:tc>
      </w:tr>
      <w:tr w:rsidR="008B0D0E" w:rsidRPr="008B0D0E" w14:paraId="166DB41A"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681BDB39"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0FB60DB3"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2045</w:t>
            </w:r>
          </w:p>
        </w:tc>
        <w:tc>
          <w:tcPr>
            <w:tcW w:w="0" w:type="auto"/>
            <w:tcBorders>
              <w:top w:val="nil"/>
              <w:left w:val="nil"/>
              <w:bottom w:val="single" w:sz="4" w:space="0" w:color="auto"/>
              <w:right w:val="single" w:sz="4" w:space="0" w:color="auto"/>
            </w:tcBorders>
            <w:shd w:val="clear" w:color="000000" w:fill="FFFFFF"/>
            <w:vAlign w:val="center"/>
            <w:hideMark/>
          </w:tcPr>
          <w:p w14:paraId="56384665"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1,391,246</w:t>
            </w:r>
          </w:p>
        </w:tc>
        <w:tc>
          <w:tcPr>
            <w:tcW w:w="0" w:type="auto"/>
            <w:tcBorders>
              <w:top w:val="nil"/>
              <w:left w:val="nil"/>
              <w:bottom w:val="single" w:sz="4" w:space="0" w:color="auto"/>
              <w:right w:val="single" w:sz="4" w:space="0" w:color="auto"/>
            </w:tcBorders>
            <w:shd w:val="clear" w:color="000000" w:fill="FFFFFF"/>
            <w:vAlign w:val="center"/>
            <w:hideMark/>
          </w:tcPr>
          <w:p w14:paraId="47F17DA3"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0.70%</w:t>
            </w:r>
          </w:p>
        </w:tc>
      </w:tr>
      <w:tr w:rsidR="008B0D0E" w:rsidRPr="008B0D0E" w14:paraId="2B4856FD"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09A313C7"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503A73F6"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2046</w:t>
            </w:r>
          </w:p>
        </w:tc>
        <w:tc>
          <w:tcPr>
            <w:tcW w:w="0" w:type="auto"/>
            <w:tcBorders>
              <w:top w:val="nil"/>
              <w:left w:val="nil"/>
              <w:bottom w:val="single" w:sz="4" w:space="0" w:color="auto"/>
              <w:right w:val="single" w:sz="4" w:space="0" w:color="auto"/>
            </w:tcBorders>
            <w:shd w:val="clear" w:color="000000" w:fill="FFFFFF"/>
            <w:vAlign w:val="center"/>
            <w:hideMark/>
          </w:tcPr>
          <w:p w14:paraId="6D7F86D2"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1,408,556</w:t>
            </w:r>
          </w:p>
        </w:tc>
        <w:tc>
          <w:tcPr>
            <w:tcW w:w="0" w:type="auto"/>
            <w:tcBorders>
              <w:top w:val="nil"/>
              <w:left w:val="nil"/>
              <w:bottom w:val="single" w:sz="4" w:space="0" w:color="auto"/>
              <w:right w:val="single" w:sz="4" w:space="0" w:color="auto"/>
            </w:tcBorders>
            <w:shd w:val="clear" w:color="000000" w:fill="FFFFFF"/>
            <w:vAlign w:val="center"/>
            <w:hideMark/>
          </w:tcPr>
          <w:p w14:paraId="50641A0D"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0.70%</w:t>
            </w:r>
          </w:p>
        </w:tc>
      </w:tr>
      <w:tr w:rsidR="008B0D0E" w:rsidRPr="008B0D0E" w14:paraId="4548D3D1"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113E01D4"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12D8D44C"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2047</w:t>
            </w:r>
          </w:p>
        </w:tc>
        <w:tc>
          <w:tcPr>
            <w:tcW w:w="0" w:type="auto"/>
            <w:tcBorders>
              <w:top w:val="nil"/>
              <w:left w:val="nil"/>
              <w:bottom w:val="single" w:sz="4" w:space="0" w:color="auto"/>
              <w:right w:val="single" w:sz="4" w:space="0" w:color="auto"/>
            </w:tcBorders>
            <w:shd w:val="clear" w:color="000000" w:fill="FFFFFF"/>
            <w:vAlign w:val="center"/>
            <w:hideMark/>
          </w:tcPr>
          <w:p w14:paraId="23551684"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1,426,080</w:t>
            </w:r>
          </w:p>
        </w:tc>
        <w:tc>
          <w:tcPr>
            <w:tcW w:w="0" w:type="auto"/>
            <w:tcBorders>
              <w:top w:val="nil"/>
              <w:left w:val="nil"/>
              <w:bottom w:val="single" w:sz="4" w:space="0" w:color="auto"/>
              <w:right w:val="single" w:sz="4" w:space="0" w:color="auto"/>
            </w:tcBorders>
            <w:shd w:val="clear" w:color="000000" w:fill="FFFFFF"/>
            <w:vAlign w:val="center"/>
            <w:hideMark/>
          </w:tcPr>
          <w:p w14:paraId="124D948E"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0.70%</w:t>
            </w:r>
          </w:p>
        </w:tc>
      </w:tr>
      <w:tr w:rsidR="008B0D0E" w:rsidRPr="008B0D0E" w14:paraId="318AFBE7"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15F2D6AA"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2021F427"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2048</w:t>
            </w:r>
          </w:p>
        </w:tc>
        <w:tc>
          <w:tcPr>
            <w:tcW w:w="0" w:type="auto"/>
            <w:tcBorders>
              <w:top w:val="nil"/>
              <w:left w:val="nil"/>
              <w:bottom w:val="single" w:sz="4" w:space="0" w:color="auto"/>
              <w:right w:val="single" w:sz="4" w:space="0" w:color="auto"/>
            </w:tcBorders>
            <w:shd w:val="clear" w:color="000000" w:fill="FFFFFF"/>
            <w:vAlign w:val="center"/>
            <w:hideMark/>
          </w:tcPr>
          <w:p w14:paraId="51A03F14"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1,443,823</w:t>
            </w:r>
          </w:p>
        </w:tc>
        <w:tc>
          <w:tcPr>
            <w:tcW w:w="0" w:type="auto"/>
            <w:tcBorders>
              <w:top w:val="nil"/>
              <w:left w:val="nil"/>
              <w:bottom w:val="single" w:sz="4" w:space="0" w:color="auto"/>
              <w:right w:val="single" w:sz="4" w:space="0" w:color="auto"/>
            </w:tcBorders>
            <w:shd w:val="clear" w:color="000000" w:fill="FFFFFF"/>
            <w:vAlign w:val="center"/>
            <w:hideMark/>
          </w:tcPr>
          <w:p w14:paraId="0BA0C3FA"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0.60%</w:t>
            </w:r>
          </w:p>
        </w:tc>
      </w:tr>
      <w:tr w:rsidR="008B0D0E" w:rsidRPr="008B0D0E" w14:paraId="20E5271A" w14:textId="77777777" w:rsidTr="008B0D0E">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3BEE9B98" w14:textId="77777777" w:rsidR="008B0D0E" w:rsidRPr="008B0D0E" w:rsidRDefault="008B0D0E" w:rsidP="008B0D0E">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4BD3E56B"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2049</w:t>
            </w:r>
          </w:p>
        </w:tc>
        <w:tc>
          <w:tcPr>
            <w:tcW w:w="0" w:type="auto"/>
            <w:tcBorders>
              <w:top w:val="nil"/>
              <w:left w:val="nil"/>
              <w:bottom w:val="single" w:sz="4" w:space="0" w:color="auto"/>
              <w:right w:val="single" w:sz="4" w:space="0" w:color="auto"/>
            </w:tcBorders>
            <w:shd w:val="clear" w:color="000000" w:fill="FFFFFF"/>
            <w:vAlign w:val="center"/>
            <w:hideMark/>
          </w:tcPr>
          <w:p w14:paraId="1B15137D"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1,461,787</w:t>
            </w:r>
          </w:p>
        </w:tc>
        <w:tc>
          <w:tcPr>
            <w:tcW w:w="0" w:type="auto"/>
            <w:tcBorders>
              <w:top w:val="nil"/>
              <w:left w:val="nil"/>
              <w:bottom w:val="single" w:sz="4" w:space="0" w:color="auto"/>
              <w:right w:val="single" w:sz="4" w:space="0" w:color="auto"/>
            </w:tcBorders>
            <w:shd w:val="clear" w:color="000000" w:fill="FFFFFF"/>
            <w:vAlign w:val="center"/>
            <w:hideMark/>
          </w:tcPr>
          <w:p w14:paraId="12995F2E" w14:textId="77777777" w:rsidR="008B0D0E" w:rsidRPr="008B0D0E" w:rsidRDefault="008B0D0E" w:rsidP="008B0D0E">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0.60%</w:t>
            </w:r>
          </w:p>
        </w:tc>
      </w:tr>
    </w:tbl>
    <w:p w14:paraId="2B5A922C" w14:textId="77777777" w:rsidR="008B0D0E" w:rsidRDefault="008B0D0E">
      <w:pPr>
        <w:keepNext/>
        <w:keepLines/>
        <w:spacing w:after="0"/>
        <w:ind w:left="1417" w:right="1422"/>
        <w:jc w:val="center"/>
        <w:rPr>
          <w:rFonts w:ascii="Arial" w:eastAsia="Arial" w:hAnsi="Arial" w:cs="Arial"/>
          <w:b/>
          <w:sz w:val="20"/>
          <w:szCs w:val="20"/>
        </w:rPr>
      </w:pPr>
    </w:p>
    <w:p w14:paraId="00000453" w14:textId="77777777" w:rsidR="003372A9" w:rsidRDefault="003F4883">
      <w:pPr>
        <w:keepNext/>
        <w:keepLines/>
        <w:tabs>
          <w:tab w:val="left" w:pos="6663"/>
          <w:tab w:val="left" w:pos="7088"/>
          <w:tab w:val="left" w:pos="7513"/>
        </w:tabs>
        <w:spacing w:after="0"/>
        <w:ind w:left="850" w:right="1139"/>
        <w:jc w:val="left"/>
        <w:rPr>
          <w:rFonts w:ascii="Arial" w:eastAsia="Arial" w:hAnsi="Arial" w:cs="Arial"/>
        </w:rPr>
      </w:pPr>
      <w:r>
        <w:rPr>
          <w:rFonts w:ascii="Arial" w:eastAsia="Arial" w:hAnsi="Arial" w:cs="Arial"/>
          <w:sz w:val="16"/>
          <w:szCs w:val="16"/>
        </w:rPr>
        <w:t xml:space="preserve">           Fuente: Elaboración propia con datos del INEGI (2015) y CONAPO (2016-2030). Tendencia. </w:t>
      </w:r>
    </w:p>
    <w:p w14:paraId="00000454" w14:textId="77777777" w:rsidR="003372A9" w:rsidRDefault="003372A9">
      <w:pPr>
        <w:rPr>
          <w:rFonts w:ascii="Arial" w:eastAsia="Arial" w:hAnsi="Arial" w:cs="Arial"/>
        </w:rPr>
      </w:pPr>
    </w:p>
    <w:p w14:paraId="00000455" w14:textId="77777777" w:rsidR="003372A9" w:rsidRDefault="003F4883">
      <w:pPr>
        <w:spacing w:line="264" w:lineRule="auto"/>
        <w:rPr>
          <w:rFonts w:ascii="Arial" w:eastAsia="Arial" w:hAnsi="Arial" w:cs="Arial"/>
        </w:rPr>
      </w:pPr>
      <w:r>
        <w:rPr>
          <w:rFonts w:ascii="Arial" w:eastAsia="Arial" w:hAnsi="Arial" w:cs="Arial"/>
        </w:rPr>
        <w:t xml:space="preserve">Para la proyección de los datos a partir del año 2031 se utilizó la tendencia respecto a la tasa de crecimiento derivada de los datos del CONAPO.  </w:t>
      </w:r>
    </w:p>
    <w:p w14:paraId="00000457" w14:textId="1BBC2439" w:rsidR="003372A9" w:rsidRDefault="00E50919" w:rsidP="00403B3B">
      <w:pPr>
        <w:pStyle w:val="Descripcin"/>
      </w:pPr>
      <w:bookmarkStart w:id="77" w:name="_heading=h.q3hpceak2t7y" w:colFirst="0" w:colLast="0"/>
      <w:bookmarkStart w:id="78" w:name="_Toc77867084"/>
      <w:bookmarkEnd w:id="77"/>
      <w:r>
        <w:t xml:space="preserve">Figura </w:t>
      </w:r>
      <w:r>
        <w:fldChar w:fldCharType="begin"/>
      </w:r>
      <w:r>
        <w:instrText xml:space="preserve"> SEQ Figura \* ARABIC </w:instrText>
      </w:r>
      <w:r>
        <w:fldChar w:fldCharType="separate"/>
      </w:r>
      <w:r w:rsidR="000F749B">
        <w:t>20</w:t>
      </w:r>
      <w:r>
        <w:fldChar w:fldCharType="end"/>
      </w:r>
      <w:r>
        <w:t xml:space="preserve">. </w:t>
      </w:r>
      <w:r w:rsidR="003F4883">
        <w:t>Proyección de la población de Campeche 2015-2049</w:t>
      </w:r>
      <w:bookmarkEnd w:id="78"/>
    </w:p>
    <w:p w14:paraId="6FB5E756" w14:textId="42DA9238" w:rsidR="00EE0814" w:rsidRDefault="003F4883">
      <w:pPr>
        <w:spacing w:line="264" w:lineRule="auto"/>
        <w:jc w:val="center"/>
        <w:rPr>
          <w:rFonts w:ascii="Arial" w:eastAsia="Arial" w:hAnsi="Arial" w:cs="Arial"/>
        </w:rPr>
      </w:pPr>
      <w:r>
        <w:rPr>
          <w:rFonts w:ascii="Arial" w:eastAsia="Arial" w:hAnsi="Arial" w:cs="Arial"/>
          <w:noProof/>
        </w:rPr>
        <w:drawing>
          <wp:inline distT="114300" distB="114300" distL="114300" distR="114300" wp14:anchorId="0DD386A1" wp14:editId="29EEB461">
            <wp:extent cx="4125438" cy="2522270"/>
            <wp:effectExtent l="19050" t="19050" r="27940" b="11430"/>
            <wp:docPr id="17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4"/>
                    <a:srcRect/>
                    <a:stretch>
                      <a:fillRect/>
                    </a:stretch>
                  </pic:blipFill>
                  <pic:spPr>
                    <a:xfrm>
                      <a:off x="0" y="0"/>
                      <a:ext cx="4130225" cy="2525196"/>
                    </a:xfrm>
                    <a:prstGeom prst="rect">
                      <a:avLst/>
                    </a:prstGeom>
                    <a:ln w="12700">
                      <a:solidFill>
                        <a:srgbClr val="000000"/>
                      </a:solidFill>
                      <a:prstDash val="solid"/>
                    </a:ln>
                  </pic:spPr>
                </pic:pic>
              </a:graphicData>
            </a:graphic>
          </wp:inline>
        </w:drawing>
      </w:r>
    </w:p>
    <w:p w14:paraId="00000459" w14:textId="77777777" w:rsidR="003372A9" w:rsidRDefault="003F4883" w:rsidP="00403B3B">
      <w:pPr>
        <w:spacing w:line="264" w:lineRule="auto"/>
        <w:jc w:val="center"/>
        <w:rPr>
          <w:rFonts w:ascii="Arial" w:eastAsia="Arial" w:hAnsi="Arial" w:cs="Arial"/>
        </w:rPr>
      </w:pPr>
      <w:r>
        <w:rPr>
          <w:rFonts w:ascii="Arial" w:eastAsia="Arial" w:hAnsi="Arial" w:cs="Arial"/>
          <w:sz w:val="16"/>
          <w:szCs w:val="16"/>
        </w:rPr>
        <w:t xml:space="preserve">Fuente: Elaboración propia con datos del INEGI (2015) y CONAPO (2016-2030). Tendencia. </w:t>
      </w:r>
    </w:p>
    <w:p w14:paraId="0000045B" w14:textId="14B93464" w:rsidR="003372A9" w:rsidRDefault="003F4883">
      <w:pPr>
        <w:pStyle w:val="Ttulo2"/>
        <w:numPr>
          <w:ilvl w:val="1"/>
          <w:numId w:val="26"/>
        </w:numPr>
        <w:spacing w:after="240"/>
        <w:rPr>
          <w:rFonts w:ascii="Arial" w:eastAsia="Arial" w:hAnsi="Arial" w:cs="Arial"/>
          <w:sz w:val="24"/>
          <w:szCs w:val="24"/>
        </w:rPr>
      </w:pPr>
      <w:bookmarkStart w:id="79" w:name="_Toc76732428"/>
      <w:bookmarkStart w:id="80" w:name="_Toc76732712"/>
      <w:r>
        <w:rPr>
          <w:rFonts w:ascii="Arial" w:eastAsia="Arial" w:hAnsi="Arial" w:cs="Arial"/>
          <w:sz w:val="24"/>
          <w:szCs w:val="24"/>
        </w:rPr>
        <w:lastRenderedPageBreak/>
        <w:t>Diagnóstico de la Interacción de la Oferta-Demanda</w:t>
      </w:r>
      <w:bookmarkEnd w:id="79"/>
      <w:bookmarkEnd w:id="80"/>
    </w:p>
    <w:p w14:paraId="0000045C" w14:textId="70114683" w:rsidR="003372A9" w:rsidRDefault="003F4883">
      <w:pPr>
        <w:rPr>
          <w:rFonts w:ascii="Arial" w:eastAsia="Arial" w:hAnsi="Arial" w:cs="Arial"/>
        </w:rPr>
      </w:pPr>
      <w:r>
        <w:rPr>
          <w:rFonts w:ascii="Arial" w:eastAsia="Arial" w:hAnsi="Arial" w:cs="Arial"/>
        </w:rPr>
        <w:t xml:space="preserve">La interacción oferta-demanda se encuentra determinada, primero, por la diferencia del área actual de oficinas y atención al público que concentra </w:t>
      </w:r>
      <w:r w:rsidR="00AB09B9">
        <w:rPr>
          <w:rFonts w:ascii="Arial" w:eastAsia="Arial" w:hAnsi="Arial" w:cs="Arial"/>
        </w:rPr>
        <w:t>10,884.2</w:t>
      </w:r>
      <w:r>
        <w:rPr>
          <w:rFonts w:ascii="Arial" w:eastAsia="Arial" w:hAnsi="Arial" w:cs="Arial"/>
        </w:rPr>
        <w:t>m</w:t>
      </w:r>
      <w:r>
        <w:rPr>
          <w:rFonts w:ascii="Arial" w:eastAsia="Arial" w:hAnsi="Arial" w:cs="Arial"/>
          <w:vertAlign w:val="superscript"/>
        </w:rPr>
        <w:t>2</w:t>
      </w:r>
      <w:r>
        <w:rPr>
          <w:rFonts w:ascii="Arial" w:eastAsia="Arial" w:hAnsi="Arial" w:cs="Arial"/>
        </w:rPr>
        <w:t xml:space="preserve"> respecto a el área requerida para tales fines, que</w:t>
      </w:r>
      <w:r w:rsidR="00CF120C">
        <w:rPr>
          <w:rFonts w:ascii="Arial" w:eastAsia="Arial" w:hAnsi="Arial" w:cs="Arial"/>
        </w:rPr>
        <w:t>,</w:t>
      </w:r>
      <w:r>
        <w:rPr>
          <w:rFonts w:ascii="Arial" w:eastAsia="Arial" w:hAnsi="Arial" w:cs="Arial"/>
        </w:rPr>
        <w:t xml:space="preserve"> de acuerdo con el </w:t>
      </w:r>
      <w:r w:rsidR="00403B3B" w:rsidRPr="00403B3B">
        <w:rPr>
          <w:rFonts w:ascii="Arial" w:eastAsia="Arial" w:hAnsi="Arial" w:cs="Arial"/>
        </w:rPr>
        <w:t>levantamiento de información en las unidades administrativas</w:t>
      </w:r>
      <w:r w:rsidR="00403B3B">
        <w:rPr>
          <w:rFonts w:ascii="Arial" w:eastAsia="Arial" w:hAnsi="Arial" w:cs="Arial"/>
        </w:rPr>
        <w:t>,</w:t>
      </w:r>
      <w:r w:rsidR="00403B3B" w:rsidRPr="00403B3B">
        <w:rPr>
          <w:rFonts w:ascii="Arial" w:eastAsia="Arial" w:hAnsi="Arial" w:cs="Arial"/>
        </w:rPr>
        <w:t xml:space="preserve"> </w:t>
      </w:r>
      <w:r>
        <w:rPr>
          <w:rFonts w:ascii="Arial" w:eastAsia="Arial" w:hAnsi="Arial" w:cs="Arial"/>
        </w:rPr>
        <w:t>asciende a 31,020 m</w:t>
      </w:r>
      <w:r>
        <w:rPr>
          <w:rFonts w:ascii="Arial" w:eastAsia="Arial" w:hAnsi="Arial" w:cs="Arial"/>
          <w:vertAlign w:val="superscript"/>
        </w:rPr>
        <w:t>2</w:t>
      </w:r>
      <w:r>
        <w:rPr>
          <w:rFonts w:ascii="Arial" w:eastAsia="Arial" w:hAnsi="Arial" w:cs="Arial"/>
        </w:rPr>
        <w:t xml:space="preserve"> para que las labores y experiencia del público usuario de servicios gubernamentales sea el óptimo. En términos generales, se tiene un déficit de -</w:t>
      </w:r>
      <w:r w:rsidR="00AB09B9">
        <w:rPr>
          <w:rFonts w:ascii="Arial" w:eastAsia="Arial" w:hAnsi="Arial" w:cs="Arial"/>
        </w:rPr>
        <w:t>20,135.8</w:t>
      </w:r>
      <w:r>
        <w:rPr>
          <w:rFonts w:ascii="Arial" w:eastAsia="Arial" w:hAnsi="Arial" w:cs="Arial"/>
        </w:rPr>
        <w:t xml:space="preserve"> m</w:t>
      </w:r>
      <w:r>
        <w:rPr>
          <w:rFonts w:ascii="Arial" w:eastAsia="Arial" w:hAnsi="Arial" w:cs="Arial"/>
          <w:vertAlign w:val="superscript"/>
        </w:rPr>
        <w:t>2</w:t>
      </w:r>
      <w:r>
        <w:rPr>
          <w:rFonts w:ascii="Arial" w:eastAsia="Arial" w:hAnsi="Arial" w:cs="Arial"/>
        </w:rPr>
        <w:t xml:space="preserve">; mientras </w:t>
      </w:r>
      <w:r w:rsidR="008B7A2C">
        <w:rPr>
          <w:rFonts w:ascii="Arial" w:eastAsia="Arial" w:hAnsi="Arial" w:cs="Arial"/>
        </w:rPr>
        <w:t>que,</w:t>
      </w:r>
      <w:r>
        <w:rPr>
          <w:rFonts w:ascii="Arial" w:eastAsia="Arial" w:hAnsi="Arial" w:cs="Arial"/>
        </w:rPr>
        <w:t xml:space="preserve"> de manera particular, en seguida se presenta el análisis por Bloque.</w:t>
      </w:r>
    </w:p>
    <w:p w14:paraId="0000045D" w14:textId="77777777" w:rsidR="003372A9" w:rsidRDefault="003F4883">
      <w:pPr>
        <w:rPr>
          <w:rFonts w:ascii="Arial" w:eastAsia="Arial" w:hAnsi="Arial" w:cs="Arial"/>
          <w:b/>
          <w:i/>
        </w:rPr>
      </w:pPr>
      <w:r>
        <w:rPr>
          <w:rFonts w:ascii="Arial" w:eastAsia="Arial" w:hAnsi="Arial" w:cs="Arial"/>
          <w:b/>
          <w:i/>
        </w:rPr>
        <w:t>Bloque A</w:t>
      </w:r>
    </w:p>
    <w:p w14:paraId="0000045E" w14:textId="32A7BA7B" w:rsidR="003372A9" w:rsidRDefault="003F4883">
      <w:pPr>
        <w:rPr>
          <w:rFonts w:ascii="Arial" w:eastAsia="Arial" w:hAnsi="Arial" w:cs="Arial"/>
        </w:rPr>
      </w:pPr>
      <w:r>
        <w:rPr>
          <w:rFonts w:ascii="Arial" w:eastAsia="Arial" w:hAnsi="Arial" w:cs="Arial"/>
        </w:rPr>
        <w:t>El Bloque A registra un déficit de -1,066.6 m</w:t>
      </w:r>
      <w:r>
        <w:rPr>
          <w:rFonts w:ascii="Arial" w:eastAsia="Arial" w:hAnsi="Arial" w:cs="Arial"/>
          <w:vertAlign w:val="superscript"/>
        </w:rPr>
        <w:t>2</w:t>
      </w:r>
      <w:r>
        <w:rPr>
          <w:rFonts w:ascii="Arial" w:eastAsia="Arial" w:hAnsi="Arial" w:cs="Arial"/>
        </w:rPr>
        <w:t xml:space="preserve"> en donde </w:t>
      </w:r>
      <w:r w:rsidR="00D54EC8">
        <w:rPr>
          <w:rFonts w:ascii="Arial" w:eastAsia="Arial" w:hAnsi="Arial" w:cs="Arial"/>
        </w:rPr>
        <w:t xml:space="preserve">la mayoría de </w:t>
      </w:r>
      <w:r>
        <w:rPr>
          <w:rFonts w:ascii="Arial" w:eastAsia="Arial" w:hAnsi="Arial" w:cs="Arial"/>
        </w:rPr>
        <w:t>las dependencias tienen un déficit en las áreas.</w:t>
      </w:r>
    </w:p>
    <w:p w14:paraId="0000045F" w14:textId="77777777" w:rsidR="003372A9" w:rsidRDefault="003372A9">
      <w:pPr>
        <w:keepNext/>
        <w:keepLines/>
        <w:pBdr>
          <w:top w:val="nil"/>
          <w:left w:val="nil"/>
          <w:bottom w:val="nil"/>
          <w:right w:val="nil"/>
          <w:between w:val="nil"/>
        </w:pBdr>
        <w:spacing w:after="0"/>
        <w:ind w:right="-563"/>
        <w:jc w:val="center"/>
        <w:rPr>
          <w:rFonts w:ascii="Arial" w:eastAsia="Arial" w:hAnsi="Arial" w:cs="Arial"/>
          <w:b/>
          <w:color w:val="000000"/>
          <w:sz w:val="20"/>
          <w:szCs w:val="20"/>
        </w:rPr>
      </w:pPr>
    </w:p>
    <w:p w14:paraId="00000460" w14:textId="47BBDCB6" w:rsidR="003372A9" w:rsidRDefault="00E50919" w:rsidP="00AD2521">
      <w:pPr>
        <w:pStyle w:val="Descripcin"/>
      </w:pPr>
      <w:bookmarkStart w:id="81" w:name="_Toc77867001"/>
      <w:r>
        <w:t xml:space="preserve">Tabla </w:t>
      </w:r>
      <w:r>
        <w:fldChar w:fldCharType="begin"/>
      </w:r>
      <w:r>
        <w:instrText xml:space="preserve"> SEQ Tabla \* ARABIC </w:instrText>
      </w:r>
      <w:r>
        <w:fldChar w:fldCharType="separate"/>
      </w:r>
      <w:r w:rsidR="00945DF1">
        <w:t>22</w:t>
      </w:r>
      <w:r>
        <w:fldChar w:fldCharType="end"/>
      </w:r>
      <w:r>
        <w:t xml:space="preserve">. </w:t>
      </w:r>
      <w:r w:rsidR="003F4883">
        <w:t>Bloque A Interacción Oferta-Demanda</w:t>
      </w:r>
      <w:bookmarkEnd w:id="81"/>
    </w:p>
    <w:tbl>
      <w:tblPr>
        <w:tblStyle w:val="afff6"/>
        <w:tblW w:w="935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064"/>
        <w:gridCol w:w="1854"/>
        <w:gridCol w:w="2221"/>
        <w:gridCol w:w="1211"/>
      </w:tblGrid>
      <w:tr w:rsidR="003372A9" w14:paraId="1FA802C5" w14:textId="77777777" w:rsidTr="000F749B">
        <w:trPr>
          <w:trHeight w:val="170"/>
          <w:tblHeader/>
          <w:jc w:val="center"/>
        </w:trPr>
        <w:tc>
          <w:tcPr>
            <w:tcW w:w="4064" w:type="dxa"/>
            <w:shd w:val="clear" w:color="auto" w:fill="1F4E79"/>
            <w:vAlign w:val="center"/>
          </w:tcPr>
          <w:p w14:paraId="00000461"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854" w:type="dxa"/>
            <w:shd w:val="clear" w:color="auto" w:fill="1F4E79"/>
            <w:vAlign w:val="center"/>
          </w:tcPr>
          <w:p w14:paraId="00000462"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Oferta</w:t>
            </w:r>
          </w:p>
          <w:p w14:paraId="00000463"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2221" w:type="dxa"/>
            <w:shd w:val="clear" w:color="auto" w:fill="1F4E79"/>
            <w:vAlign w:val="center"/>
          </w:tcPr>
          <w:p w14:paraId="00000464"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Demanda</w:t>
            </w:r>
          </w:p>
          <w:p w14:paraId="00000465"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211" w:type="dxa"/>
            <w:shd w:val="clear" w:color="auto" w:fill="1F4E79"/>
            <w:vAlign w:val="center"/>
          </w:tcPr>
          <w:p w14:paraId="00000466"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Déficit de áreas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0B7F08ED" w14:textId="77777777" w:rsidTr="008B0D0E">
        <w:trPr>
          <w:trHeight w:val="170"/>
          <w:jc w:val="center"/>
        </w:trPr>
        <w:tc>
          <w:tcPr>
            <w:tcW w:w="4064" w:type="dxa"/>
            <w:shd w:val="clear" w:color="auto" w:fill="auto"/>
            <w:vAlign w:val="center"/>
          </w:tcPr>
          <w:p w14:paraId="00000467"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Dirección del Registro Público de La Propiedad</w:t>
            </w:r>
          </w:p>
        </w:tc>
        <w:tc>
          <w:tcPr>
            <w:tcW w:w="1854" w:type="dxa"/>
            <w:shd w:val="clear" w:color="auto" w:fill="auto"/>
            <w:vAlign w:val="center"/>
          </w:tcPr>
          <w:p w14:paraId="0000046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364.0</w:t>
            </w:r>
          </w:p>
        </w:tc>
        <w:tc>
          <w:tcPr>
            <w:tcW w:w="2221" w:type="dxa"/>
            <w:shd w:val="clear" w:color="auto" w:fill="auto"/>
            <w:vAlign w:val="center"/>
          </w:tcPr>
          <w:p w14:paraId="0000046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660.0</w:t>
            </w:r>
          </w:p>
        </w:tc>
        <w:tc>
          <w:tcPr>
            <w:tcW w:w="1211" w:type="dxa"/>
            <w:shd w:val="clear" w:color="auto" w:fill="auto"/>
            <w:vAlign w:val="center"/>
          </w:tcPr>
          <w:p w14:paraId="0000046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-296</w:t>
            </w:r>
          </w:p>
        </w:tc>
      </w:tr>
      <w:tr w:rsidR="003372A9" w14:paraId="238618E8" w14:textId="77777777" w:rsidTr="008B0D0E">
        <w:trPr>
          <w:trHeight w:val="170"/>
          <w:jc w:val="center"/>
        </w:trPr>
        <w:tc>
          <w:tcPr>
            <w:tcW w:w="4064" w:type="dxa"/>
            <w:shd w:val="clear" w:color="auto" w:fill="D9D9D9"/>
            <w:vAlign w:val="center"/>
          </w:tcPr>
          <w:p w14:paraId="0000046B"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Dirección del Registro del Estado Civil</w:t>
            </w:r>
          </w:p>
        </w:tc>
        <w:tc>
          <w:tcPr>
            <w:tcW w:w="1854" w:type="dxa"/>
            <w:shd w:val="clear" w:color="auto" w:fill="D9D9D9"/>
            <w:vAlign w:val="center"/>
          </w:tcPr>
          <w:p w14:paraId="0000046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322.0</w:t>
            </w:r>
          </w:p>
        </w:tc>
        <w:tc>
          <w:tcPr>
            <w:tcW w:w="2221" w:type="dxa"/>
            <w:shd w:val="clear" w:color="auto" w:fill="D9D9D9"/>
            <w:vAlign w:val="center"/>
          </w:tcPr>
          <w:p w14:paraId="0000046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671.0</w:t>
            </w:r>
          </w:p>
        </w:tc>
        <w:tc>
          <w:tcPr>
            <w:tcW w:w="1211" w:type="dxa"/>
            <w:shd w:val="clear" w:color="auto" w:fill="D9D9D9"/>
            <w:vAlign w:val="center"/>
          </w:tcPr>
          <w:p w14:paraId="0000046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-349</w:t>
            </w:r>
          </w:p>
        </w:tc>
      </w:tr>
      <w:tr w:rsidR="003372A9" w14:paraId="6A764795" w14:textId="77777777" w:rsidTr="008B0D0E">
        <w:trPr>
          <w:trHeight w:val="170"/>
          <w:jc w:val="center"/>
        </w:trPr>
        <w:tc>
          <w:tcPr>
            <w:tcW w:w="4064" w:type="dxa"/>
            <w:shd w:val="clear" w:color="auto" w:fill="auto"/>
            <w:vAlign w:val="center"/>
          </w:tcPr>
          <w:p w14:paraId="0000046F"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Instituto Estatal del Transporte del Estado de Campeche (IET)</w:t>
            </w:r>
          </w:p>
        </w:tc>
        <w:tc>
          <w:tcPr>
            <w:tcW w:w="1854" w:type="dxa"/>
            <w:shd w:val="clear" w:color="auto" w:fill="auto"/>
            <w:vAlign w:val="center"/>
          </w:tcPr>
          <w:p w14:paraId="0000047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168.0</w:t>
            </w:r>
          </w:p>
        </w:tc>
        <w:tc>
          <w:tcPr>
            <w:tcW w:w="2221" w:type="dxa"/>
            <w:shd w:val="clear" w:color="auto" w:fill="auto"/>
            <w:vAlign w:val="center"/>
          </w:tcPr>
          <w:p w14:paraId="0000047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286.0</w:t>
            </w:r>
          </w:p>
        </w:tc>
        <w:tc>
          <w:tcPr>
            <w:tcW w:w="1211" w:type="dxa"/>
            <w:shd w:val="clear" w:color="auto" w:fill="auto"/>
            <w:vAlign w:val="center"/>
          </w:tcPr>
          <w:p w14:paraId="0000047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-118</w:t>
            </w:r>
          </w:p>
        </w:tc>
      </w:tr>
      <w:tr w:rsidR="003372A9" w14:paraId="56A50E06" w14:textId="77777777" w:rsidTr="008B0D0E">
        <w:trPr>
          <w:trHeight w:val="170"/>
          <w:jc w:val="center"/>
        </w:trPr>
        <w:tc>
          <w:tcPr>
            <w:tcW w:w="4064" w:type="dxa"/>
            <w:shd w:val="clear" w:color="auto" w:fill="D9D9D9"/>
            <w:vAlign w:val="center"/>
          </w:tcPr>
          <w:p w14:paraId="00000473" w14:textId="67A9C1F2" w:rsidR="003372A9" w:rsidRDefault="00E06934">
            <w:pPr>
              <w:spacing w:after="0"/>
              <w:jc w:val="left"/>
              <w:rPr>
                <w:rFonts w:ascii="Arial" w:eastAsia="Arial" w:hAnsi="Arial" w:cs="Arial"/>
                <w:color w:val="000000"/>
                <w:sz w:val="20"/>
                <w:szCs w:val="20"/>
              </w:rPr>
            </w:pPr>
            <w:r>
              <w:rPr>
                <w:rFonts w:ascii="Arial" w:eastAsia="Arial" w:hAnsi="Arial" w:cs="Arial"/>
                <w:color w:val="000000"/>
                <w:sz w:val="20"/>
                <w:szCs w:val="20"/>
              </w:rPr>
              <w:t>Subsecretaría</w:t>
            </w:r>
            <w:r w:rsidR="003F4883">
              <w:rPr>
                <w:rFonts w:ascii="Arial" w:eastAsia="Arial" w:hAnsi="Arial" w:cs="Arial"/>
                <w:color w:val="000000"/>
                <w:sz w:val="20"/>
                <w:szCs w:val="20"/>
              </w:rPr>
              <w:t xml:space="preserve"> de Concertación Agraria</w:t>
            </w:r>
          </w:p>
        </w:tc>
        <w:tc>
          <w:tcPr>
            <w:tcW w:w="1854" w:type="dxa"/>
            <w:shd w:val="clear" w:color="auto" w:fill="D9D9D9"/>
            <w:vAlign w:val="center"/>
          </w:tcPr>
          <w:p w14:paraId="0000047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196.0</w:t>
            </w:r>
          </w:p>
        </w:tc>
        <w:tc>
          <w:tcPr>
            <w:tcW w:w="2221" w:type="dxa"/>
            <w:shd w:val="clear" w:color="auto" w:fill="D9D9D9"/>
            <w:vAlign w:val="center"/>
          </w:tcPr>
          <w:p w14:paraId="0000047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374.0</w:t>
            </w:r>
          </w:p>
        </w:tc>
        <w:tc>
          <w:tcPr>
            <w:tcW w:w="1211" w:type="dxa"/>
            <w:shd w:val="clear" w:color="auto" w:fill="D9D9D9"/>
            <w:vAlign w:val="center"/>
          </w:tcPr>
          <w:p w14:paraId="0000047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-178</w:t>
            </w:r>
          </w:p>
        </w:tc>
      </w:tr>
      <w:tr w:rsidR="003372A9" w14:paraId="1517CF6E" w14:textId="77777777" w:rsidTr="008B0D0E">
        <w:trPr>
          <w:trHeight w:val="170"/>
          <w:jc w:val="center"/>
        </w:trPr>
        <w:tc>
          <w:tcPr>
            <w:tcW w:w="4064" w:type="dxa"/>
            <w:shd w:val="clear" w:color="auto" w:fill="auto"/>
            <w:vAlign w:val="center"/>
          </w:tcPr>
          <w:p w14:paraId="00000477"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Consejo Estatal de población de Campeche (COESPO)</w:t>
            </w:r>
          </w:p>
        </w:tc>
        <w:tc>
          <w:tcPr>
            <w:tcW w:w="1854" w:type="dxa"/>
            <w:shd w:val="clear" w:color="auto" w:fill="auto"/>
            <w:vAlign w:val="center"/>
          </w:tcPr>
          <w:p w14:paraId="0000047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364.0</w:t>
            </w:r>
          </w:p>
        </w:tc>
        <w:tc>
          <w:tcPr>
            <w:tcW w:w="2221" w:type="dxa"/>
            <w:shd w:val="clear" w:color="auto" w:fill="auto"/>
            <w:vAlign w:val="center"/>
          </w:tcPr>
          <w:p w14:paraId="0000047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385.0</w:t>
            </w:r>
          </w:p>
        </w:tc>
        <w:tc>
          <w:tcPr>
            <w:tcW w:w="1211" w:type="dxa"/>
            <w:shd w:val="clear" w:color="auto" w:fill="auto"/>
            <w:vAlign w:val="center"/>
          </w:tcPr>
          <w:p w14:paraId="0000047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-21</w:t>
            </w:r>
          </w:p>
        </w:tc>
      </w:tr>
      <w:tr w:rsidR="003372A9" w14:paraId="4D7D5ADE" w14:textId="77777777" w:rsidTr="008B0D0E">
        <w:trPr>
          <w:trHeight w:val="170"/>
          <w:jc w:val="center"/>
        </w:trPr>
        <w:tc>
          <w:tcPr>
            <w:tcW w:w="4064" w:type="dxa"/>
            <w:shd w:val="clear" w:color="auto" w:fill="D9D9D9"/>
            <w:vAlign w:val="center"/>
          </w:tcPr>
          <w:p w14:paraId="0000047B" w14:textId="768242C4"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 xml:space="preserve">Dirección de Programación y </w:t>
            </w:r>
            <w:r w:rsidR="003A6DE4">
              <w:rPr>
                <w:rFonts w:ascii="Arial" w:eastAsia="Arial" w:hAnsi="Arial" w:cs="Arial"/>
                <w:color w:val="000000"/>
                <w:sz w:val="20"/>
                <w:szCs w:val="20"/>
              </w:rPr>
              <w:t>D</w:t>
            </w:r>
            <w:r>
              <w:rPr>
                <w:rFonts w:ascii="Arial" w:eastAsia="Arial" w:hAnsi="Arial" w:cs="Arial"/>
                <w:color w:val="000000"/>
                <w:sz w:val="20"/>
                <w:szCs w:val="20"/>
              </w:rPr>
              <w:t>esarrollo</w:t>
            </w:r>
          </w:p>
        </w:tc>
        <w:tc>
          <w:tcPr>
            <w:tcW w:w="1854" w:type="dxa"/>
            <w:shd w:val="clear" w:color="auto" w:fill="D9D9D9"/>
            <w:vAlign w:val="center"/>
          </w:tcPr>
          <w:p w14:paraId="0000047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235.2</w:t>
            </w:r>
          </w:p>
        </w:tc>
        <w:tc>
          <w:tcPr>
            <w:tcW w:w="2221" w:type="dxa"/>
            <w:shd w:val="clear" w:color="auto" w:fill="D9D9D9"/>
            <w:vAlign w:val="center"/>
          </w:tcPr>
          <w:p w14:paraId="0000047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220.0</w:t>
            </w:r>
          </w:p>
        </w:tc>
        <w:tc>
          <w:tcPr>
            <w:tcW w:w="1211" w:type="dxa"/>
            <w:shd w:val="clear" w:color="auto" w:fill="D9D9D9"/>
            <w:vAlign w:val="center"/>
          </w:tcPr>
          <w:p w14:paraId="0000047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15</w:t>
            </w:r>
          </w:p>
        </w:tc>
      </w:tr>
      <w:tr w:rsidR="003372A9" w14:paraId="5D13E16B" w14:textId="77777777" w:rsidTr="008B0D0E">
        <w:trPr>
          <w:trHeight w:val="170"/>
          <w:jc w:val="center"/>
        </w:trPr>
        <w:tc>
          <w:tcPr>
            <w:tcW w:w="4064" w:type="dxa"/>
            <w:shd w:val="clear" w:color="auto" w:fill="auto"/>
            <w:vAlign w:val="center"/>
          </w:tcPr>
          <w:p w14:paraId="0000047F"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Dirección del Periódico Oficial</w:t>
            </w:r>
          </w:p>
        </w:tc>
        <w:tc>
          <w:tcPr>
            <w:tcW w:w="1854" w:type="dxa"/>
            <w:shd w:val="clear" w:color="auto" w:fill="auto"/>
            <w:vAlign w:val="center"/>
          </w:tcPr>
          <w:p w14:paraId="0000048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151.2</w:t>
            </w:r>
          </w:p>
        </w:tc>
        <w:tc>
          <w:tcPr>
            <w:tcW w:w="2221" w:type="dxa"/>
            <w:shd w:val="clear" w:color="auto" w:fill="auto"/>
            <w:vAlign w:val="center"/>
          </w:tcPr>
          <w:p w14:paraId="0000048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176.0</w:t>
            </w:r>
          </w:p>
        </w:tc>
        <w:tc>
          <w:tcPr>
            <w:tcW w:w="1211" w:type="dxa"/>
            <w:shd w:val="clear" w:color="auto" w:fill="auto"/>
            <w:vAlign w:val="center"/>
          </w:tcPr>
          <w:p w14:paraId="0000048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-25</w:t>
            </w:r>
          </w:p>
        </w:tc>
      </w:tr>
      <w:tr w:rsidR="003372A9" w14:paraId="5EBBBFDA" w14:textId="77777777" w:rsidTr="008B0D0E">
        <w:trPr>
          <w:trHeight w:val="170"/>
          <w:jc w:val="center"/>
        </w:trPr>
        <w:tc>
          <w:tcPr>
            <w:tcW w:w="4064" w:type="dxa"/>
            <w:shd w:val="clear" w:color="auto" w:fill="D9D9D9"/>
            <w:vAlign w:val="center"/>
          </w:tcPr>
          <w:p w14:paraId="00000483" w14:textId="7E4861F2" w:rsidR="003372A9" w:rsidRDefault="003A493D">
            <w:pPr>
              <w:spacing w:after="0"/>
              <w:jc w:val="left"/>
              <w:rPr>
                <w:rFonts w:ascii="Arial" w:eastAsia="Arial" w:hAnsi="Arial" w:cs="Arial"/>
                <w:color w:val="000000"/>
                <w:sz w:val="20"/>
                <w:szCs w:val="20"/>
              </w:rPr>
            </w:pPr>
            <w:r>
              <w:rPr>
                <w:rFonts w:ascii="Arial" w:eastAsia="Arial" w:hAnsi="Arial" w:cs="Arial"/>
                <w:color w:val="000000"/>
                <w:sz w:val="20"/>
                <w:szCs w:val="20"/>
              </w:rPr>
              <w:t>Dirección de Asuntos Jurídicos</w:t>
            </w:r>
          </w:p>
        </w:tc>
        <w:tc>
          <w:tcPr>
            <w:tcW w:w="1854" w:type="dxa"/>
            <w:shd w:val="clear" w:color="auto" w:fill="D9D9D9"/>
            <w:vAlign w:val="center"/>
          </w:tcPr>
          <w:p w14:paraId="0000048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39.2</w:t>
            </w:r>
          </w:p>
        </w:tc>
        <w:tc>
          <w:tcPr>
            <w:tcW w:w="2221" w:type="dxa"/>
            <w:shd w:val="clear" w:color="auto" w:fill="D9D9D9"/>
            <w:vAlign w:val="center"/>
          </w:tcPr>
          <w:p w14:paraId="0000048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77.0</w:t>
            </w:r>
          </w:p>
        </w:tc>
        <w:tc>
          <w:tcPr>
            <w:tcW w:w="1211" w:type="dxa"/>
            <w:shd w:val="clear" w:color="auto" w:fill="D9D9D9"/>
            <w:vAlign w:val="center"/>
          </w:tcPr>
          <w:p w14:paraId="0000048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-38</w:t>
            </w:r>
          </w:p>
        </w:tc>
      </w:tr>
      <w:tr w:rsidR="003372A9" w14:paraId="63BC034E" w14:textId="77777777" w:rsidTr="008B0D0E">
        <w:trPr>
          <w:trHeight w:val="170"/>
          <w:jc w:val="center"/>
        </w:trPr>
        <w:tc>
          <w:tcPr>
            <w:tcW w:w="4064" w:type="dxa"/>
            <w:shd w:val="clear" w:color="auto" w:fill="auto"/>
            <w:vAlign w:val="center"/>
          </w:tcPr>
          <w:p w14:paraId="00000487"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 xml:space="preserve">Secretaría Ejecutiva del Sistema Estatal de Protección Integral de Los derechos de Niñas, Niños y Adolescentes (SIPINNA) </w:t>
            </w:r>
          </w:p>
        </w:tc>
        <w:tc>
          <w:tcPr>
            <w:tcW w:w="1854" w:type="dxa"/>
            <w:shd w:val="clear" w:color="auto" w:fill="auto"/>
            <w:vAlign w:val="center"/>
          </w:tcPr>
          <w:p w14:paraId="0000048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30.8</w:t>
            </w:r>
          </w:p>
        </w:tc>
        <w:tc>
          <w:tcPr>
            <w:tcW w:w="2221" w:type="dxa"/>
            <w:shd w:val="clear" w:color="auto" w:fill="auto"/>
            <w:vAlign w:val="center"/>
          </w:tcPr>
          <w:p w14:paraId="0000048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88.0</w:t>
            </w:r>
          </w:p>
        </w:tc>
        <w:tc>
          <w:tcPr>
            <w:tcW w:w="1211" w:type="dxa"/>
            <w:shd w:val="clear" w:color="auto" w:fill="auto"/>
            <w:vAlign w:val="center"/>
          </w:tcPr>
          <w:p w14:paraId="0000048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-57</w:t>
            </w:r>
          </w:p>
        </w:tc>
      </w:tr>
      <w:tr w:rsidR="003372A9" w14:paraId="3ED7C3DE" w14:textId="77777777" w:rsidTr="008B0D0E">
        <w:trPr>
          <w:trHeight w:val="170"/>
          <w:jc w:val="center"/>
        </w:trPr>
        <w:tc>
          <w:tcPr>
            <w:tcW w:w="4064" w:type="dxa"/>
            <w:shd w:val="clear" w:color="auto" w:fill="auto"/>
            <w:vAlign w:val="center"/>
          </w:tcPr>
          <w:p w14:paraId="0000048B"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854" w:type="dxa"/>
            <w:shd w:val="clear" w:color="auto" w:fill="auto"/>
            <w:vAlign w:val="center"/>
          </w:tcPr>
          <w:p w14:paraId="0000048C"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1,870.4</w:t>
            </w:r>
          </w:p>
        </w:tc>
        <w:tc>
          <w:tcPr>
            <w:tcW w:w="2221" w:type="dxa"/>
            <w:shd w:val="clear" w:color="auto" w:fill="auto"/>
            <w:vAlign w:val="center"/>
          </w:tcPr>
          <w:p w14:paraId="0000048D"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2,937.0</w:t>
            </w:r>
          </w:p>
        </w:tc>
        <w:tc>
          <w:tcPr>
            <w:tcW w:w="1211" w:type="dxa"/>
            <w:shd w:val="clear" w:color="auto" w:fill="auto"/>
            <w:vAlign w:val="center"/>
          </w:tcPr>
          <w:p w14:paraId="0000048E"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-1,066.6</w:t>
            </w:r>
          </w:p>
        </w:tc>
      </w:tr>
    </w:tbl>
    <w:p w14:paraId="0000048F" w14:textId="77777777" w:rsidR="003372A9" w:rsidRDefault="003F4883">
      <w:pPr>
        <w:keepNext/>
        <w:keepLines/>
        <w:spacing w:after="0"/>
        <w:ind w:right="713"/>
        <w:jc w:val="center"/>
        <w:rPr>
          <w:rFonts w:ascii="Arial" w:eastAsia="Arial" w:hAnsi="Arial" w:cs="Arial"/>
          <w:highlight w:val="white"/>
        </w:rPr>
      </w:pPr>
      <w:r>
        <w:rPr>
          <w:rFonts w:ascii="Arial" w:eastAsia="Arial" w:hAnsi="Arial" w:cs="Arial"/>
          <w:sz w:val="16"/>
          <w:szCs w:val="16"/>
        </w:rPr>
        <w:t>Fuente: Elaboración propia con datos de la Secretaría de Desarrollo Urbano, Obras Públicas e Infraestructura</w:t>
      </w:r>
    </w:p>
    <w:p w14:paraId="00000490" w14:textId="77777777" w:rsidR="003372A9" w:rsidRDefault="003372A9">
      <w:pPr>
        <w:keepNext/>
        <w:keepLines/>
        <w:pBdr>
          <w:top w:val="nil"/>
          <w:left w:val="nil"/>
          <w:bottom w:val="nil"/>
          <w:right w:val="nil"/>
          <w:between w:val="nil"/>
        </w:pBdr>
        <w:spacing w:after="0"/>
        <w:ind w:right="-563"/>
        <w:jc w:val="center"/>
        <w:rPr>
          <w:rFonts w:ascii="Arial" w:eastAsia="Arial" w:hAnsi="Arial" w:cs="Arial"/>
          <w:b/>
          <w:color w:val="000000"/>
          <w:sz w:val="20"/>
          <w:szCs w:val="20"/>
        </w:rPr>
      </w:pPr>
    </w:p>
    <w:p w14:paraId="00000491" w14:textId="77777777" w:rsidR="003372A9" w:rsidRDefault="003F4883">
      <w:pPr>
        <w:rPr>
          <w:rFonts w:ascii="Arial" w:eastAsia="Arial" w:hAnsi="Arial" w:cs="Arial"/>
          <w:b/>
          <w:color w:val="000000"/>
          <w:sz w:val="20"/>
          <w:szCs w:val="20"/>
        </w:rPr>
      </w:pPr>
      <w:r>
        <w:rPr>
          <w:rFonts w:ascii="Arial" w:eastAsia="Arial" w:hAnsi="Arial" w:cs="Arial"/>
          <w:b/>
          <w:i/>
        </w:rPr>
        <w:t>Bloque B</w:t>
      </w:r>
    </w:p>
    <w:p w14:paraId="237E1538" w14:textId="0A452E66" w:rsidR="00EE0814" w:rsidRDefault="003F4883">
      <w:pPr>
        <w:rPr>
          <w:rFonts w:ascii="Arial" w:eastAsia="Arial" w:hAnsi="Arial" w:cs="Arial"/>
        </w:rPr>
      </w:pPr>
      <w:r>
        <w:rPr>
          <w:rFonts w:ascii="Arial" w:eastAsia="Arial" w:hAnsi="Arial" w:cs="Arial"/>
        </w:rPr>
        <w:t>Respecto al bloque B se registra un déficit de -2,184.0 m</w:t>
      </w:r>
      <w:r>
        <w:rPr>
          <w:rFonts w:ascii="Arial" w:eastAsia="Arial" w:hAnsi="Arial" w:cs="Arial"/>
          <w:vertAlign w:val="superscript"/>
        </w:rPr>
        <w:t>2</w:t>
      </w:r>
      <w:r>
        <w:rPr>
          <w:rFonts w:ascii="Arial" w:eastAsia="Arial" w:hAnsi="Arial" w:cs="Arial"/>
        </w:rPr>
        <w:t xml:space="preserve">. En dicho Bloque únicamente el Instituto de Desarrollo y Formación Social (INDEFOS) no presenta déficit; sin </w:t>
      </w:r>
      <w:r w:rsidR="00945DF1">
        <w:rPr>
          <w:rFonts w:ascii="Arial" w:eastAsia="Arial" w:hAnsi="Arial" w:cs="Arial"/>
        </w:rPr>
        <w:t>embargo,</w:t>
      </w:r>
      <w:r>
        <w:rPr>
          <w:rFonts w:ascii="Arial" w:eastAsia="Arial" w:hAnsi="Arial" w:cs="Arial"/>
        </w:rPr>
        <w:t xml:space="preserve"> la situación de las oficinas no es la óptima</w:t>
      </w:r>
      <w:r w:rsidR="00403B3B">
        <w:rPr>
          <w:rFonts w:ascii="Arial" w:eastAsia="Arial" w:hAnsi="Arial" w:cs="Arial"/>
        </w:rPr>
        <w:t>.</w:t>
      </w:r>
    </w:p>
    <w:p w14:paraId="00000493" w14:textId="77777777" w:rsidR="003372A9" w:rsidRDefault="003372A9">
      <w:pPr>
        <w:keepNext/>
        <w:keepLines/>
        <w:pBdr>
          <w:top w:val="nil"/>
          <w:left w:val="nil"/>
          <w:bottom w:val="nil"/>
          <w:right w:val="nil"/>
          <w:between w:val="nil"/>
        </w:pBdr>
        <w:spacing w:after="0"/>
        <w:ind w:right="-563"/>
        <w:jc w:val="center"/>
        <w:rPr>
          <w:rFonts w:ascii="Arial" w:eastAsia="Arial" w:hAnsi="Arial" w:cs="Arial"/>
          <w:b/>
          <w:color w:val="000000"/>
          <w:sz w:val="20"/>
          <w:szCs w:val="20"/>
        </w:rPr>
      </w:pPr>
    </w:p>
    <w:p w14:paraId="00000494" w14:textId="3CB0974F" w:rsidR="003372A9" w:rsidRDefault="00E50919" w:rsidP="00AD2521">
      <w:pPr>
        <w:pStyle w:val="Descripcin"/>
      </w:pPr>
      <w:bookmarkStart w:id="82" w:name="_Toc77867002"/>
      <w:r>
        <w:t xml:space="preserve">Tabla </w:t>
      </w:r>
      <w:r>
        <w:fldChar w:fldCharType="begin"/>
      </w:r>
      <w:r>
        <w:instrText xml:space="preserve"> SEQ Tabla \* ARABIC </w:instrText>
      </w:r>
      <w:r>
        <w:fldChar w:fldCharType="separate"/>
      </w:r>
      <w:r w:rsidR="00945DF1">
        <w:t>23</w:t>
      </w:r>
      <w:r>
        <w:fldChar w:fldCharType="end"/>
      </w:r>
      <w:r>
        <w:t xml:space="preserve">. </w:t>
      </w:r>
      <w:r w:rsidR="003F4883">
        <w:t>Bloque B Interacción Oferta-Demanda</w:t>
      </w:r>
      <w:bookmarkEnd w:id="82"/>
    </w:p>
    <w:tbl>
      <w:tblPr>
        <w:tblStyle w:val="afff7"/>
        <w:tblW w:w="934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390"/>
        <w:gridCol w:w="1984"/>
        <w:gridCol w:w="1755"/>
        <w:gridCol w:w="1215"/>
      </w:tblGrid>
      <w:tr w:rsidR="00550A6F" w14:paraId="7681F123" w14:textId="77777777" w:rsidTr="008B0D0E">
        <w:trPr>
          <w:trHeight w:val="928"/>
        </w:trPr>
        <w:tc>
          <w:tcPr>
            <w:tcW w:w="4390" w:type="dxa"/>
            <w:shd w:val="clear" w:color="auto" w:fill="1F4E79"/>
            <w:vAlign w:val="center"/>
          </w:tcPr>
          <w:p w14:paraId="00000495"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984" w:type="dxa"/>
            <w:shd w:val="clear" w:color="auto" w:fill="1F4E79"/>
            <w:vAlign w:val="center"/>
          </w:tcPr>
          <w:p w14:paraId="42B6ABAA"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Oferta</w:t>
            </w:r>
          </w:p>
          <w:p w14:paraId="00000497" w14:textId="4A6D3B82"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755" w:type="dxa"/>
            <w:shd w:val="clear" w:color="auto" w:fill="1F4E79"/>
            <w:vAlign w:val="center"/>
          </w:tcPr>
          <w:p w14:paraId="5B785040"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Demanda</w:t>
            </w:r>
          </w:p>
          <w:p w14:paraId="00000499" w14:textId="15EC9F3C"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215" w:type="dxa"/>
            <w:shd w:val="clear" w:color="auto" w:fill="1F4E79"/>
            <w:vAlign w:val="center"/>
          </w:tcPr>
          <w:p w14:paraId="0000049A" w14:textId="31A580DD"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Déficit de áreas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720CD595" w14:textId="77777777" w:rsidTr="008B0D0E">
        <w:trPr>
          <w:trHeight w:val="170"/>
        </w:trPr>
        <w:tc>
          <w:tcPr>
            <w:tcW w:w="4390" w:type="dxa"/>
            <w:shd w:val="clear" w:color="auto" w:fill="auto"/>
            <w:vAlign w:val="center"/>
          </w:tcPr>
          <w:p w14:paraId="0000049B" w14:textId="354D5D60" w:rsidR="003372A9" w:rsidRDefault="00667C29">
            <w:pPr>
              <w:spacing w:after="0"/>
              <w:jc w:val="left"/>
              <w:rPr>
                <w:rFonts w:ascii="Arial" w:eastAsia="Arial" w:hAnsi="Arial" w:cs="Arial"/>
                <w:color w:val="000000"/>
                <w:sz w:val="20"/>
                <w:szCs w:val="20"/>
              </w:rPr>
            </w:pPr>
            <w:r>
              <w:rPr>
                <w:rFonts w:ascii="Arial" w:eastAsia="Arial" w:hAnsi="Arial" w:cs="Arial"/>
                <w:color w:val="000000"/>
                <w:sz w:val="20"/>
                <w:szCs w:val="20"/>
              </w:rPr>
              <w:t>Secretaría de Desarrollo Social y Humano (SEDESYH)</w:t>
            </w:r>
          </w:p>
        </w:tc>
        <w:tc>
          <w:tcPr>
            <w:tcW w:w="1984" w:type="dxa"/>
            <w:shd w:val="clear" w:color="auto" w:fill="auto"/>
            <w:vAlign w:val="center"/>
          </w:tcPr>
          <w:p w14:paraId="0000049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834.4</w:t>
            </w:r>
          </w:p>
        </w:tc>
        <w:tc>
          <w:tcPr>
            <w:tcW w:w="1755" w:type="dxa"/>
            <w:shd w:val="clear" w:color="auto" w:fill="auto"/>
            <w:vAlign w:val="center"/>
          </w:tcPr>
          <w:p w14:paraId="0000049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2,035.0</w:t>
            </w:r>
          </w:p>
        </w:tc>
        <w:tc>
          <w:tcPr>
            <w:tcW w:w="1215" w:type="dxa"/>
            <w:shd w:val="clear" w:color="auto" w:fill="auto"/>
            <w:vAlign w:val="center"/>
          </w:tcPr>
          <w:p w14:paraId="0000049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-1,200.6</w:t>
            </w:r>
          </w:p>
        </w:tc>
      </w:tr>
      <w:tr w:rsidR="003372A9" w14:paraId="716A975B" w14:textId="77777777" w:rsidTr="008B0D0E">
        <w:trPr>
          <w:trHeight w:val="170"/>
        </w:trPr>
        <w:tc>
          <w:tcPr>
            <w:tcW w:w="4390" w:type="dxa"/>
            <w:shd w:val="clear" w:color="auto" w:fill="D9D9D9"/>
            <w:vAlign w:val="center"/>
          </w:tcPr>
          <w:p w14:paraId="0000049F"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Instituto de la Juventud (INJUDECAM)</w:t>
            </w:r>
          </w:p>
        </w:tc>
        <w:tc>
          <w:tcPr>
            <w:tcW w:w="1984" w:type="dxa"/>
            <w:shd w:val="clear" w:color="auto" w:fill="D9D9D9"/>
            <w:vAlign w:val="center"/>
          </w:tcPr>
          <w:p w14:paraId="000004A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107.5</w:t>
            </w:r>
          </w:p>
        </w:tc>
        <w:tc>
          <w:tcPr>
            <w:tcW w:w="1755" w:type="dxa"/>
            <w:shd w:val="clear" w:color="auto" w:fill="D9D9D9"/>
            <w:vAlign w:val="center"/>
          </w:tcPr>
          <w:p w14:paraId="000004A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220.0</w:t>
            </w:r>
          </w:p>
        </w:tc>
        <w:tc>
          <w:tcPr>
            <w:tcW w:w="1215" w:type="dxa"/>
            <w:shd w:val="clear" w:color="auto" w:fill="D9D9D9"/>
            <w:vAlign w:val="center"/>
          </w:tcPr>
          <w:p w14:paraId="000004A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-112.5</w:t>
            </w:r>
          </w:p>
        </w:tc>
      </w:tr>
      <w:tr w:rsidR="003372A9" w14:paraId="213D835C" w14:textId="77777777" w:rsidTr="008B0D0E">
        <w:trPr>
          <w:trHeight w:val="170"/>
        </w:trPr>
        <w:tc>
          <w:tcPr>
            <w:tcW w:w="4390" w:type="dxa"/>
            <w:shd w:val="clear" w:color="auto" w:fill="auto"/>
            <w:vAlign w:val="center"/>
          </w:tcPr>
          <w:p w14:paraId="000004A3"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lastRenderedPageBreak/>
              <w:t>Comisión Estatal de Desarrollo de Suelo y Vivienda (CODESVI)</w:t>
            </w:r>
          </w:p>
        </w:tc>
        <w:tc>
          <w:tcPr>
            <w:tcW w:w="1984" w:type="dxa"/>
            <w:shd w:val="clear" w:color="auto" w:fill="auto"/>
            <w:vAlign w:val="center"/>
          </w:tcPr>
          <w:p w14:paraId="000004A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547.1</w:t>
            </w:r>
          </w:p>
        </w:tc>
        <w:tc>
          <w:tcPr>
            <w:tcW w:w="1755" w:type="dxa"/>
            <w:shd w:val="clear" w:color="auto" w:fill="auto"/>
            <w:vAlign w:val="center"/>
          </w:tcPr>
          <w:p w14:paraId="000004A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1,518.0</w:t>
            </w:r>
          </w:p>
        </w:tc>
        <w:tc>
          <w:tcPr>
            <w:tcW w:w="1215" w:type="dxa"/>
            <w:shd w:val="clear" w:color="auto" w:fill="auto"/>
            <w:vAlign w:val="center"/>
          </w:tcPr>
          <w:p w14:paraId="000004A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-970.9</w:t>
            </w:r>
          </w:p>
        </w:tc>
      </w:tr>
      <w:tr w:rsidR="003372A9" w14:paraId="4FE5194B" w14:textId="77777777" w:rsidTr="008B0D0E">
        <w:trPr>
          <w:trHeight w:val="170"/>
        </w:trPr>
        <w:tc>
          <w:tcPr>
            <w:tcW w:w="4390" w:type="dxa"/>
            <w:shd w:val="clear" w:color="auto" w:fill="D9D9D9"/>
            <w:vAlign w:val="center"/>
          </w:tcPr>
          <w:p w14:paraId="000004A7"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Instituto de Desarrollo y Formación Social (INDEFOS)</w:t>
            </w:r>
          </w:p>
        </w:tc>
        <w:tc>
          <w:tcPr>
            <w:tcW w:w="1984" w:type="dxa"/>
            <w:shd w:val="clear" w:color="auto" w:fill="D9D9D9"/>
            <w:vAlign w:val="center"/>
          </w:tcPr>
          <w:p w14:paraId="000004A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672.0</w:t>
            </w:r>
          </w:p>
        </w:tc>
        <w:tc>
          <w:tcPr>
            <w:tcW w:w="1755" w:type="dxa"/>
            <w:shd w:val="clear" w:color="auto" w:fill="D9D9D9"/>
            <w:vAlign w:val="center"/>
          </w:tcPr>
          <w:p w14:paraId="000004A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572.0</w:t>
            </w:r>
          </w:p>
        </w:tc>
        <w:tc>
          <w:tcPr>
            <w:tcW w:w="1215" w:type="dxa"/>
            <w:shd w:val="clear" w:color="auto" w:fill="D9D9D9"/>
            <w:vAlign w:val="center"/>
          </w:tcPr>
          <w:p w14:paraId="000004A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100.0</w:t>
            </w:r>
          </w:p>
        </w:tc>
      </w:tr>
      <w:tr w:rsidR="003372A9" w14:paraId="230826EB" w14:textId="77777777" w:rsidTr="008B0D0E">
        <w:trPr>
          <w:trHeight w:val="170"/>
        </w:trPr>
        <w:tc>
          <w:tcPr>
            <w:tcW w:w="4390" w:type="dxa"/>
            <w:shd w:val="clear" w:color="auto" w:fill="auto"/>
            <w:vAlign w:val="center"/>
          </w:tcPr>
          <w:p w14:paraId="000004AB"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984" w:type="dxa"/>
            <w:shd w:val="clear" w:color="auto" w:fill="auto"/>
            <w:vAlign w:val="center"/>
          </w:tcPr>
          <w:p w14:paraId="000004AC"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2,161.0</w:t>
            </w:r>
          </w:p>
        </w:tc>
        <w:tc>
          <w:tcPr>
            <w:tcW w:w="1755" w:type="dxa"/>
            <w:shd w:val="clear" w:color="auto" w:fill="auto"/>
            <w:vAlign w:val="center"/>
          </w:tcPr>
          <w:p w14:paraId="000004AD"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4,345.0</w:t>
            </w:r>
          </w:p>
        </w:tc>
        <w:tc>
          <w:tcPr>
            <w:tcW w:w="1215" w:type="dxa"/>
            <w:shd w:val="clear" w:color="auto" w:fill="auto"/>
            <w:vAlign w:val="center"/>
          </w:tcPr>
          <w:p w14:paraId="000004AE"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-2,184.0</w:t>
            </w:r>
          </w:p>
        </w:tc>
      </w:tr>
    </w:tbl>
    <w:p w14:paraId="000004AF" w14:textId="77777777" w:rsidR="003372A9" w:rsidRDefault="003F4883">
      <w:pPr>
        <w:keepNext/>
        <w:keepLines/>
        <w:spacing w:after="0"/>
        <w:ind w:right="713"/>
        <w:jc w:val="center"/>
        <w:rPr>
          <w:rFonts w:ascii="Arial" w:eastAsia="Arial" w:hAnsi="Arial" w:cs="Arial"/>
          <w:highlight w:val="white"/>
        </w:rPr>
      </w:pPr>
      <w:r>
        <w:rPr>
          <w:rFonts w:ascii="Arial" w:eastAsia="Arial" w:hAnsi="Arial" w:cs="Arial"/>
          <w:sz w:val="16"/>
          <w:szCs w:val="16"/>
        </w:rPr>
        <w:t xml:space="preserve">        Fuente: Elaboración propia con datos de la Secretaría de Desarrollo Urbano, Obras Públicas e Infraestructura</w:t>
      </w:r>
    </w:p>
    <w:p w14:paraId="000004B0" w14:textId="77777777" w:rsidR="003372A9" w:rsidRDefault="003372A9">
      <w:pPr>
        <w:rPr>
          <w:rFonts w:ascii="Arial" w:eastAsia="Arial" w:hAnsi="Arial" w:cs="Arial"/>
        </w:rPr>
      </w:pPr>
    </w:p>
    <w:p w14:paraId="000004B1" w14:textId="77777777" w:rsidR="003372A9" w:rsidRDefault="003F4883">
      <w:pPr>
        <w:rPr>
          <w:rFonts w:ascii="Arial" w:eastAsia="Arial" w:hAnsi="Arial" w:cs="Arial"/>
        </w:rPr>
      </w:pPr>
      <w:r>
        <w:rPr>
          <w:rFonts w:ascii="Arial" w:eastAsia="Arial" w:hAnsi="Arial" w:cs="Arial"/>
          <w:b/>
          <w:i/>
        </w:rPr>
        <w:t>Bloque C</w:t>
      </w:r>
    </w:p>
    <w:p w14:paraId="000004B2" w14:textId="77777777" w:rsidR="003372A9" w:rsidRDefault="003F4883">
      <w:pPr>
        <w:rPr>
          <w:rFonts w:ascii="Arial" w:eastAsia="Arial" w:hAnsi="Arial" w:cs="Arial"/>
        </w:rPr>
      </w:pPr>
      <w:r>
        <w:rPr>
          <w:rFonts w:ascii="Arial" w:eastAsia="Arial" w:hAnsi="Arial" w:cs="Arial"/>
        </w:rPr>
        <w:t xml:space="preserve">Respecto al Bloque C se registra un déficit de </w:t>
      </w:r>
      <w:r>
        <w:rPr>
          <w:rFonts w:ascii="Arial" w:eastAsia="Arial" w:hAnsi="Arial" w:cs="Arial"/>
          <w:color w:val="000000"/>
          <w:sz w:val="20"/>
          <w:szCs w:val="20"/>
        </w:rPr>
        <w:t>-953.0</w:t>
      </w:r>
      <w:r>
        <w:rPr>
          <w:rFonts w:ascii="Arial" w:eastAsia="Arial" w:hAnsi="Arial" w:cs="Arial"/>
          <w:b/>
          <w:color w:val="000000"/>
          <w:sz w:val="20"/>
          <w:szCs w:val="20"/>
        </w:rPr>
        <w:t xml:space="preserve"> </w:t>
      </w:r>
      <w:r>
        <w:rPr>
          <w:rFonts w:ascii="Arial" w:eastAsia="Arial" w:hAnsi="Arial" w:cs="Arial"/>
        </w:rPr>
        <w:t>m</w:t>
      </w:r>
      <w:r>
        <w:rPr>
          <w:rFonts w:ascii="Arial" w:eastAsia="Arial" w:hAnsi="Arial" w:cs="Arial"/>
          <w:vertAlign w:val="superscript"/>
        </w:rPr>
        <w:t>2</w:t>
      </w:r>
      <w:r>
        <w:rPr>
          <w:rFonts w:ascii="Arial" w:eastAsia="Arial" w:hAnsi="Arial" w:cs="Arial"/>
        </w:rPr>
        <w:t>.</w:t>
      </w:r>
    </w:p>
    <w:p w14:paraId="000004B3" w14:textId="4B648781" w:rsidR="003372A9" w:rsidRDefault="00E50919" w:rsidP="00AD2521">
      <w:pPr>
        <w:pStyle w:val="Descripcin"/>
      </w:pPr>
      <w:bookmarkStart w:id="83" w:name="_Toc77867003"/>
      <w:r>
        <w:t xml:space="preserve">Tabla </w:t>
      </w:r>
      <w:r>
        <w:fldChar w:fldCharType="begin"/>
      </w:r>
      <w:r>
        <w:instrText xml:space="preserve"> SEQ Tabla \* ARABIC </w:instrText>
      </w:r>
      <w:r>
        <w:fldChar w:fldCharType="separate"/>
      </w:r>
      <w:r w:rsidR="00945DF1">
        <w:t>24</w:t>
      </w:r>
      <w:r>
        <w:fldChar w:fldCharType="end"/>
      </w:r>
      <w:r>
        <w:t xml:space="preserve">. </w:t>
      </w:r>
      <w:r w:rsidR="003F4883">
        <w:t>Bloque C Interacción Oferta-Demanda</w:t>
      </w:r>
      <w:bookmarkEnd w:id="83"/>
    </w:p>
    <w:tbl>
      <w:tblPr>
        <w:tblStyle w:val="afff8"/>
        <w:tblW w:w="935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390"/>
        <w:gridCol w:w="1984"/>
        <w:gridCol w:w="1689"/>
        <w:gridCol w:w="1287"/>
      </w:tblGrid>
      <w:tr w:rsidR="00550A6F" w14:paraId="0AC9C297" w14:textId="77777777" w:rsidTr="008B0D0E">
        <w:trPr>
          <w:trHeight w:val="170"/>
          <w:jc w:val="center"/>
        </w:trPr>
        <w:tc>
          <w:tcPr>
            <w:tcW w:w="4390" w:type="dxa"/>
            <w:shd w:val="clear" w:color="auto" w:fill="1F4E79"/>
            <w:vAlign w:val="center"/>
          </w:tcPr>
          <w:p w14:paraId="000004B4"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984" w:type="dxa"/>
            <w:shd w:val="clear" w:color="auto" w:fill="1F4E79"/>
            <w:vAlign w:val="center"/>
          </w:tcPr>
          <w:p w14:paraId="20908D31"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Oferta</w:t>
            </w:r>
          </w:p>
          <w:p w14:paraId="000004B6" w14:textId="4F7DBBD6"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689" w:type="dxa"/>
            <w:shd w:val="clear" w:color="auto" w:fill="1F4E79"/>
            <w:vAlign w:val="center"/>
          </w:tcPr>
          <w:p w14:paraId="10AEB7DA"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Demanda</w:t>
            </w:r>
          </w:p>
          <w:p w14:paraId="000004B8" w14:textId="16ADCC3B"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287" w:type="dxa"/>
            <w:shd w:val="clear" w:color="auto" w:fill="1F4E79"/>
            <w:vAlign w:val="center"/>
          </w:tcPr>
          <w:p w14:paraId="000004B9" w14:textId="7AB1DAB9"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Déficit de áreas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793ADDB0" w14:textId="77777777" w:rsidTr="008B0D0E">
        <w:trPr>
          <w:trHeight w:val="170"/>
          <w:jc w:val="center"/>
        </w:trPr>
        <w:tc>
          <w:tcPr>
            <w:tcW w:w="4390" w:type="dxa"/>
            <w:shd w:val="clear" w:color="auto" w:fill="auto"/>
            <w:vAlign w:val="center"/>
          </w:tcPr>
          <w:p w14:paraId="000004BA" w14:textId="1420D695" w:rsidR="003372A9" w:rsidRDefault="003A493D">
            <w:pPr>
              <w:spacing w:after="0"/>
              <w:jc w:val="left"/>
              <w:rPr>
                <w:rFonts w:ascii="Arial" w:eastAsia="Arial" w:hAnsi="Arial" w:cs="Arial"/>
                <w:color w:val="000000"/>
                <w:sz w:val="20"/>
                <w:szCs w:val="20"/>
              </w:rPr>
            </w:pPr>
            <w:r>
              <w:rPr>
                <w:rFonts w:ascii="Arial" w:eastAsia="Arial" w:hAnsi="Arial" w:cs="Arial"/>
                <w:color w:val="000000"/>
                <w:sz w:val="20"/>
                <w:szCs w:val="20"/>
              </w:rPr>
              <w:t>Secretaría de Trabajo y Previsión Social</w:t>
            </w:r>
          </w:p>
        </w:tc>
        <w:tc>
          <w:tcPr>
            <w:tcW w:w="1984" w:type="dxa"/>
            <w:shd w:val="clear" w:color="auto" w:fill="auto"/>
            <w:vAlign w:val="center"/>
          </w:tcPr>
          <w:p w14:paraId="000004B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224.0</w:t>
            </w:r>
          </w:p>
        </w:tc>
        <w:tc>
          <w:tcPr>
            <w:tcW w:w="1689" w:type="dxa"/>
            <w:shd w:val="clear" w:color="auto" w:fill="auto"/>
            <w:vAlign w:val="center"/>
          </w:tcPr>
          <w:p w14:paraId="000004B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1,177.0</w:t>
            </w:r>
          </w:p>
        </w:tc>
        <w:tc>
          <w:tcPr>
            <w:tcW w:w="1287" w:type="dxa"/>
            <w:shd w:val="clear" w:color="auto" w:fill="auto"/>
            <w:vAlign w:val="center"/>
          </w:tcPr>
          <w:p w14:paraId="000004B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-953.0</w:t>
            </w:r>
          </w:p>
        </w:tc>
      </w:tr>
      <w:tr w:rsidR="003372A9" w14:paraId="6257AA0A" w14:textId="77777777" w:rsidTr="008B0D0E">
        <w:trPr>
          <w:trHeight w:val="170"/>
          <w:jc w:val="center"/>
        </w:trPr>
        <w:tc>
          <w:tcPr>
            <w:tcW w:w="4390" w:type="dxa"/>
            <w:shd w:val="clear" w:color="auto" w:fill="auto"/>
            <w:vAlign w:val="center"/>
          </w:tcPr>
          <w:p w14:paraId="000004BE"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984" w:type="dxa"/>
            <w:shd w:val="clear" w:color="auto" w:fill="auto"/>
            <w:vAlign w:val="center"/>
          </w:tcPr>
          <w:p w14:paraId="000004BF"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224.0</w:t>
            </w:r>
          </w:p>
        </w:tc>
        <w:tc>
          <w:tcPr>
            <w:tcW w:w="1689" w:type="dxa"/>
            <w:shd w:val="clear" w:color="auto" w:fill="auto"/>
            <w:vAlign w:val="center"/>
          </w:tcPr>
          <w:p w14:paraId="000004C0"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1,177.0</w:t>
            </w:r>
          </w:p>
        </w:tc>
        <w:tc>
          <w:tcPr>
            <w:tcW w:w="1287" w:type="dxa"/>
            <w:shd w:val="clear" w:color="auto" w:fill="auto"/>
            <w:vAlign w:val="center"/>
          </w:tcPr>
          <w:p w14:paraId="000004C1"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-953.0</w:t>
            </w:r>
          </w:p>
        </w:tc>
      </w:tr>
    </w:tbl>
    <w:p w14:paraId="000004C2" w14:textId="77777777" w:rsidR="003372A9" w:rsidRDefault="003F4883">
      <w:pPr>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4C4" w14:textId="77777777" w:rsidR="003372A9" w:rsidRDefault="003F4883">
      <w:pPr>
        <w:rPr>
          <w:rFonts w:ascii="Arial" w:eastAsia="Arial" w:hAnsi="Arial" w:cs="Arial"/>
        </w:rPr>
      </w:pPr>
      <w:r>
        <w:rPr>
          <w:rFonts w:ascii="Arial" w:eastAsia="Arial" w:hAnsi="Arial" w:cs="Arial"/>
          <w:b/>
          <w:i/>
        </w:rPr>
        <w:t>Bloque D</w:t>
      </w:r>
    </w:p>
    <w:p w14:paraId="000004C5" w14:textId="3FAE2E2C" w:rsidR="003372A9" w:rsidRDefault="003F4883">
      <w:pPr>
        <w:rPr>
          <w:rFonts w:ascii="Arial" w:eastAsia="Arial" w:hAnsi="Arial" w:cs="Arial"/>
        </w:rPr>
      </w:pPr>
      <w:r>
        <w:rPr>
          <w:rFonts w:ascii="Arial" w:eastAsia="Arial" w:hAnsi="Arial" w:cs="Arial"/>
        </w:rPr>
        <w:t xml:space="preserve">El Bloque D se cuantifica un déficit de </w:t>
      </w:r>
      <w:r>
        <w:rPr>
          <w:rFonts w:ascii="Arial" w:eastAsia="Arial" w:hAnsi="Arial" w:cs="Arial"/>
          <w:color w:val="000000"/>
          <w:sz w:val="20"/>
          <w:szCs w:val="20"/>
        </w:rPr>
        <w:t>-</w:t>
      </w:r>
      <w:r w:rsidR="00D00D64">
        <w:rPr>
          <w:rFonts w:ascii="Arial" w:eastAsia="Arial" w:hAnsi="Arial" w:cs="Arial"/>
          <w:color w:val="000000"/>
          <w:sz w:val="20"/>
          <w:szCs w:val="20"/>
        </w:rPr>
        <w:t>1,365</w:t>
      </w:r>
      <w:r>
        <w:rPr>
          <w:rFonts w:ascii="Arial" w:eastAsia="Arial" w:hAnsi="Arial" w:cs="Arial"/>
          <w:color w:val="000000"/>
          <w:sz w:val="20"/>
          <w:szCs w:val="20"/>
        </w:rPr>
        <w:t>.</w:t>
      </w:r>
      <w:r w:rsidR="00D00D64">
        <w:rPr>
          <w:rFonts w:ascii="Arial" w:eastAsia="Arial" w:hAnsi="Arial" w:cs="Arial"/>
          <w:color w:val="000000"/>
          <w:sz w:val="20"/>
          <w:szCs w:val="20"/>
        </w:rPr>
        <w:t>0</w:t>
      </w:r>
      <w:r>
        <w:rPr>
          <w:rFonts w:ascii="Arial" w:eastAsia="Arial" w:hAnsi="Arial" w:cs="Arial"/>
        </w:rPr>
        <w:t>m</w:t>
      </w:r>
      <w:r>
        <w:rPr>
          <w:rFonts w:ascii="Arial" w:eastAsia="Arial" w:hAnsi="Arial" w:cs="Arial"/>
          <w:vertAlign w:val="superscript"/>
        </w:rPr>
        <w:t>2</w:t>
      </w:r>
      <w:r>
        <w:rPr>
          <w:rFonts w:ascii="Arial" w:eastAsia="Arial" w:hAnsi="Arial" w:cs="Arial"/>
        </w:rPr>
        <w:t>.</w:t>
      </w:r>
    </w:p>
    <w:p w14:paraId="000004C6" w14:textId="7EF0DF6A" w:rsidR="003372A9" w:rsidRDefault="00E50919" w:rsidP="00AD2521">
      <w:pPr>
        <w:pStyle w:val="Descripcin"/>
      </w:pPr>
      <w:bookmarkStart w:id="84" w:name="_Toc77867004"/>
      <w:r>
        <w:t xml:space="preserve">Tabla </w:t>
      </w:r>
      <w:r>
        <w:fldChar w:fldCharType="begin"/>
      </w:r>
      <w:r>
        <w:instrText xml:space="preserve"> SEQ Tabla \* ARABIC </w:instrText>
      </w:r>
      <w:r>
        <w:fldChar w:fldCharType="separate"/>
      </w:r>
      <w:r w:rsidR="00945DF1">
        <w:t>25</w:t>
      </w:r>
      <w:r>
        <w:fldChar w:fldCharType="end"/>
      </w:r>
      <w:r>
        <w:t xml:space="preserve">. </w:t>
      </w:r>
      <w:r w:rsidR="003F4883">
        <w:t>Bloque D Interacción Oferta-Demanda</w:t>
      </w:r>
      <w:bookmarkEnd w:id="84"/>
    </w:p>
    <w:tbl>
      <w:tblPr>
        <w:tblStyle w:val="afff9"/>
        <w:tblW w:w="935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390"/>
        <w:gridCol w:w="1984"/>
        <w:gridCol w:w="1689"/>
        <w:gridCol w:w="1287"/>
      </w:tblGrid>
      <w:tr w:rsidR="00550A6F" w14:paraId="58231A46" w14:textId="77777777" w:rsidTr="008B0D0E">
        <w:trPr>
          <w:trHeight w:val="170"/>
          <w:jc w:val="center"/>
        </w:trPr>
        <w:tc>
          <w:tcPr>
            <w:tcW w:w="4390" w:type="dxa"/>
            <w:shd w:val="clear" w:color="auto" w:fill="1F4E79"/>
            <w:vAlign w:val="center"/>
          </w:tcPr>
          <w:p w14:paraId="000004C7"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984" w:type="dxa"/>
            <w:shd w:val="clear" w:color="auto" w:fill="1F4E79"/>
            <w:vAlign w:val="center"/>
          </w:tcPr>
          <w:p w14:paraId="470A1976"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Oferta</w:t>
            </w:r>
          </w:p>
          <w:p w14:paraId="000004C9" w14:textId="26D7DB8D"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689" w:type="dxa"/>
            <w:shd w:val="clear" w:color="auto" w:fill="1F4E79"/>
            <w:vAlign w:val="center"/>
          </w:tcPr>
          <w:p w14:paraId="3CB9A924"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Demanda</w:t>
            </w:r>
          </w:p>
          <w:p w14:paraId="000004CB" w14:textId="33501290"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287" w:type="dxa"/>
            <w:shd w:val="clear" w:color="auto" w:fill="1F4E79"/>
            <w:vAlign w:val="center"/>
          </w:tcPr>
          <w:p w14:paraId="000004CC" w14:textId="21E4EF89"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Déficit de áreas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55B3C4B2" w14:textId="77777777" w:rsidTr="008B0D0E">
        <w:trPr>
          <w:trHeight w:val="170"/>
          <w:jc w:val="center"/>
        </w:trPr>
        <w:tc>
          <w:tcPr>
            <w:tcW w:w="4390" w:type="dxa"/>
            <w:shd w:val="clear" w:color="auto" w:fill="auto"/>
            <w:vAlign w:val="center"/>
          </w:tcPr>
          <w:p w14:paraId="000004CD"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Secretaría de Educación (SEDUC)</w:t>
            </w:r>
          </w:p>
        </w:tc>
        <w:tc>
          <w:tcPr>
            <w:tcW w:w="1984" w:type="dxa"/>
            <w:shd w:val="clear" w:color="auto" w:fill="auto"/>
            <w:vAlign w:val="center"/>
          </w:tcPr>
          <w:p w14:paraId="000004CE" w14:textId="66C630B6" w:rsidR="003372A9" w:rsidRDefault="00D00D64">
            <w:pPr>
              <w:spacing w:after="0"/>
              <w:jc w:val="center"/>
              <w:rPr>
                <w:rFonts w:ascii="Arial" w:eastAsia="Arial" w:hAnsi="Arial" w:cs="Arial"/>
                <w:color w:val="000000"/>
                <w:sz w:val="20"/>
                <w:szCs w:val="20"/>
              </w:rPr>
            </w:pPr>
            <w:r>
              <w:rPr>
                <w:rFonts w:ascii="Arial" w:eastAsia="Arial" w:hAnsi="Arial" w:cs="Arial"/>
                <w:color w:val="000000"/>
                <w:sz w:val="20"/>
                <w:szCs w:val="20"/>
              </w:rPr>
              <w:t>560.0</w:t>
            </w:r>
          </w:p>
        </w:tc>
        <w:tc>
          <w:tcPr>
            <w:tcW w:w="1689" w:type="dxa"/>
            <w:shd w:val="clear" w:color="auto" w:fill="auto"/>
            <w:vAlign w:val="center"/>
          </w:tcPr>
          <w:p w14:paraId="000004C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1,925.0</w:t>
            </w:r>
          </w:p>
        </w:tc>
        <w:tc>
          <w:tcPr>
            <w:tcW w:w="1287" w:type="dxa"/>
            <w:shd w:val="clear" w:color="auto" w:fill="auto"/>
            <w:vAlign w:val="center"/>
          </w:tcPr>
          <w:p w14:paraId="000004D0" w14:textId="5C479D11"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w:t>
            </w:r>
            <w:r w:rsidR="00D00D64">
              <w:rPr>
                <w:rFonts w:ascii="Arial" w:eastAsia="Arial" w:hAnsi="Arial" w:cs="Arial"/>
                <w:color w:val="000000"/>
                <w:sz w:val="20"/>
                <w:szCs w:val="20"/>
              </w:rPr>
              <w:t>1,365.0</w:t>
            </w:r>
          </w:p>
        </w:tc>
      </w:tr>
      <w:tr w:rsidR="003372A9" w14:paraId="6C8DD5A0" w14:textId="77777777" w:rsidTr="008B0D0E">
        <w:trPr>
          <w:trHeight w:val="170"/>
          <w:jc w:val="center"/>
        </w:trPr>
        <w:tc>
          <w:tcPr>
            <w:tcW w:w="4390" w:type="dxa"/>
            <w:shd w:val="clear" w:color="auto" w:fill="auto"/>
            <w:vAlign w:val="center"/>
          </w:tcPr>
          <w:p w14:paraId="000004D1"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984" w:type="dxa"/>
            <w:shd w:val="clear" w:color="auto" w:fill="auto"/>
            <w:vAlign w:val="center"/>
          </w:tcPr>
          <w:p w14:paraId="000004D2" w14:textId="3239D81B" w:rsidR="003372A9" w:rsidRDefault="00D00D64">
            <w:pPr>
              <w:spacing w:after="0"/>
              <w:jc w:val="center"/>
              <w:rPr>
                <w:rFonts w:ascii="Arial" w:eastAsia="Arial" w:hAnsi="Arial" w:cs="Arial"/>
                <w:b/>
                <w:color w:val="000000"/>
                <w:sz w:val="20"/>
                <w:szCs w:val="20"/>
              </w:rPr>
            </w:pPr>
            <w:r>
              <w:rPr>
                <w:rFonts w:ascii="Arial" w:eastAsia="Arial" w:hAnsi="Arial" w:cs="Arial"/>
                <w:b/>
                <w:color w:val="000000"/>
                <w:sz w:val="20"/>
                <w:szCs w:val="20"/>
              </w:rPr>
              <w:t>560.0</w:t>
            </w:r>
          </w:p>
        </w:tc>
        <w:tc>
          <w:tcPr>
            <w:tcW w:w="1689" w:type="dxa"/>
            <w:shd w:val="clear" w:color="auto" w:fill="auto"/>
            <w:vAlign w:val="center"/>
          </w:tcPr>
          <w:p w14:paraId="000004D3"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1,925.0</w:t>
            </w:r>
          </w:p>
        </w:tc>
        <w:tc>
          <w:tcPr>
            <w:tcW w:w="1287" w:type="dxa"/>
            <w:shd w:val="clear" w:color="auto" w:fill="auto"/>
            <w:vAlign w:val="center"/>
          </w:tcPr>
          <w:p w14:paraId="000004D4" w14:textId="702446DE"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w:t>
            </w:r>
            <w:r w:rsidR="00D00D64">
              <w:rPr>
                <w:rFonts w:ascii="Arial" w:eastAsia="Arial" w:hAnsi="Arial" w:cs="Arial"/>
                <w:b/>
                <w:color w:val="000000"/>
                <w:sz w:val="20"/>
                <w:szCs w:val="20"/>
              </w:rPr>
              <w:t>1,365.0</w:t>
            </w:r>
          </w:p>
        </w:tc>
      </w:tr>
    </w:tbl>
    <w:p w14:paraId="000004D5" w14:textId="77777777" w:rsidR="003372A9" w:rsidRDefault="003F4883">
      <w:pPr>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4D6" w14:textId="77777777" w:rsidR="003372A9" w:rsidRDefault="003F4883">
      <w:pPr>
        <w:rPr>
          <w:rFonts w:ascii="Arial" w:eastAsia="Arial" w:hAnsi="Arial" w:cs="Arial"/>
          <w:sz w:val="16"/>
          <w:szCs w:val="16"/>
        </w:rPr>
      </w:pPr>
      <w:r>
        <w:rPr>
          <w:rFonts w:ascii="Arial" w:eastAsia="Arial" w:hAnsi="Arial" w:cs="Arial"/>
          <w:b/>
          <w:i/>
        </w:rPr>
        <w:t>Bloque E</w:t>
      </w:r>
    </w:p>
    <w:p w14:paraId="000004D7" w14:textId="1FF0162B" w:rsidR="003372A9" w:rsidRDefault="003F4883">
      <w:pPr>
        <w:rPr>
          <w:rFonts w:ascii="Arial" w:eastAsia="Arial" w:hAnsi="Arial" w:cs="Arial"/>
        </w:rPr>
      </w:pPr>
      <w:r>
        <w:rPr>
          <w:rFonts w:ascii="Arial" w:eastAsia="Arial" w:hAnsi="Arial" w:cs="Arial"/>
        </w:rPr>
        <w:t xml:space="preserve">El Bloque E presenta uno de los mayores déficits por Bloque al contabilizar una diferencia </w:t>
      </w:r>
      <w:r w:rsidR="00945DF1">
        <w:rPr>
          <w:rFonts w:ascii="Arial" w:eastAsia="Arial" w:hAnsi="Arial" w:cs="Arial"/>
        </w:rPr>
        <w:t>de -</w:t>
      </w:r>
      <w:r>
        <w:rPr>
          <w:rFonts w:ascii="Arial" w:eastAsia="Arial" w:hAnsi="Arial" w:cs="Arial"/>
        </w:rPr>
        <w:t>4,624.8 m</w:t>
      </w:r>
      <w:r>
        <w:rPr>
          <w:rFonts w:ascii="Arial" w:eastAsia="Arial" w:hAnsi="Arial" w:cs="Arial"/>
          <w:vertAlign w:val="superscript"/>
        </w:rPr>
        <w:t>2</w:t>
      </w:r>
      <w:r>
        <w:rPr>
          <w:rFonts w:ascii="Arial" w:eastAsia="Arial" w:hAnsi="Arial" w:cs="Arial"/>
        </w:rPr>
        <w:t>.</w:t>
      </w:r>
    </w:p>
    <w:p w14:paraId="000004D8" w14:textId="37AD9FC0" w:rsidR="003372A9" w:rsidRDefault="00E50919" w:rsidP="00AD2521">
      <w:pPr>
        <w:pStyle w:val="Descripcin"/>
      </w:pPr>
      <w:bookmarkStart w:id="85" w:name="_Toc77867005"/>
      <w:r>
        <w:t xml:space="preserve">Tabla </w:t>
      </w:r>
      <w:r>
        <w:fldChar w:fldCharType="begin"/>
      </w:r>
      <w:r>
        <w:instrText xml:space="preserve"> SEQ Tabla \* ARABIC </w:instrText>
      </w:r>
      <w:r>
        <w:fldChar w:fldCharType="separate"/>
      </w:r>
      <w:r w:rsidR="00945DF1">
        <w:t>26</w:t>
      </w:r>
      <w:r>
        <w:fldChar w:fldCharType="end"/>
      </w:r>
      <w:r>
        <w:t xml:space="preserve">. </w:t>
      </w:r>
      <w:r w:rsidR="003F4883">
        <w:t>Bloque E Interacción Oferta-Demanda</w:t>
      </w:r>
      <w:bookmarkEnd w:id="85"/>
    </w:p>
    <w:tbl>
      <w:tblPr>
        <w:tblStyle w:val="afffa"/>
        <w:tblW w:w="9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390"/>
        <w:gridCol w:w="1984"/>
        <w:gridCol w:w="1716"/>
        <w:gridCol w:w="1260"/>
      </w:tblGrid>
      <w:tr w:rsidR="00550A6F" w14:paraId="184949B9" w14:textId="77777777" w:rsidTr="00403B3B">
        <w:trPr>
          <w:trHeight w:val="170"/>
          <w:tblHeader/>
        </w:trPr>
        <w:tc>
          <w:tcPr>
            <w:tcW w:w="4390" w:type="dxa"/>
            <w:shd w:val="clear" w:color="auto" w:fill="1F4E79"/>
            <w:vAlign w:val="center"/>
          </w:tcPr>
          <w:p w14:paraId="000004D9"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984" w:type="dxa"/>
            <w:shd w:val="clear" w:color="auto" w:fill="1F4E79"/>
            <w:vAlign w:val="center"/>
          </w:tcPr>
          <w:p w14:paraId="03211595"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Oferta</w:t>
            </w:r>
          </w:p>
          <w:p w14:paraId="000004DB" w14:textId="7D4541F0"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716" w:type="dxa"/>
            <w:shd w:val="clear" w:color="auto" w:fill="1F4E79"/>
            <w:vAlign w:val="center"/>
          </w:tcPr>
          <w:p w14:paraId="32753A7C"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Demanda</w:t>
            </w:r>
          </w:p>
          <w:p w14:paraId="000004DD" w14:textId="0B47AD1B"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260" w:type="dxa"/>
            <w:shd w:val="clear" w:color="auto" w:fill="1F4E79"/>
            <w:vAlign w:val="center"/>
          </w:tcPr>
          <w:p w14:paraId="000004DE" w14:textId="57C8A7DE"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Déficit de áreas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4E9DF594" w14:textId="77777777" w:rsidTr="008B0D0E">
        <w:trPr>
          <w:trHeight w:val="170"/>
        </w:trPr>
        <w:tc>
          <w:tcPr>
            <w:tcW w:w="4390" w:type="dxa"/>
            <w:shd w:val="clear" w:color="auto" w:fill="auto"/>
            <w:vAlign w:val="center"/>
          </w:tcPr>
          <w:p w14:paraId="000004DF"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Secretaría de Administración e Innovación Gubernamental (SAIG)</w:t>
            </w:r>
          </w:p>
        </w:tc>
        <w:tc>
          <w:tcPr>
            <w:tcW w:w="1984" w:type="dxa"/>
            <w:shd w:val="clear" w:color="auto" w:fill="auto"/>
            <w:vAlign w:val="center"/>
          </w:tcPr>
          <w:p w14:paraId="000004E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1,120.0</w:t>
            </w:r>
          </w:p>
        </w:tc>
        <w:tc>
          <w:tcPr>
            <w:tcW w:w="1716" w:type="dxa"/>
            <w:shd w:val="clear" w:color="auto" w:fill="auto"/>
            <w:vAlign w:val="center"/>
          </w:tcPr>
          <w:p w14:paraId="000004E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4,180.0</w:t>
            </w:r>
          </w:p>
        </w:tc>
        <w:tc>
          <w:tcPr>
            <w:tcW w:w="1260" w:type="dxa"/>
            <w:shd w:val="clear" w:color="auto" w:fill="auto"/>
            <w:vAlign w:val="center"/>
          </w:tcPr>
          <w:p w14:paraId="000004E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-3,060.0</w:t>
            </w:r>
          </w:p>
        </w:tc>
      </w:tr>
      <w:tr w:rsidR="003372A9" w14:paraId="1CE31186" w14:textId="77777777" w:rsidTr="008B0D0E">
        <w:trPr>
          <w:trHeight w:val="170"/>
        </w:trPr>
        <w:tc>
          <w:tcPr>
            <w:tcW w:w="4390" w:type="dxa"/>
            <w:shd w:val="clear" w:color="auto" w:fill="D9D9D9"/>
            <w:vAlign w:val="center"/>
          </w:tcPr>
          <w:p w14:paraId="000004E3"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Secretaría de la Contraloría (SECONT)</w:t>
            </w:r>
          </w:p>
        </w:tc>
        <w:tc>
          <w:tcPr>
            <w:tcW w:w="1984" w:type="dxa"/>
            <w:shd w:val="clear" w:color="auto" w:fill="D9D9D9"/>
            <w:vAlign w:val="center"/>
          </w:tcPr>
          <w:p w14:paraId="000004E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580.2</w:t>
            </w:r>
          </w:p>
        </w:tc>
        <w:tc>
          <w:tcPr>
            <w:tcW w:w="1716" w:type="dxa"/>
            <w:shd w:val="clear" w:color="auto" w:fill="D9D9D9"/>
            <w:vAlign w:val="center"/>
          </w:tcPr>
          <w:p w14:paraId="000004E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2,145.0</w:t>
            </w:r>
          </w:p>
        </w:tc>
        <w:tc>
          <w:tcPr>
            <w:tcW w:w="1260" w:type="dxa"/>
            <w:shd w:val="clear" w:color="auto" w:fill="D9D9D9"/>
            <w:vAlign w:val="center"/>
          </w:tcPr>
          <w:p w14:paraId="000004E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-1,564.8</w:t>
            </w:r>
          </w:p>
        </w:tc>
      </w:tr>
      <w:tr w:rsidR="003372A9" w14:paraId="4E240497" w14:textId="77777777" w:rsidTr="008B0D0E">
        <w:trPr>
          <w:trHeight w:val="170"/>
        </w:trPr>
        <w:tc>
          <w:tcPr>
            <w:tcW w:w="4390" w:type="dxa"/>
            <w:shd w:val="clear" w:color="auto" w:fill="auto"/>
            <w:vAlign w:val="center"/>
          </w:tcPr>
          <w:p w14:paraId="000004E7"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984" w:type="dxa"/>
            <w:shd w:val="clear" w:color="auto" w:fill="auto"/>
            <w:vAlign w:val="center"/>
          </w:tcPr>
          <w:p w14:paraId="000004E8"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1,700.2</w:t>
            </w:r>
          </w:p>
        </w:tc>
        <w:tc>
          <w:tcPr>
            <w:tcW w:w="1716" w:type="dxa"/>
            <w:shd w:val="clear" w:color="auto" w:fill="auto"/>
            <w:vAlign w:val="center"/>
          </w:tcPr>
          <w:p w14:paraId="000004E9"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6,325.0</w:t>
            </w:r>
          </w:p>
        </w:tc>
        <w:tc>
          <w:tcPr>
            <w:tcW w:w="1260" w:type="dxa"/>
            <w:shd w:val="clear" w:color="auto" w:fill="auto"/>
            <w:vAlign w:val="center"/>
          </w:tcPr>
          <w:p w14:paraId="000004EA"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-4,624.8</w:t>
            </w:r>
          </w:p>
        </w:tc>
      </w:tr>
    </w:tbl>
    <w:p w14:paraId="000004EB" w14:textId="77777777" w:rsidR="003372A9" w:rsidRDefault="003F4883">
      <w:pPr>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4EC" w14:textId="77777777" w:rsidR="003372A9" w:rsidRDefault="003F4883">
      <w:pPr>
        <w:rPr>
          <w:rFonts w:ascii="Arial" w:eastAsia="Arial" w:hAnsi="Arial" w:cs="Arial"/>
        </w:rPr>
      </w:pPr>
      <w:r>
        <w:rPr>
          <w:rFonts w:ascii="Arial" w:eastAsia="Arial" w:hAnsi="Arial" w:cs="Arial"/>
          <w:b/>
          <w:i/>
        </w:rPr>
        <w:t>Bloque F</w:t>
      </w:r>
    </w:p>
    <w:p w14:paraId="000004ED" w14:textId="47DCDF4B" w:rsidR="003372A9" w:rsidRDefault="003F4883">
      <w:pPr>
        <w:rPr>
          <w:rFonts w:ascii="Arial" w:eastAsia="Arial" w:hAnsi="Arial" w:cs="Arial"/>
        </w:rPr>
      </w:pPr>
      <w:r>
        <w:rPr>
          <w:rFonts w:ascii="Arial" w:eastAsia="Arial" w:hAnsi="Arial" w:cs="Arial"/>
        </w:rPr>
        <w:t>El Bloque F presenta un déficit por -2,180.2 bloque m</w:t>
      </w:r>
      <w:r>
        <w:rPr>
          <w:rFonts w:ascii="Arial" w:eastAsia="Arial" w:hAnsi="Arial" w:cs="Arial"/>
          <w:vertAlign w:val="superscript"/>
        </w:rPr>
        <w:t>2</w:t>
      </w:r>
      <w:r>
        <w:rPr>
          <w:rFonts w:ascii="Arial" w:eastAsia="Arial" w:hAnsi="Arial" w:cs="Arial"/>
        </w:rPr>
        <w:t xml:space="preserve"> en donde la </w:t>
      </w:r>
      <w:r w:rsidR="00AE59C6">
        <w:rPr>
          <w:rFonts w:ascii="Arial" w:eastAsia="Arial" w:hAnsi="Arial" w:cs="Arial"/>
        </w:rPr>
        <w:t>Secretaría de Desarrollo Rural (SDR)</w:t>
      </w:r>
      <w:r>
        <w:rPr>
          <w:rFonts w:ascii="Arial" w:eastAsia="Arial" w:hAnsi="Arial" w:cs="Arial"/>
        </w:rPr>
        <w:t xml:space="preserve"> concentra la mayor parte.</w:t>
      </w:r>
    </w:p>
    <w:p w14:paraId="000004EE" w14:textId="39752232" w:rsidR="003372A9" w:rsidRDefault="00E50919" w:rsidP="00AD2521">
      <w:pPr>
        <w:pStyle w:val="Descripcin"/>
      </w:pPr>
      <w:bookmarkStart w:id="86" w:name="_Toc77867006"/>
      <w:r>
        <w:lastRenderedPageBreak/>
        <w:t xml:space="preserve">Tabla </w:t>
      </w:r>
      <w:r>
        <w:fldChar w:fldCharType="begin"/>
      </w:r>
      <w:r>
        <w:instrText xml:space="preserve"> SEQ Tabla \* ARABIC </w:instrText>
      </w:r>
      <w:r>
        <w:fldChar w:fldCharType="separate"/>
      </w:r>
      <w:r w:rsidR="00945DF1">
        <w:t>27</w:t>
      </w:r>
      <w:r>
        <w:fldChar w:fldCharType="end"/>
      </w:r>
      <w:r>
        <w:t xml:space="preserve">. </w:t>
      </w:r>
      <w:r w:rsidR="003F4883">
        <w:t>Bloque F Interacción Oferta-Demanda</w:t>
      </w:r>
      <w:bookmarkEnd w:id="86"/>
    </w:p>
    <w:tbl>
      <w:tblPr>
        <w:tblStyle w:val="afffb"/>
        <w:tblW w:w="9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390"/>
        <w:gridCol w:w="1984"/>
        <w:gridCol w:w="1701"/>
        <w:gridCol w:w="1275"/>
      </w:tblGrid>
      <w:tr w:rsidR="00550A6F" w14:paraId="56D0F690" w14:textId="77777777" w:rsidTr="008B0D0E">
        <w:trPr>
          <w:trHeight w:val="170"/>
        </w:trPr>
        <w:tc>
          <w:tcPr>
            <w:tcW w:w="4390" w:type="dxa"/>
            <w:shd w:val="clear" w:color="auto" w:fill="1F4E79"/>
            <w:vAlign w:val="center"/>
          </w:tcPr>
          <w:p w14:paraId="000004EF"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984" w:type="dxa"/>
            <w:shd w:val="clear" w:color="auto" w:fill="1F4E79"/>
            <w:vAlign w:val="center"/>
          </w:tcPr>
          <w:p w14:paraId="0DA7AF7D"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Oferta</w:t>
            </w:r>
          </w:p>
          <w:p w14:paraId="000004F1" w14:textId="68ACFE0B"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701" w:type="dxa"/>
            <w:shd w:val="clear" w:color="auto" w:fill="1F4E79"/>
            <w:vAlign w:val="center"/>
          </w:tcPr>
          <w:p w14:paraId="4F13A8DA"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Demanda</w:t>
            </w:r>
          </w:p>
          <w:p w14:paraId="000004F3" w14:textId="469FB266"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275" w:type="dxa"/>
            <w:shd w:val="clear" w:color="auto" w:fill="1F4E79"/>
            <w:vAlign w:val="center"/>
          </w:tcPr>
          <w:p w14:paraId="000004F4" w14:textId="778BD848"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Déficit de áreas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298FC6C2" w14:textId="77777777" w:rsidTr="008B0D0E">
        <w:trPr>
          <w:trHeight w:val="170"/>
        </w:trPr>
        <w:tc>
          <w:tcPr>
            <w:tcW w:w="4390" w:type="dxa"/>
            <w:shd w:val="clear" w:color="auto" w:fill="auto"/>
            <w:vAlign w:val="center"/>
          </w:tcPr>
          <w:p w14:paraId="000004F5" w14:textId="4AF52B35" w:rsidR="003372A9" w:rsidRDefault="00AE59C6">
            <w:pPr>
              <w:spacing w:after="0"/>
              <w:jc w:val="left"/>
              <w:rPr>
                <w:rFonts w:ascii="Arial" w:eastAsia="Arial" w:hAnsi="Arial" w:cs="Arial"/>
                <w:color w:val="000000"/>
                <w:sz w:val="20"/>
                <w:szCs w:val="20"/>
              </w:rPr>
            </w:pPr>
            <w:r>
              <w:rPr>
                <w:rFonts w:ascii="Arial" w:eastAsia="Arial" w:hAnsi="Arial" w:cs="Arial"/>
                <w:color w:val="000000"/>
                <w:sz w:val="20"/>
                <w:szCs w:val="20"/>
              </w:rPr>
              <w:t>Secretaría de Desarrollo Rural (SDR)</w:t>
            </w:r>
          </w:p>
        </w:tc>
        <w:tc>
          <w:tcPr>
            <w:tcW w:w="1984" w:type="dxa"/>
            <w:shd w:val="clear" w:color="auto" w:fill="auto"/>
            <w:vAlign w:val="center"/>
          </w:tcPr>
          <w:p w14:paraId="000004F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784.0</w:t>
            </w:r>
          </w:p>
        </w:tc>
        <w:tc>
          <w:tcPr>
            <w:tcW w:w="1701" w:type="dxa"/>
            <w:shd w:val="clear" w:color="auto" w:fill="auto"/>
            <w:vAlign w:val="center"/>
          </w:tcPr>
          <w:p w14:paraId="000004F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2,574.0</w:t>
            </w:r>
          </w:p>
        </w:tc>
        <w:tc>
          <w:tcPr>
            <w:tcW w:w="1275" w:type="dxa"/>
            <w:shd w:val="clear" w:color="auto" w:fill="auto"/>
            <w:vAlign w:val="center"/>
          </w:tcPr>
          <w:p w14:paraId="000004F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-1,790.0</w:t>
            </w:r>
          </w:p>
        </w:tc>
      </w:tr>
      <w:tr w:rsidR="003372A9" w14:paraId="0BC8CF28" w14:textId="77777777" w:rsidTr="008B0D0E">
        <w:trPr>
          <w:trHeight w:val="170"/>
        </w:trPr>
        <w:tc>
          <w:tcPr>
            <w:tcW w:w="4390" w:type="dxa"/>
            <w:shd w:val="clear" w:color="auto" w:fill="D9D9D9"/>
            <w:vAlign w:val="center"/>
          </w:tcPr>
          <w:p w14:paraId="000004F9" w14:textId="3A875D35" w:rsidR="003372A9" w:rsidRDefault="00AE59C6">
            <w:pPr>
              <w:spacing w:after="0"/>
              <w:jc w:val="left"/>
              <w:rPr>
                <w:rFonts w:ascii="Arial" w:eastAsia="Arial" w:hAnsi="Arial" w:cs="Arial"/>
                <w:color w:val="000000"/>
                <w:sz w:val="20"/>
                <w:szCs w:val="20"/>
              </w:rPr>
            </w:pPr>
            <w:r>
              <w:rPr>
                <w:rFonts w:ascii="Arial" w:eastAsia="Arial" w:hAnsi="Arial" w:cs="Arial"/>
                <w:color w:val="000000"/>
                <w:sz w:val="20"/>
                <w:szCs w:val="20"/>
              </w:rPr>
              <w:t>Secretaría de Pesca y Acuacultura (SEPESCA)</w:t>
            </w:r>
          </w:p>
        </w:tc>
        <w:tc>
          <w:tcPr>
            <w:tcW w:w="1984" w:type="dxa"/>
            <w:shd w:val="clear" w:color="auto" w:fill="D9D9D9"/>
            <w:vAlign w:val="center"/>
          </w:tcPr>
          <w:p w14:paraId="000004F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324.8</w:t>
            </w:r>
          </w:p>
        </w:tc>
        <w:tc>
          <w:tcPr>
            <w:tcW w:w="1701" w:type="dxa"/>
            <w:shd w:val="clear" w:color="auto" w:fill="D9D9D9"/>
            <w:vAlign w:val="center"/>
          </w:tcPr>
          <w:p w14:paraId="000004F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715.0</w:t>
            </w:r>
          </w:p>
        </w:tc>
        <w:tc>
          <w:tcPr>
            <w:tcW w:w="1275" w:type="dxa"/>
            <w:shd w:val="clear" w:color="auto" w:fill="D9D9D9"/>
            <w:vAlign w:val="center"/>
          </w:tcPr>
          <w:p w14:paraId="000004F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-390.2</w:t>
            </w:r>
          </w:p>
        </w:tc>
      </w:tr>
      <w:tr w:rsidR="003372A9" w14:paraId="31BFDA5E" w14:textId="77777777" w:rsidTr="008B0D0E">
        <w:trPr>
          <w:trHeight w:val="170"/>
        </w:trPr>
        <w:tc>
          <w:tcPr>
            <w:tcW w:w="4390" w:type="dxa"/>
            <w:shd w:val="clear" w:color="auto" w:fill="auto"/>
            <w:vAlign w:val="center"/>
          </w:tcPr>
          <w:p w14:paraId="000004FD"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984" w:type="dxa"/>
            <w:shd w:val="clear" w:color="auto" w:fill="auto"/>
            <w:vAlign w:val="center"/>
          </w:tcPr>
          <w:p w14:paraId="000004FE"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1,108.8</w:t>
            </w:r>
          </w:p>
        </w:tc>
        <w:tc>
          <w:tcPr>
            <w:tcW w:w="1701" w:type="dxa"/>
            <w:shd w:val="clear" w:color="auto" w:fill="auto"/>
            <w:vAlign w:val="center"/>
          </w:tcPr>
          <w:p w14:paraId="000004FF"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3,289.0</w:t>
            </w:r>
          </w:p>
        </w:tc>
        <w:tc>
          <w:tcPr>
            <w:tcW w:w="1275" w:type="dxa"/>
            <w:shd w:val="clear" w:color="auto" w:fill="auto"/>
            <w:vAlign w:val="center"/>
          </w:tcPr>
          <w:p w14:paraId="00000500"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-2,180.2</w:t>
            </w:r>
          </w:p>
        </w:tc>
      </w:tr>
    </w:tbl>
    <w:p w14:paraId="00000501" w14:textId="77777777" w:rsidR="003372A9" w:rsidRDefault="003F4883">
      <w:pPr>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502" w14:textId="77777777" w:rsidR="003372A9" w:rsidRDefault="003F4883">
      <w:pPr>
        <w:rPr>
          <w:rFonts w:ascii="Arial" w:eastAsia="Arial" w:hAnsi="Arial" w:cs="Arial"/>
        </w:rPr>
      </w:pPr>
      <w:r>
        <w:rPr>
          <w:rFonts w:ascii="Arial" w:eastAsia="Arial" w:hAnsi="Arial" w:cs="Arial"/>
          <w:b/>
          <w:i/>
        </w:rPr>
        <w:t>Bloque G</w:t>
      </w:r>
    </w:p>
    <w:p w14:paraId="5095E862" w14:textId="4C136C86" w:rsidR="000F749B" w:rsidRDefault="003F4883">
      <w:pPr>
        <w:rPr>
          <w:rFonts w:ascii="Arial" w:eastAsia="Arial" w:hAnsi="Arial" w:cs="Arial"/>
        </w:rPr>
      </w:pPr>
      <w:r>
        <w:rPr>
          <w:rFonts w:ascii="Arial" w:eastAsia="Arial" w:hAnsi="Arial" w:cs="Arial"/>
        </w:rPr>
        <w:t>El Bloque G presenta el mayor déficit por bloque, el cual asciende a -6,128.0 m</w:t>
      </w:r>
      <w:r>
        <w:rPr>
          <w:rFonts w:ascii="Arial" w:eastAsia="Arial" w:hAnsi="Arial" w:cs="Arial"/>
          <w:vertAlign w:val="superscript"/>
        </w:rPr>
        <w:t>2</w:t>
      </w:r>
      <w:r>
        <w:rPr>
          <w:rFonts w:ascii="Arial" w:eastAsia="Arial" w:hAnsi="Arial" w:cs="Arial"/>
        </w:rPr>
        <w:t xml:space="preserve">, siendo la Secretaría de </w:t>
      </w:r>
      <w:r w:rsidR="002A2B7E">
        <w:rPr>
          <w:rFonts w:ascii="Arial" w:eastAsia="Arial" w:hAnsi="Arial" w:cs="Arial"/>
        </w:rPr>
        <w:t>D</w:t>
      </w:r>
      <w:r>
        <w:rPr>
          <w:rFonts w:ascii="Arial" w:eastAsia="Arial" w:hAnsi="Arial" w:cs="Arial"/>
        </w:rPr>
        <w:t>esarrollo Urbano, Obras Públicas e Infraestructura (SEDUOPI) la que concentra la mayor superficie de diferencia.</w:t>
      </w:r>
    </w:p>
    <w:p w14:paraId="00000504" w14:textId="53139B55" w:rsidR="003372A9" w:rsidRDefault="00E50919" w:rsidP="00AD2521">
      <w:pPr>
        <w:pStyle w:val="Descripcin"/>
      </w:pPr>
      <w:bookmarkStart w:id="87" w:name="_Toc77867007"/>
      <w:r>
        <w:t xml:space="preserve">Tabla </w:t>
      </w:r>
      <w:r>
        <w:fldChar w:fldCharType="begin"/>
      </w:r>
      <w:r>
        <w:instrText xml:space="preserve"> SEQ Tabla \* ARABIC </w:instrText>
      </w:r>
      <w:r>
        <w:fldChar w:fldCharType="separate"/>
      </w:r>
      <w:r w:rsidR="00945DF1">
        <w:t>28</w:t>
      </w:r>
      <w:r>
        <w:fldChar w:fldCharType="end"/>
      </w:r>
      <w:r>
        <w:t xml:space="preserve">. </w:t>
      </w:r>
      <w:r w:rsidR="003F4883">
        <w:t>Bloque G Interacción Oferta-Demanda</w:t>
      </w:r>
      <w:bookmarkEnd w:id="87"/>
    </w:p>
    <w:tbl>
      <w:tblPr>
        <w:tblStyle w:val="afffc"/>
        <w:tblW w:w="934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390"/>
        <w:gridCol w:w="1984"/>
        <w:gridCol w:w="1755"/>
        <w:gridCol w:w="1215"/>
      </w:tblGrid>
      <w:tr w:rsidR="00550A6F" w14:paraId="282921C4" w14:textId="77777777" w:rsidTr="008B0D0E">
        <w:trPr>
          <w:trHeight w:val="170"/>
        </w:trPr>
        <w:tc>
          <w:tcPr>
            <w:tcW w:w="4390" w:type="dxa"/>
            <w:shd w:val="clear" w:color="auto" w:fill="1F4E79"/>
            <w:vAlign w:val="center"/>
          </w:tcPr>
          <w:p w14:paraId="00000505"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984" w:type="dxa"/>
            <w:shd w:val="clear" w:color="auto" w:fill="1F4E79"/>
            <w:vAlign w:val="center"/>
          </w:tcPr>
          <w:p w14:paraId="299547E1"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Oferta</w:t>
            </w:r>
          </w:p>
          <w:p w14:paraId="00000507" w14:textId="7C844334"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755" w:type="dxa"/>
            <w:shd w:val="clear" w:color="auto" w:fill="1F4E79"/>
            <w:vAlign w:val="center"/>
          </w:tcPr>
          <w:p w14:paraId="2C8A49A7"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Demanda</w:t>
            </w:r>
          </w:p>
          <w:p w14:paraId="00000509" w14:textId="77405AD0"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215" w:type="dxa"/>
            <w:shd w:val="clear" w:color="auto" w:fill="1F4E79"/>
            <w:vAlign w:val="center"/>
          </w:tcPr>
          <w:p w14:paraId="0000050A" w14:textId="7AE8E7E0"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Déficit de áreas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4D0118F8" w14:textId="77777777" w:rsidTr="008B0D0E">
        <w:trPr>
          <w:trHeight w:val="170"/>
        </w:trPr>
        <w:tc>
          <w:tcPr>
            <w:tcW w:w="4390" w:type="dxa"/>
            <w:shd w:val="clear" w:color="auto" w:fill="auto"/>
            <w:vAlign w:val="center"/>
          </w:tcPr>
          <w:p w14:paraId="0000050B" w14:textId="54148891"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 xml:space="preserve">Secretaría de </w:t>
            </w:r>
            <w:r w:rsidR="002A2B7E">
              <w:rPr>
                <w:rFonts w:ascii="Arial" w:eastAsia="Arial" w:hAnsi="Arial" w:cs="Arial"/>
                <w:color w:val="000000"/>
                <w:sz w:val="20"/>
                <w:szCs w:val="20"/>
              </w:rPr>
              <w:t>D</w:t>
            </w:r>
            <w:r>
              <w:rPr>
                <w:rFonts w:ascii="Arial" w:eastAsia="Arial" w:hAnsi="Arial" w:cs="Arial"/>
                <w:color w:val="000000"/>
                <w:sz w:val="20"/>
                <w:szCs w:val="20"/>
              </w:rPr>
              <w:t>esarrollo Urbano, Obras Públicas e Infraestructura (SEDUOPI)</w:t>
            </w:r>
          </w:p>
        </w:tc>
        <w:tc>
          <w:tcPr>
            <w:tcW w:w="1984" w:type="dxa"/>
            <w:shd w:val="clear" w:color="auto" w:fill="auto"/>
            <w:vAlign w:val="center"/>
          </w:tcPr>
          <w:p w14:paraId="0000050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1,353.0</w:t>
            </w:r>
          </w:p>
        </w:tc>
        <w:tc>
          <w:tcPr>
            <w:tcW w:w="1755" w:type="dxa"/>
            <w:shd w:val="clear" w:color="auto" w:fill="auto"/>
            <w:vAlign w:val="center"/>
          </w:tcPr>
          <w:p w14:paraId="0000050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6,930.0</w:t>
            </w:r>
          </w:p>
        </w:tc>
        <w:tc>
          <w:tcPr>
            <w:tcW w:w="1215" w:type="dxa"/>
            <w:shd w:val="clear" w:color="auto" w:fill="auto"/>
            <w:vAlign w:val="center"/>
          </w:tcPr>
          <w:p w14:paraId="0000050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-5,577.0</w:t>
            </w:r>
          </w:p>
        </w:tc>
      </w:tr>
      <w:tr w:rsidR="003372A9" w14:paraId="3E27C7D9" w14:textId="77777777" w:rsidTr="008B0D0E">
        <w:trPr>
          <w:trHeight w:val="170"/>
        </w:trPr>
        <w:tc>
          <w:tcPr>
            <w:tcW w:w="4390" w:type="dxa"/>
            <w:shd w:val="clear" w:color="auto" w:fill="D9D9D9"/>
            <w:vAlign w:val="center"/>
          </w:tcPr>
          <w:p w14:paraId="0000050F"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Comisión de Agua Potable y Alcantarillado del Estado de Campeche (CAPAE)</w:t>
            </w:r>
          </w:p>
        </w:tc>
        <w:tc>
          <w:tcPr>
            <w:tcW w:w="1984" w:type="dxa"/>
            <w:shd w:val="clear" w:color="auto" w:fill="D9D9D9"/>
            <w:vAlign w:val="center"/>
          </w:tcPr>
          <w:p w14:paraId="0000051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252.0</w:t>
            </w:r>
          </w:p>
        </w:tc>
        <w:tc>
          <w:tcPr>
            <w:tcW w:w="1755" w:type="dxa"/>
            <w:shd w:val="clear" w:color="auto" w:fill="D9D9D9"/>
            <w:vAlign w:val="center"/>
          </w:tcPr>
          <w:p w14:paraId="0000051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803.0</w:t>
            </w:r>
          </w:p>
        </w:tc>
        <w:tc>
          <w:tcPr>
            <w:tcW w:w="1215" w:type="dxa"/>
            <w:shd w:val="clear" w:color="auto" w:fill="D9D9D9"/>
            <w:vAlign w:val="center"/>
          </w:tcPr>
          <w:p w14:paraId="0000051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-551.0</w:t>
            </w:r>
          </w:p>
        </w:tc>
      </w:tr>
      <w:tr w:rsidR="003372A9" w14:paraId="172A9CF0" w14:textId="77777777" w:rsidTr="008B0D0E">
        <w:trPr>
          <w:trHeight w:val="170"/>
        </w:trPr>
        <w:tc>
          <w:tcPr>
            <w:tcW w:w="4390" w:type="dxa"/>
            <w:shd w:val="clear" w:color="auto" w:fill="auto"/>
            <w:vAlign w:val="center"/>
          </w:tcPr>
          <w:p w14:paraId="00000513"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984" w:type="dxa"/>
            <w:shd w:val="clear" w:color="auto" w:fill="auto"/>
            <w:vAlign w:val="center"/>
          </w:tcPr>
          <w:p w14:paraId="00000514"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1,605.0</w:t>
            </w:r>
          </w:p>
        </w:tc>
        <w:tc>
          <w:tcPr>
            <w:tcW w:w="1755" w:type="dxa"/>
            <w:shd w:val="clear" w:color="auto" w:fill="auto"/>
            <w:vAlign w:val="center"/>
          </w:tcPr>
          <w:p w14:paraId="00000515"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7,733.0</w:t>
            </w:r>
          </w:p>
        </w:tc>
        <w:tc>
          <w:tcPr>
            <w:tcW w:w="1215" w:type="dxa"/>
            <w:shd w:val="clear" w:color="auto" w:fill="auto"/>
            <w:vAlign w:val="center"/>
          </w:tcPr>
          <w:p w14:paraId="00000516"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-6,128.0</w:t>
            </w:r>
          </w:p>
        </w:tc>
      </w:tr>
    </w:tbl>
    <w:p w14:paraId="00000517" w14:textId="77777777" w:rsidR="003372A9" w:rsidRDefault="003F4883">
      <w:pPr>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518" w14:textId="77777777" w:rsidR="003372A9" w:rsidRDefault="003F4883">
      <w:pPr>
        <w:rPr>
          <w:rFonts w:ascii="Arial" w:eastAsia="Arial" w:hAnsi="Arial" w:cs="Arial"/>
          <w:b/>
          <w:color w:val="000000"/>
          <w:sz w:val="20"/>
          <w:szCs w:val="20"/>
        </w:rPr>
      </w:pPr>
      <w:r>
        <w:rPr>
          <w:rFonts w:ascii="Arial" w:eastAsia="Arial" w:hAnsi="Arial" w:cs="Arial"/>
          <w:b/>
          <w:i/>
        </w:rPr>
        <w:t xml:space="preserve">Bloque H </w:t>
      </w:r>
    </w:p>
    <w:p w14:paraId="00000519" w14:textId="46F2A26B" w:rsidR="003372A9" w:rsidRDefault="003F4883">
      <w:pPr>
        <w:rPr>
          <w:rFonts w:ascii="Arial" w:eastAsia="Arial" w:hAnsi="Arial" w:cs="Arial"/>
        </w:rPr>
      </w:pPr>
      <w:r>
        <w:rPr>
          <w:rFonts w:ascii="Arial" w:eastAsia="Arial" w:hAnsi="Arial" w:cs="Arial"/>
        </w:rPr>
        <w:t xml:space="preserve">El Bloque H es el único que de manera global presenta un superávit, a pesar de que la Secretaría de </w:t>
      </w:r>
      <w:r w:rsidR="002A2B7E">
        <w:rPr>
          <w:rFonts w:ascii="Arial" w:eastAsia="Arial" w:hAnsi="Arial" w:cs="Arial"/>
        </w:rPr>
        <w:t>D</w:t>
      </w:r>
      <w:r>
        <w:rPr>
          <w:rFonts w:ascii="Arial" w:eastAsia="Arial" w:hAnsi="Arial" w:cs="Arial"/>
        </w:rPr>
        <w:t>esarrollo Energético Sustentable (SEDESU) cuantifica -87 m</w:t>
      </w:r>
      <w:r>
        <w:rPr>
          <w:rFonts w:ascii="Arial" w:eastAsia="Arial" w:hAnsi="Arial" w:cs="Arial"/>
          <w:vertAlign w:val="superscript"/>
        </w:rPr>
        <w:t>2</w:t>
      </w:r>
      <w:r>
        <w:rPr>
          <w:rFonts w:ascii="Arial" w:eastAsia="Arial" w:hAnsi="Arial" w:cs="Arial"/>
        </w:rPr>
        <w:t xml:space="preserve"> de </w:t>
      </w:r>
      <w:r w:rsidR="00945DF1">
        <w:rPr>
          <w:rFonts w:ascii="Arial" w:eastAsia="Arial" w:hAnsi="Arial" w:cs="Arial"/>
        </w:rPr>
        <w:t>déficit. Esto</w:t>
      </w:r>
      <w:r>
        <w:rPr>
          <w:rFonts w:ascii="Arial" w:eastAsia="Arial" w:hAnsi="Arial" w:cs="Arial"/>
        </w:rPr>
        <w:t xml:space="preserve"> como resultado del superávit que presenta la SEMABICC; sin </w:t>
      </w:r>
      <w:r w:rsidR="008B0D0E">
        <w:rPr>
          <w:rFonts w:ascii="Arial" w:eastAsia="Arial" w:hAnsi="Arial" w:cs="Arial"/>
        </w:rPr>
        <w:t>embargo,</w:t>
      </w:r>
      <w:r>
        <w:rPr>
          <w:rFonts w:ascii="Arial" w:eastAsia="Arial" w:hAnsi="Arial" w:cs="Arial"/>
        </w:rPr>
        <w:t xml:space="preserve"> la situación general de las oficinas de dicha dependencia no es la óptima y como se trata de un espacio que se renta, no es posible hacer una reestructuración a </w:t>
      </w:r>
      <w:r w:rsidRPr="00403B3B">
        <w:rPr>
          <w:rFonts w:ascii="Arial" w:eastAsia="Arial" w:hAnsi="Arial" w:cs="Arial"/>
        </w:rPr>
        <w:t>detalle</w:t>
      </w:r>
      <w:r w:rsidR="00417291">
        <w:rPr>
          <w:rFonts w:ascii="Arial" w:eastAsia="Arial" w:hAnsi="Arial" w:cs="Arial"/>
        </w:rPr>
        <w:t>.</w:t>
      </w:r>
      <w:r w:rsidRPr="00403B3B">
        <w:rPr>
          <w:rFonts w:ascii="Arial" w:eastAsia="Arial" w:hAnsi="Arial" w:cs="Arial"/>
        </w:rPr>
        <w:t xml:space="preserve"> </w:t>
      </w:r>
      <w:r>
        <w:rPr>
          <w:rFonts w:ascii="Arial" w:eastAsia="Arial" w:hAnsi="Arial" w:cs="Arial"/>
        </w:rPr>
        <w:t xml:space="preserve"> </w:t>
      </w:r>
    </w:p>
    <w:p w14:paraId="329C7801" w14:textId="16AB2DB8" w:rsidR="00EE0814" w:rsidRDefault="00EE0814">
      <w:pPr>
        <w:rPr>
          <w:rFonts w:ascii="Arial" w:eastAsia="Arial" w:hAnsi="Arial" w:cs="Arial"/>
        </w:rPr>
      </w:pPr>
    </w:p>
    <w:p w14:paraId="4005B26D" w14:textId="77777777" w:rsidR="00417291" w:rsidRDefault="00417291">
      <w:pPr>
        <w:rPr>
          <w:rFonts w:ascii="Arial" w:eastAsia="Arial" w:hAnsi="Arial" w:cs="Arial"/>
        </w:rPr>
      </w:pPr>
    </w:p>
    <w:p w14:paraId="0000051A" w14:textId="61AE1163" w:rsidR="003372A9" w:rsidRDefault="00E50919" w:rsidP="00AD2521">
      <w:pPr>
        <w:pStyle w:val="Descripcin"/>
      </w:pPr>
      <w:bookmarkStart w:id="88" w:name="_Toc77867008"/>
      <w:r>
        <w:t xml:space="preserve">Tabla </w:t>
      </w:r>
      <w:r>
        <w:fldChar w:fldCharType="begin"/>
      </w:r>
      <w:r>
        <w:instrText xml:space="preserve"> SEQ Tabla \* ARABIC </w:instrText>
      </w:r>
      <w:r>
        <w:fldChar w:fldCharType="separate"/>
      </w:r>
      <w:r w:rsidR="00945DF1">
        <w:t>29</w:t>
      </w:r>
      <w:r>
        <w:fldChar w:fldCharType="end"/>
      </w:r>
      <w:r>
        <w:t xml:space="preserve">. </w:t>
      </w:r>
      <w:r w:rsidR="003F4883">
        <w:t>Bloque H Interacción Oferta-Demanda</w:t>
      </w:r>
      <w:bookmarkEnd w:id="88"/>
    </w:p>
    <w:tbl>
      <w:tblPr>
        <w:tblStyle w:val="afffd"/>
        <w:tblW w:w="9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390"/>
        <w:gridCol w:w="1984"/>
        <w:gridCol w:w="1701"/>
        <w:gridCol w:w="1275"/>
      </w:tblGrid>
      <w:tr w:rsidR="00550A6F" w14:paraId="58D35324" w14:textId="77777777" w:rsidTr="008B0D0E">
        <w:trPr>
          <w:trHeight w:val="170"/>
        </w:trPr>
        <w:tc>
          <w:tcPr>
            <w:tcW w:w="4390" w:type="dxa"/>
            <w:shd w:val="clear" w:color="auto" w:fill="1F4E79"/>
            <w:vAlign w:val="center"/>
          </w:tcPr>
          <w:p w14:paraId="0000051B"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984" w:type="dxa"/>
            <w:shd w:val="clear" w:color="auto" w:fill="1F4E79"/>
            <w:vAlign w:val="center"/>
          </w:tcPr>
          <w:p w14:paraId="7D8F9F92"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Oferta</w:t>
            </w:r>
          </w:p>
          <w:p w14:paraId="0000051D" w14:textId="589D4A14"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701" w:type="dxa"/>
            <w:shd w:val="clear" w:color="auto" w:fill="1F4E79"/>
            <w:vAlign w:val="center"/>
          </w:tcPr>
          <w:p w14:paraId="7F9C19CF"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Demanda</w:t>
            </w:r>
          </w:p>
          <w:p w14:paraId="0000051F" w14:textId="4858BA51"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275" w:type="dxa"/>
            <w:shd w:val="clear" w:color="auto" w:fill="1F4E79"/>
            <w:vAlign w:val="center"/>
          </w:tcPr>
          <w:p w14:paraId="00000520" w14:textId="0EF08F45"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Déficit de áreas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3E296F82" w14:textId="77777777" w:rsidTr="008B0D0E">
        <w:trPr>
          <w:trHeight w:val="170"/>
        </w:trPr>
        <w:tc>
          <w:tcPr>
            <w:tcW w:w="4390" w:type="dxa"/>
            <w:shd w:val="clear" w:color="auto" w:fill="auto"/>
            <w:vAlign w:val="center"/>
          </w:tcPr>
          <w:p w14:paraId="00000521" w14:textId="3DB4F560"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 xml:space="preserve">Secretaría de </w:t>
            </w:r>
            <w:r w:rsidR="002A2B7E">
              <w:rPr>
                <w:rFonts w:ascii="Arial" w:eastAsia="Arial" w:hAnsi="Arial" w:cs="Arial"/>
                <w:color w:val="000000"/>
                <w:sz w:val="20"/>
                <w:szCs w:val="20"/>
              </w:rPr>
              <w:t>D</w:t>
            </w:r>
            <w:r>
              <w:rPr>
                <w:rFonts w:ascii="Arial" w:eastAsia="Arial" w:hAnsi="Arial" w:cs="Arial"/>
                <w:color w:val="000000"/>
                <w:sz w:val="20"/>
                <w:szCs w:val="20"/>
              </w:rPr>
              <w:t>esarrollo Energético Sustentable (SEDESU)</w:t>
            </w:r>
          </w:p>
        </w:tc>
        <w:tc>
          <w:tcPr>
            <w:tcW w:w="1984" w:type="dxa"/>
            <w:shd w:val="clear" w:color="auto" w:fill="auto"/>
            <w:vAlign w:val="center"/>
          </w:tcPr>
          <w:p w14:paraId="0000052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56.0</w:t>
            </w:r>
          </w:p>
        </w:tc>
        <w:tc>
          <w:tcPr>
            <w:tcW w:w="1701" w:type="dxa"/>
            <w:shd w:val="clear" w:color="auto" w:fill="auto"/>
            <w:vAlign w:val="center"/>
          </w:tcPr>
          <w:p w14:paraId="0000052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143.0</w:t>
            </w:r>
          </w:p>
        </w:tc>
        <w:tc>
          <w:tcPr>
            <w:tcW w:w="1275" w:type="dxa"/>
            <w:shd w:val="clear" w:color="auto" w:fill="auto"/>
            <w:vAlign w:val="center"/>
          </w:tcPr>
          <w:p w14:paraId="0000052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-87.0</w:t>
            </w:r>
          </w:p>
        </w:tc>
      </w:tr>
      <w:tr w:rsidR="003372A9" w14:paraId="56A7A97D" w14:textId="77777777" w:rsidTr="008B0D0E">
        <w:trPr>
          <w:trHeight w:val="170"/>
        </w:trPr>
        <w:tc>
          <w:tcPr>
            <w:tcW w:w="4390" w:type="dxa"/>
            <w:shd w:val="clear" w:color="auto" w:fill="D9D9D9"/>
            <w:vAlign w:val="center"/>
          </w:tcPr>
          <w:p w14:paraId="00000525"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Secretaría de Medio Ambiente. Biodiversidad y Cambio Climático (SEMABICC)</w:t>
            </w:r>
          </w:p>
        </w:tc>
        <w:tc>
          <w:tcPr>
            <w:tcW w:w="1984" w:type="dxa"/>
            <w:shd w:val="clear" w:color="auto" w:fill="D9D9D9"/>
            <w:vAlign w:val="center"/>
          </w:tcPr>
          <w:p w14:paraId="0000052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868.0</w:t>
            </w:r>
          </w:p>
        </w:tc>
        <w:tc>
          <w:tcPr>
            <w:tcW w:w="1701" w:type="dxa"/>
            <w:shd w:val="clear" w:color="auto" w:fill="D9D9D9"/>
            <w:vAlign w:val="center"/>
          </w:tcPr>
          <w:p w14:paraId="0000052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770.0</w:t>
            </w:r>
          </w:p>
        </w:tc>
        <w:tc>
          <w:tcPr>
            <w:tcW w:w="1275" w:type="dxa"/>
            <w:shd w:val="clear" w:color="auto" w:fill="D9D9D9"/>
            <w:vAlign w:val="center"/>
          </w:tcPr>
          <w:p w14:paraId="0000052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98.0</w:t>
            </w:r>
          </w:p>
        </w:tc>
      </w:tr>
      <w:tr w:rsidR="003372A9" w14:paraId="791E0363" w14:textId="77777777" w:rsidTr="008B0D0E">
        <w:trPr>
          <w:trHeight w:val="170"/>
        </w:trPr>
        <w:tc>
          <w:tcPr>
            <w:tcW w:w="4390" w:type="dxa"/>
            <w:shd w:val="clear" w:color="auto" w:fill="auto"/>
            <w:vAlign w:val="center"/>
          </w:tcPr>
          <w:p w14:paraId="00000529"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984" w:type="dxa"/>
            <w:shd w:val="clear" w:color="auto" w:fill="auto"/>
            <w:vAlign w:val="center"/>
          </w:tcPr>
          <w:p w14:paraId="0000052A"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924.0</w:t>
            </w:r>
          </w:p>
        </w:tc>
        <w:tc>
          <w:tcPr>
            <w:tcW w:w="1701" w:type="dxa"/>
            <w:shd w:val="clear" w:color="auto" w:fill="auto"/>
            <w:vAlign w:val="center"/>
          </w:tcPr>
          <w:p w14:paraId="0000052B"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913.0</w:t>
            </w:r>
          </w:p>
        </w:tc>
        <w:tc>
          <w:tcPr>
            <w:tcW w:w="1275" w:type="dxa"/>
            <w:shd w:val="clear" w:color="auto" w:fill="auto"/>
            <w:vAlign w:val="center"/>
          </w:tcPr>
          <w:p w14:paraId="0000052C"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11.0</w:t>
            </w:r>
          </w:p>
        </w:tc>
      </w:tr>
    </w:tbl>
    <w:p w14:paraId="0000052D" w14:textId="77777777" w:rsidR="003372A9" w:rsidRDefault="003F4883">
      <w:pPr>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52E" w14:textId="77777777" w:rsidR="003372A9" w:rsidRDefault="003F4883">
      <w:pPr>
        <w:rPr>
          <w:rFonts w:ascii="Arial" w:eastAsia="Arial" w:hAnsi="Arial" w:cs="Arial"/>
        </w:rPr>
      </w:pPr>
      <w:r>
        <w:rPr>
          <w:rFonts w:ascii="Arial" w:eastAsia="Arial" w:hAnsi="Arial" w:cs="Arial"/>
          <w:b/>
          <w:i/>
        </w:rPr>
        <w:t>Bloque I</w:t>
      </w:r>
    </w:p>
    <w:p w14:paraId="0000052F" w14:textId="77777777" w:rsidR="003372A9" w:rsidRDefault="003F4883">
      <w:pPr>
        <w:rPr>
          <w:rFonts w:ascii="Arial" w:eastAsia="Arial" w:hAnsi="Arial" w:cs="Arial"/>
        </w:rPr>
      </w:pPr>
      <w:r>
        <w:rPr>
          <w:rFonts w:ascii="Arial" w:eastAsia="Arial" w:hAnsi="Arial" w:cs="Arial"/>
        </w:rPr>
        <w:lastRenderedPageBreak/>
        <w:t>Respecto al Bloque I, presenta un déficit total de -1,645.2, en donde todas las dependencias que lo integran tienen un déficit de áreas.</w:t>
      </w:r>
    </w:p>
    <w:p w14:paraId="00000530" w14:textId="0D93A4B0" w:rsidR="003372A9" w:rsidRDefault="00E50919" w:rsidP="00AD2521">
      <w:pPr>
        <w:pStyle w:val="Descripcin"/>
      </w:pPr>
      <w:bookmarkStart w:id="89" w:name="_Toc77867009"/>
      <w:r>
        <w:t xml:space="preserve">Tabla </w:t>
      </w:r>
      <w:r>
        <w:fldChar w:fldCharType="begin"/>
      </w:r>
      <w:r>
        <w:instrText xml:space="preserve"> SEQ Tabla \* ARABIC </w:instrText>
      </w:r>
      <w:r>
        <w:fldChar w:fldCharType="separate"/>
      </w:r>
      <w:r w:rsidR="00945DF1">
        <w:t>30</w:t>
      </w:r>
      <w:r>
        <w:fldChar w:fldCharType="end"/>
      </w:r>
      <w:r>
        <w:t xml:space="preserve">. </w:t>
      </w:r>
      <w:r w:rsidR="003F4883">
        <w:t>Bloque I Interacción Oferta-Demanda</w:t>
      </w:r>
      <w:bookmarkEnd w:id="89"/>
    </w:p>
    <w:tbl>
      <w:tblPr>
        <w:tblStyle w:val="afffe"/>
        <w:tblW w:w="9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106"/>
        <w:gridCol w:w="1701"/>
        <w:gridCol w:w="2398"/>
        <w:gridCol w:w="1145"/>
      </w:tblGrid>
      <w:tr w:rsidR="00550A6F" w14:paraId="0F74EB26" w14:textId="77777777" w:rsidTr="008B0D0E">
        <w:trPr>
          <w:trHeight w:val="170"/>
        </w:trPr>
        <w:tc>
          <w:tcPr>
            <w:tcW w:w="4106" w:type="dxa"/>
            <w:shd w:val="clear" w:color="auto" w:fill="1F4E79"/>
            <w:vAlign w:val="center"/>
          </w:tcPr>
          <w:p w14:paraId="00000531"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701" w:type="dxa"/>
            <w:shd w:val="clear" w:color="auto" w:fill="1F4E79"/>
            <w:vAlign w:val="center"/>
          </w:tcPr>
          <w:p w14:paraId="6C7A0743"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Oferta</w:t>
            </w:r>
          </w:p>
          <w:p w14:paraId="00000533" w14:textId="06DDA138"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2398" w:type="dxa"/>
            <w:shd w:val="clear" w:color="auto" w:fill="1F4E79"/>
            <w:vAlign w:val="center"/>
          </w:tcPr>
          <w:p w14:paraId="4E76699F"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Demanda</w:t>
            </w:r>
          </w:p>
          <w:p w14:paraId="00000535" w14:textId="55E1EA0F"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145" w:type="dxa"/>
            <w:shd w:val="clear" w:color="auto" w:fill="1F4E79"/>
            <w:vAlign w:val="center"/>
          </w:tcPr>
          <w:p w14:paraId="00000536" w14:textId="56DD1E0F"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Déficit de áreas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136DBFCA" w14:textId="77777777" w:rsidTr="008B0D0E">
        <w:trPr>
          <w:trHeight w:val="170"/>
        </w:trPr>
        <w:tc>
          <w:tcPr>
            <w:tcW w:w="4106" w:type="dxa"/>
            <w:shd w:val="clear" w:color="auto" w:fill="auto"/>
            <w:vAlign w:val="center"/>
          </w:tcPr>
          <w:p w14:paraId="00000537"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Oficina del Secretario de Cultura</w:t>
            </w:r>
          </w:p>
        </w:tc>
        <w:tc>
          <w:tcPr>
            <w:tcW w:w="1701" w:type="dxa"/>
            <w:shd w:val="clear" w:color="auto" w:fill="auto"/>
            <w:vAlign w:val="center"/>
          </w:tcPr>
          <w:p w14:paraId="0000053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246.4</w:t>
            </w:r>
          </w:p>
        </w:tc>
        <w:tc>
          <w:tcPr>
            <w:tcW w:w="2398" w:type="dxa"/>
            <w:shd w:val="clear" w:color="auto" w:fill="auto"/>
            <w:vAlign w:val="center"/>
          </w:tcPr>
          <w:p w14:paraId="0000053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1,331.0</w:t>
            </w:r>
          </w:p>
        </w:tc>
        <w:tc>
          <w:tcPr>
            <w:tcW w:w="1145" w:type="dxa"/>
            <w:shd w:val="clear" w:color="auto" w:fill="auto"/>
            <w:vAlign w:val="center"/>
          </w:tcPr>
          <w:p w14:paraId="0000053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-1,084.6</w:t>
            </w:r>
          </w:p>
        </w:tc>
      </w:tr>
      <w:tr w:rsidR="003372A9" w14:paraId="74635796" w14:textId="77777777" w:rsidTr="008B0D0E">
        <w:trPr>
          <w:trHeight w:val="170"/>
        </w:trPr>
        <w:tc>
          <w:tcPr>
            <w:tcW w:w="4106" w:type="dxa"/>
            <w:shd w:val="clear" w:color="auto" w:fill="D9D9D9"/>
            <w:vAlign w:val="center"/>
          </w:tcPr>
          <w:p w14:paraId="0000053B" w14:textId="7BD712C4"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Sub</w:t>
            </w:r>
            <w:r w:rsidR="00E06934">
              <w:rPr>
                <w:rFonts w:ascii="Arial" w:eastAsia="Arial" w:hAnsi="Arial" w:cs="Arial"/>
                <w:color w:val="000000"/>
                <w:sz w:val="20"/>
                <w:szCs w:val="20"/>
              </w:rPr>
              <w:t>secretaría de Cultura</w:t>
            </w:r>
          </w:p>
        </w:tc>
        <w:tc>
          <w:tcPr>
            <w:tcW w:w="1701" w:type="dxa"/>
            <w:shd w:val="clear" w:color="auto" w:fill="D9D9D9"/>
            <w:vAlign w:val="center"/>
          </w:tcPr>
          <w:p w14:paraId="0000053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252.0</w:t>
            </w:r>
          </w:p>
        </w:tc>
        <w:tc>
          <w:tcPr>
            <w:tcW w:w="2398" w:type="dxa"/>
            <w:shd w:val="clear" w:color="auto" w:fill="D9D9D9"/>
            <w:vAlign w:val="center"/>
          </w:tcPr>
          <w:p w14:paraId="0000053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462.0</w:t>
            </w:r>
          </w:p>
        </w:tc>
        <w:tc>
          <w:tcPr>
            <w:tcW w:w="1145" w:type="dxa"/>
            <w:shd w:val="clear" w:color="auto" w:fill="D9D9D9"/>
            <w:vAlign w:val="center"/>
          </w:tcPr>
          <w:p w14:paraId="0000053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-210.0</w:t>
            </w:r>
          </w:p>
        </w:tc>
      </w:tr>
      <w:tr w:rsidR="003372A9" w14:paraId="2223FFF8" w14:textId="77777777" w:rsidTr="008B0D0E">
        <w:trPr>
          <w:trHeight w:val="170"/>
        </w:trPr>
        <w:tc>
          <w:tcPr>
            <w:tcW w:w="4106" w:type="dxa"/>
            <w:shd w:val="clear" w:color="auto" w:fill="auto"/>
            <w:vAlign w:val="center"/>
          </w:tcPr>
          <w:p w14:paraId="0000053F"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Dirección de Cultura Cívica y Popular</w:t>
            </w:r>
          </w:p>
        </w:tc>
        <w:tc>
          <w:tcPr>
            <w:tcW w:w="1701" w:type="dxa"/>
            <w:shd w:val="clear" w:color="auto" w:fill="auto"/>
            <w:vAlign w:val="center"/>
          </w:tcPr>
          <w:p w14:paraId="0000054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232.4</w:t>
            </w:r>
          </w:p>
        </w:tc>
        <w:tc>
          <w:tcPr>
            <w:tcW w:w="2398" w:type="dxa"/>
            <w:shd w:val="clear" w:color="auto" w:fill="auto"/>
            <w:vAlign w:val="center"/>
          </w:tcPr>
          <w:p w14:paraId="0000054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583.0</w:t>
            </w:r>
          </w:p>
        </w:tc>
        <w:tc>
          <w:tcPr>
            <w:tcW w:w="1145" w:type="dxa"/>
            <w:shd w:val="clear" w:color="auto" w:fill="auto"/>
            <w:vAlign w:val="center"/>
          </w:tcPr>
          <w:p w14:paraId="0000054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-350.6</w:t>
            </w:r>
          </w:p>
        </w:tc>
      </w:tr>
      <w:tr w:rsidR="003372A9" w14:paraId="5A1F84EA" w14:textId="77777777" w:rsidTr="008B0D0E">
        <w:trPr>
          <w:trHeight w:val="170"/>
        </w:trPr>
        <w:tc>
          <w:tcPr>
            <w:tcW w:w="4106" w:type="dxa"/>
            <w:shd w:val="clear" w:color="auto" w:fill="auto"/>
            <w:vAlign w:val="center"/>
          </w:tcPr>
          <w:p w14:paraId="00000543"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701" w:type="dxa"/>
            <w:shd w:val="clear" w:color="auto" w:fill="auto"/>
            <w:vAlign w:val="center"/>
          </w:tcPr>
          <w:p w14:paraId="00000544"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730.8</w:t>
            </w:r>
          </w:p>
        </w:tc>
        <w:tc>
          <w:tcPr>
            <w:tcW w:w="2398" w:type="dxa"/>
            <w:shd w:val="clear" w:color="auto" w:fill="auto"/>
            <w:vAlign w:val="center"/>
          </w:tcPr>
          <w:p w14:paraId="00000545"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2,376.0</w:t>
            </w:r>
          </w:p>
        </w:tc>
        <w:tc>
          <w:tcPr>
            <w:tcW w:w="1145" w:type="dxa"/>
            <w:shd w:val="clear" w:color="auto" w:fill="auto"/>
            <w:vAlign w:val="center"/>
          </w:tcPr>
          <w:p w14:paraId="00000546"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-1,645.2</w:t>
            </w:r>
          </w:p>
        </w:tc>
      </w:tr>
    </w:tbl>
    <w:p w14:paraId="00000547" w14:textId="77777777" w:rsidR="003372A9" w:rsidRDefault="003F4883">
      <w:pPr>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40803471" w14:textId="74573C81" w:rsidR="00EE0814" w:rsidRDefault="003F4883">
      <w:pPr>
        <w:rPr>
          <w:rFonts w:ascii="Arial" w:eastAsia="Arial" w:hAnsi="Arial" w:cs="Arial"/>
        </w:rPr>
      </w:pPr>
      <w:r>
        <w:rPr>
          <w:rFonts w:ascii="Arial" w:eastAsia="Arial" w:hAnsi="Arial" w:cs="Arial"/>
        </w:rPr>
        <w:t>En la siguiente tabla se presenta el resumen por Bloque de área de oficinas y atención al público actual y el área requerida de oficina y atención al público (déficit de áreas de -</w:t>
      </w:r>
      <w:r w:rsidR="00AB09B9">
        <w:rPr>
          <w:rFonts w:ascii="Arial" w:eastAsia="Arial" w:hAnsi="Arial" w:cs="Arial"/>
        </w:rPr>
        <w:t>20,135.8</w:t>
      </w:r>
      <w:r>
        <w:rPr>
          <w:rFonts w:ascii="Arial" w:eastAsia="Arial" w:hAnsi="Arial" w:cs="Arial"/>
        </w:rPr>
        <w:t xml:space="preserve"> m</w:t>
      </w:r>
      <w:r>
        <w:rPr>
          <w:rFonts w:ascii="Arial" w:eastAsia="Arial" w:hAnsi="Arial" w:cs="Arial"/>
          <w:vertAlign w:val="superscript"/>
        </w:rPr>
        <w:t>2</w:t>
      </w:r>
      <w:r>
        <w:rPr>
          <w:rFonts w:ascii="Arial" w:eastAsia="Arial" w:hAnsi="Arial" w:cs="Arial"/>
        </w:rPr>
        <w:t>).</w:t>
      </w:r>
      <w:r w:rsidR="00EE0814">
        <w:t>3</w:t>
      </w:r>
    </w:p>
    <w:p w14:paraId="00000549" w14:textId="431396C0" w:rsidR="003372A9" w:rsidRDefault="00E50919" w:rsidP="00403B3B">
      <w:pPr>
        <w:pStyle w:val="Descripcin"/>
      </w:pPr>
      <w:bookmarkStart w:id="90" w:name="_Toc77867010"/>
      <w:r>
        <w:t xml:space="preserve">Tabla </w:t>
      </w:r>
      <w:r>
        <w:fldChar w:fldCharType="begin"/>
      </w:r>
      <w:r>
        <w:instrText xml:space="preserve"> SEQ Tabla \* ARABIC </w:instrText>
      </w:r>
      <w:r>
        <w:fldChar w:fldCharType="separate"/>
      </w:r>
      <w:r w:rsidR="00945DF1">
        <w:t>31</w:t>
      </w:r>
      <w:r>
        <w:fldChar w:fldCharType="end"/>
      </w:r>
      <w:r>
        <w:t xml:space="preserve">. </w:t>
      </w:r>
      <w:r w:rsidR="003F4883">
        <w:t>Interacción Oferta-Demanda por Bloques</w:t>
      </w:r>
      <w:bookmarkEnd w:id="90"/>
    </w:p>
    <w:tbl>
      <w:tblPr>
        <w:tblStyle w:val="affff"/>
        <w:tblW w:w="935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18"/>
        <w:gridCol w:w="3081"/>
        <w:gridCol w:w="3738"/>
        <w:gridCol w:w="1713"/>
      </w:tblGrid>
      <w:tr w:rsidR="003372A9" w14:paraId="063AEB37" w14:textId="77777777" w:rsidTr="008B0D0E">
        <w:trPr>
          <w:trHeight w:val="170"/>
          <w:jc w:val="center"/>
        </w:trPr>
        <w:tc>
          <w:tcPr>
            <w:tcW w:w="818" w:type="dxa"/>
            <w:shd w:val="clear" w:color="auto" w:fill="1F4E79"/>
            <w:vAlign w:val="center"/>
          </w:tcPr>
          <w:p w14:paraId="0000054A" w14:textId="77777777" w:rsidR="003372A9" w:rsidRDefault="003F4883">
            <w:pPr>
              <w:spacing w:after="0"/>
              <w:jc w:val="left"/>
              <w:rPr>
                <w:rFonts w:ascii="Arial" w:eastAsia="Arial" w:hAnsi="Arial" w:cs="Arial"/>
                <w:b/>
                <w:color w:val="FFFFFF"/>
                <w:sz w:val="20"/>
                <w:szCs w:val="20"/>
              </w:rPr>
            </w:pPr>
            <w:r>
              <w:rPr>
                <w:rFonts w:ascii="Arial" w:eastAsia="Arial" w:hAnsi="Arial" w:cs="Arial"/>
                <w:b/>
                <w:color w:val="FFFFFF"/>
                <w:sz w:val="20"/>
                <w:szCs w:val="20"/>
              </w:rPr>
              <w:t>Bloque</w:t>
            </w:r>
          </w:p>
        </w:tc>
        <w:tc>
          <w:tcPr>
            <w:tcW w:w="3081" w:type="dxa"/>
            <w:shd w:val="clear" w:color="auto" w:fill="1F4E79"/>
            <w:vAlign w:val="center"/>
          </w:tcPr>
          <w:p w14:paraId="0000054B"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Oferta</w:t>
            </w:r>
          </w:p>
          <w:p w14:paraId="0000054C"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3738" w:type="dxa"/>
            <w:shd w:val="clear" w:color="auto" w:fill="1F4E79"/>
            <w:vAlign w:val="center"/>
          </w:tcPr>
          <w:p w14:paraId="0000054D"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Demanda</w:t>
            </w:r>
          </w:p>
          <w:p w14:paraId="0000054E"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713" w:type="dxa"/>
            <w:shd w:val="clear" w:color="auto" w:fill="1F4E79"/>
            <w:vAlign w:val="center"/>
          </w:tcPr>
          <w:p w14:paraId="0000054F"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Déficit de áreas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1D5E472B" w14:textId="77777777" w:rsidTr="008B0D0E">
        <w:trPr>
          <w:trHeight w:val="170"/>
          <w:jc w:val="center"/>
        </w:trPr>
        <w:tc>
          <w:tcPr>
            <w:tcW w:w="818" w:type="dxa"/>
            <w:shd w:val="clear" w:color="auto" w:fill="auto"/>
            <w:vAlign w:val="center"/>
          </w:tcPr>
          <w:p w14:paraId="0000055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A</w:t>
            </w:r>
          </w:p>
        </w:tc>
        <w:tc>
          <w:tcPr>
            <w:tcW w:w="3081" w:type="dxa"/>
            <w:shd w:val="clear" w:color="auto" w:fill="auto"/>
            <w:vAlign w:val="center"/>
          </w:tcPr>
          <w:p w14:paraId="0000055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1,870.4</w:t>
            </w:r>
          </w:p>
        </w:tc>
        <w:tc>
          <w:tcPr>
            <w:tcW w:w="3738" w:type="dxa"/>
            <w:shd w:val="clear" w:color="auto" w:fill="auto"/>
            <w:vAlign w:val="center"/>
          </w:tcPr>
          <w:p w14:paraId="0000055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2,937.0</w:t>
            </w:r>
          </w:p>
        </w:tc>
        <w:tc>
          <w:tcPr>
            <w:tcW w:w="1713" w:type="dxa"/>
            <w:shd w:val="clear" w:color="auto" w:fill="auto"/>
            <w:vAlign w:val="center"/>
          </w:tcPr>
          <w:p w14:paraId="0000055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-1,066.6</w:t>
            </w:r>
          </w:p>
        </w:tc>
      </w:tr>
      <w:tr w:rsidR="003372A9" w14:paraId="44DCFA36" w14:textId="77777777" w:rsidTr="008B0D0E">
        <w:trPr>
          <w:trHeight w:val="170"/>
          <w:jc w:val="center"/>
        </w:trPr>
        <w:tc>
          <w:tcPr>
            <w:tcW w:w="818" w:type="dxa"/>
            <w:shd w:val="clear" w:color="auto" w:fill="D9D9D9"/>
            <w:vAlign w:val="center"/>
          </w:tcPr>
          <w:p w14:paraId="0000055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B</w:t>
            </w:r>
          </w:p>
        </w:tc>
        <w:tc>
          <w:tcPr>
            <w:tcW w:w="3081" w:type="dxa"/>
            <w:shd w:val="clear" w:color="auto" w:fill="D9D9D9"/>
            <w:vAlign w:val="center"/>
          </w:tcPr>
          <w:p w14:paraId="0000055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2,161.0</w:t>
            </w:r>
          </w:p>
        </w:tc>
        <w:tc>
          <w:tcPr>
            <w:tcW w:w="3738" w:type="dxa"/>
            <w:shd w:val="clear" w:color="auto" w:fill="D9D9D9"/>
            <w:vAlign w:val="center"/>
          </w:tcPr>
          <w:p w14:paraId="0000055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4,345.0</w:t>
            </w:r>
          </w:p>
        </w:tc>
        <w:tc>
          <w:tcPr>
            <w:tcW w:w="1713" w:type="dxa"/>
            <w:shd w:val="clear" w:color="auto" w:fill="D9D9D9"/>
            <w:vAlign w:val="center"/>
          </w:tcPr>
          <w:p w14:paraId="0000055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-2,184.0</w:t>
            </w:r>
          </w:p>
        </w:tc>
      </w:tr>
      <w:tr w:rsidR="003372A9" w14:paraId="6C77CF4B" w14:textId="77777777" w:rsidTr="008B0D0E">
        <w:trPr>
          <w:trHeight w:val="170"/>
          <w:jc w:val="center"/>
        </w:trPr>
        <w:tc>
          <w:tcPr>
            <w:tcW w:w="818" w:type="dxa"/>
            <w:shd w:val="clear" w:color="auto" w:fill="auto"/>
            <w:vAlign w:val="center"/>
          </w:tcPr>
          <w:p w14:paraId="0000055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C</w:t>
            </w:r>
          </w:p>
        </w:tc>
        <w:tc>
          <w:tcPr>
            <w:tcW w:w="3081" w:type="dxa"/>
            <w:shd w:val="clear" w:color="auto" w:fill="auto"/>
            <w:vAlign w:val="center"/>
          </w:tcPr>
          <w:p w14:paraId="0000055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224.0</w:t>
            </w:r>
          </w:p>
        </w:tc>
        <w:tc>
          <w:tcPr>
            <w:tcW w:w="3738" w:type="dxa"/>
            <w:shd w:val="clear" w:color="auto" w:fill="auto"/>
            <w:vAlign w:val="center"/>
          </w:tcPr>
          <w:p w14:paraId="0000055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1,177.0</w:t>
            </w:r>
          </w:p>
        </w:tc>
        <w:tc>
          <w:tcPr>
            <w:tcW w:w="1713" w:type="dxa"/>
            <w:shd w:val="clear" w:color="auto" w:fill="auto"/>
            <w:vAlign w:val="center"/>
          </w:tcPr>
          <w:p w14:paraId="0000055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-953.0</w:t>
            </w:r>
          </w:p>
        </w:tc>
      </w:tr>
      <w:tr w:rsidR="003372A9" w14:paraId="4B585CBE" w14:textId="77777777" w:rsidTr="008B0D0E">
        <w:trPr>
          <w:trHeight w:val="170"/>
          <w:jc w:val="center"/>
        </w:trPr>
        <w:tc>
          <w:tcPr>
            <w:tcW w:w="818" w:type="dxa"/>
            <w:shd w:val="clear" w:color="auto" w:fill="D9D9D9"/>
            <w:vAlign w:val="center"/>
          </w:tcPr>
          <w:p w14:paraId="0000055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D</w:t>
            </w:r>
          </w:p>
        </w:tc>
        <w:tc>
          <w:tcPr>
            <w:tcW w:w="3081" w:type="dxa"/>
            <w:shd w:val="clear" w:color="auto" w:fill="D9D9D9"/>
            <w:vAlign w:val="center"/>
          </w:tcPr>
          <w:p w14:paraId="0000055D" w14:textId="012C09BE" w:rsidR="003372A9" w:rsidRDefault="002F11BD">
            <w:pPr>
              <w:spacing w:after="0"/>
              <w:jc w:val="center"/>
              <w:rPr>
                <w:rFonts w:ascii="Arial" w:eastAsia="Arial" w:hAnsi="Arial" w:cs="Arial"/>
                <w:color w:val="000000"/>
                <w:sz w:val="20"/>
                <w:szCs w:val="20"/>
              </w:rPr>
            </w:pPr>
            <w:r>
              <w:rPr>
                <w:rFonts w:ascii="Arial" w:eastAsia="Arial" w:hAnsi="Arial" w:cs="Arial"/>
                <w:color w:val="000000"/>
                <w:sz w:val="20"/>
                <w:szCs w:val="20"/>
              </w:rPr>
              <w:t>560.0</w:t>
            </w:r>
          </w:p>
        </w:tc>
        <w:tc>
          <w:tcPr>
            <w:tcW w:w="3738" w:type="dxa"/>
            <w:shd w:val="clear" w:color="auto" w:fill="D9D9D9"/>
            <w:vAlign w:val="center"/>
          </w:tcPr>
          <w:p w14:paraId="0000055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1,925.0</w:t>
            </w:r>
          </w:p>
        </w:tc>
        <w:tc>
          <w:tcPr>
            <w:tcW w:w="1713" w:type="dxa"/>
            <w:shd w:val="clear" w:color="auto" w:fill="D9D9D9"/>
            <w:vAlign w:val="center"/>
          </w:tcPr>
          <w:p w14:paraId="0000055F" w14:textId="117E734D"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w:t>
            </w:r>
            <w:r w:rsidR="002F11BD">
              <w:rPr>
                <w:rFonts w:ascii="Arial" w:eastAsia="Arial" w:hAnsi="Arial" w:cs="Arial"/>
                <w:color w:val="000000"/>
                <w:sz w:val="20"/>
                <w:szCs w:val="20"/>
              </w:rPr>
              <w:t>1,365.0</w:t>
            </w:r>
          </w:p>
        </w:tc>
      </w:tr>
      <w:tr w:rsidR="003372A9" w14:paraId="17EABF77" w14:textId="77777777" w:rsidTr="008B0D0E">
        <w:trPr>
          <w:trHeight w:val="170"/>
          <w:jc w:val="center"/>
        </w:trPr>
        <w:tc>
          <w:tcPr>
            <w:tcW w:w="818" w:type="dxa"/>
            <w:shd w:val="clear" w:color="auto" w:fill="auto"/>
            <w:vAlign w:val="center"/>
          </w:tcPr>
          <w:p w14:paraId="0000056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E</w:t>
            </w:r>
          </w:p>
        </w:tc>
        <w:tc>
          <w:tcPr>
            <w:tcW w:w="3081" w:type="dxa"/>
            <w:shd w:val="clear" w:color="auto" w:fill="auto"/>
            <w:vAlign w:val="center"/>
          </w:tcPr>
          <w:p w14:paraId="0000056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1,700.2</w:t>
            </w:r>
          </w:p>
        </w:tc>
        <w:tc>
          <w:tcPr>
            <w:tcW w:w="3738" w:type="dxa"/>
            <w:shd w:val="clear" w:color="auto" w:fill="auto"/>
            <w:vAlign w:val="center"/>
          </w:tcPr>
          <w:p w14:paraId="0000056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6,325.0</w:t>
            </w:r>
          </w:p>
        </w:tc>
        <w:tc>
          <w:tcPr>
            <w:tcW w:w="1713" w:type="dxa"/>
            <w:shd w:val="clear" w:color="auto" w:fill="auto"/>
            <w:vAlign w:val="center"/>
          </w:tcPr>
          <w:p w14:paraId="0000056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-4,624.8</w:t>
            </w:r>
          </w:p>
        </w:tc>
      </w:tr>
      <w:tr w:rsidR="003372A9" w14:paraId="23BFF4ED" w14:textId="77777777" w:rsidTr="008B0D0E">
        <w:trPr>
          <w:trHeight w:val="170"/>
          <w:jc w:val="center"/>
        </w:trPr>
        <w:tc>
          <w:tcPr>
            <w:tcW w:w="818" w:type="dxa"/>
            <w:shd w:val="clear" w:color="auto" w:fill="D9D9D9"/>
            <w:vAlign w:val="center"/>
          </w:tcPr>
          <w:p w14:paraId="0000056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F</w:t>
            </w:r>
          </w:p>
        </w:tc>
        <w:tc>
          <w:tcPr>
            <w:tcW w:w="3081" w:type="dxa"/>
            <w:shd w:val="clear" w:color="auto" w:fill="D9D9D9"/>
            <w:vAlign w:val="center"/>
          </w:tcPr>
          <w:p w14:paraId="0000056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1,108.8</w:t>
            </w:r>
          </w:p>
        </w:tc>
        <w:tc>
          <w:tcPr>
            <w:tcW w:w="3738" w:type="dxa"/>
            <w:shd w:val="clear" w:color="auto" w:fill="D9D9D9"/>
            <w:vAlign w:val="center"/>
          </w:tcPr>
          <w:p w14:paraId="0000056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3,289.0</w:t>
            </w:r>
          </w:p>
        </w:tc>
        <w:tc>
          <w:tcPr>
            <w:tcW w:w="1713" w:type="dxa"/>
            <w:shd w:val="clear" w:color="auto" w:fill="D9D9D9"/>
            <w:vAlign w:val="center"/>
          </w:tcPr>
          <w:p w14:paraId="0000056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-2,180.2</w:t>
            </w:r>
          </w:p>
        </w:tc>
      </w:tr>
      <w:tr w:rsidR="003372A9" w14:paraId="1623E086" w14:textId="77777777" w:rsidTr="008B0D0E">
        <w:trPr>
          <w:trHeight w:val="170"/>
          <w:jc w:val="center"/>
        </w:trPr>
        <w:tc>
          <w:tcPr>
            <w:tcW w:w="818" w:type="dxa"/>
            <w:shd w:val="clear" w:color="auto" w:fill="auto"/>
            <w:vAlign w:val="center"/>
          </w:tcPr>
          <w:p w14:paraId="0000056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G</w:t>
            </w:r>
          </w:p>
        </w:tc>
        <w:tc>
          <w:tcPr>
            <w:tcW w:w="3081" w:type="dxa"/>
            <w:shd w:val="clear" w:color="auto" w:fill="auto"/>
            <w:vAlign w:val="center"/>
          </w:tcPr>
          <w:p w14:paraId="0000056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1,605.0</w:t>
            </w:r>
          </w:p>
        </w:tc>
        <w:tc>
          <w:tcPr>
            <w:tcW w:w="3738" w:type="dxa"/>
            <w:shd w:val="clear" w:color="auto" w:fill="auto"/>
            <w:vAlign w:val="center"/>
          </w:tcPr>
          <w:p w14:paraId="0000056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7,733.0</w:t>
            </w:r>
          </w:p>
        </w:tc>
        <w:tc>
          <w:tcPr>
            <w:tcW w:w="1713" w:type="dxa"/>
            <w:shd w:val="clear" w:color="auto" w:fill="auto"/>
            <w:vAlign w:val="center"/>
          </w:tcPr>
          <w:p w14:paraId="0000056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-6,128.0</w:t>
            </w:r>
          </w:p>
        </w:tc>
      </w:tr>
      <w:tr w:rsidR="003372A9" w14:paraId="79691F89" w14:textId="77777777" w:rsidTr="008B0D0E">
        <w:trPr>
          <w:trHeight w:val="170"/>
          <w:jc w:val="center"/>
        </w:trPr>
        <w:tc>
          <w:tcPr>
            <w:tcW w:w="818" w:type="dxa"/>
            <w:shd w:val="clear" w:color="auto" w:fill="D9D9D9"/>
            <w:vAlign w:val="center"/>
          </w:tcPr>
          <w:p w14:paraId="0000056C" w14:textId="3B1A0A12"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H</w:t>
            </w:r>
          </w:p>
        </w:tc>
        <w:tc>
          <w:tcPr>
            <w:tcW w:w="3081" w:type="dxa"/>
            <w:shd w:val="clear" w:color="auto" w:fill="D9D9D9"/>
            <w:vAlign w:val="center"/>
          </w:tcPr>
          <w:p w14:paraId="0000056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924.0</w:t>
            </w:r>
          </w:p>
        </w:tc>
        <w:tc>
          <w:tcPr>
            <w:tcW w:w="3738" w:type="dxa"/>
            <w:shd w:val="clear" w:color="auto" w:fill="D9D9D9"/>
            <w:vAlign w:val="center"/>
          </w:tcPr>
          <w:p w14:paraId="0000056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913.0</w:t>
            </w:r>
          </w:p>
        </w:tc>
        <w:tc>
          <w:tcPr>
            <w:tcW w:w="1713" w:type="dxa"/>
            <w:shd w:val="clear" w:color="auto" w:fill="D9D9D9"/>
            <w:vAlign w:val="center"/>
          </w:tcPr>
          <w:p w14:paraId="0000056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11.0</w:t>
            </w:r>
          </w:p>
        </w:tc>
      </w:tr>
      <w:tr w:rsidR="003372A9" w14:paraId="50EBC713" w14:textId="77777777" w:rsidTr="008B0D0E">
        <w:trPr>
          <w:trHeight w:val="170"/>
          <w:jc w:val="center"/>
        </w:trPr>
        <w:tc>
          <w:tcPr>
            <w:tcW w:w="818" w:type="dxa"/>
            <w:shd w:val="clear" w:color="auto" w:fill="auto"/>
            <w:vAlign w:val="center"/>
          </w:tcPr>
          <w:p w14:paraId="0000057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I</w:t>
            </w:r>
          </w:p>
        </w:tc>
        <w:tc>
          <w:tcPr>
            <w:tcW w:w="3081" w:type="dxa"/>
            <w:shd w:val="clear" w:color="auto" w:fill="auto"/>
            <w:vAlign w:val="center"/>
          </w:tcPr>
          <w:p w14:paraId="0000057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730.8</w:t>
            </w:r>
          </w:p>
        </w:tc>
        <w:tc>
          <w:tcPr>
            <w:tcW w:w="3738" w:type="dxa"/>
            <w:shd w:val="clear" w:color="auto" w:fill="auto"/>
            <w:vAlign w:val="center"/>
          </w:tcPr>
          <w:p w14:paraId="0000057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2,376.0</w:t>
            </w:r>
          </w:p>
        </w:tc>
        <w:tc>
          <w:tcPr>
            <w:tcW w:w="1713" w:type="dxa"/>
            <w:shd w:val="clear" w:color="auto" w:fill="auto"/>
            <w:vAlign w:val="center"/>
          </w:tcPr>
          <w:p w14:paraId="0000057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-1,645.2</w:t>
            </w:r>
          </w:p>
        </w:tc>
      </w:tr>
      <w:tr w:rsidR="003372A9" w14:paraId="00410AEF" w14:textId="77777777" w:rsidTr="008B0D0E">
        <w:trPr>
          <w:trHeight w:val="170"/>
          <w:jc w:val="center"/>
        </w:trPr>
        <w:tc>
          <w:tcPr>
            <w:tcW w:w="818" w:type="dxa"/>
            <w:shd w:val="clear" w:color="auto" w:fill="auto"/>
            <w:vAlign w:val="center"/>
          </w:tcPr>
          <w:p w14:paraId="00000574"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3081" w:type="dxa"/>
            <w:shd w:val="clear" w:color="auto" w:fill="auto"/>
            <w:vAlign w:val="center"/>
          </w:tcPr>
          <w:p w14:paraId="00000575" w14:textId="71012340"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w:t>
            </w:r>
            <w:r w:rsidR="002F11BD">
              <w:rPr>
                <w:rFonts w:ascii="Arial" w:eastAsia="Arial" w:hAnsi="Arial" w:cs="Arial"/>
                <w:b/>
                <w:color w:val="000000"/>
                <w:sz w:val="20"/>
                <w:szCs w:val="20"/>
              </w:rPr>
              <w:t>0,884.2</w:t>
            </w:r>
          </w:p>
        </w:tc>
        <w:tc>
          <w:tcPr>
            <w:tcW w:w="3738" w:type="dxa"/>
            <w:shd w:val="clear" w:color="auto" w:fill="auto"/>
            <w:vAlign w:val="center"/>
          </w:tcPr>
          <w:p w14:paraId="00000576"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31,020.0</w:t>
            </w:r>
          </w:p>
        </w:tc>
        <w:tc>
          <w:tcPr>
            <w:tcW w:w="1713" w:type="dxa"/>
            <w:shd w:val="clear" w:color="auto" w:fill="auto"/>
            <w:vAlign w:val="center"/>
          </w:tcPr>
          <w:p w14:paraId="00000577" w14:textId="53B2342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w:t>
            </w:r>
            <w:r w:rsidR="00171C66">
              <w:rPr>
                <w:rFonts w:ascii="Arial" w:eastAsia="Arial" w:hAnsi="Arial" w:cs="Arial"/>
                <w:b/>
                <w:color w:val="000000"/>
                <w:sz w:val="20"/>
                <w:szCs w:val="20"/>
              </w:rPr>
              <w:t>20,135.8</w:t>
            </w:r>
          </w:p>
        </w:tc>
      </w:tr>
    </w:tbl>
    <w:p w14:paraId="00000578" w14:textId="77777777" w:rsidR="003372A9" w:rsidRDefault="003F4883">
      <w:pPr>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579" w14:textId="77777777" w:rsidR="003372A9" w:rsidRDefault="003372A9">
      <w:pPr>
        <w:keepNext/>
        <w:keepLines/>
        <w:pBdr>
          <w:top w:val="nil"/>
          <w:left w:val="nil"/>
          <w:bottom w:val="nil"/>
          <w:right w:val="nil"/>
          <w:between w:val="nil"/>
        </w:pBdr>
        <w:spacing w:after="0"/>
        <w:ind w:right="-563"/>
        <w:jc w:val="center"/>
        <w:rPr>
          <w:rFonts w:ascii="Arial" w:eastAsia="Arial" w:hAnsi="Arial" w:cs="Arial"/>
          <w:b/>
          <w:color w:val="000000"/>
          <w:sz w:val="20"/>
          <w:szCs w:val="20"/>
        </w:rPr>
      </w:pPr>
    </w:p>
    <w:p w14:paraId="0000057A" w14:textId="77777777" w:rsidR="003372A9" w:rsidRDefault="003372A9"/>
    <w:p w14:paraId="0000057B" w14:textId="77777777" w:rsidR="003372A9" w:rsidRDefault="003F4883">
      <w:r>
        <w:br w:type="page"/>
      </w:r>
    </w:p>
    <w:p w14:paraId="0000057C" w14:textId="2CA896E3" w:rsidR="003372A9" w:rsidRDefault="003F4883">
      <w:pPr>
        <w:pStyle w:val="Ttulo1"/>
        <w:numPr>
          <w:ilvl w:val="0"/>
          <w:numId w:val="26"/>
        </w:numPr>
        <w:rPr>
          <w:rFonts w:ascii="Arial" w:eastAsia="Arial" w:hAnsi="Arial" w:cs="Arial"/>
        </w:rPr>
      </w:pPr>
      <w:bookmarkStart w:id="91" w:name="_Toc76732429"/>
      <w:bookmarkStart w:id="92" w:name="_Toc76732713"/>
      <w:r>
        <w:rPr>
          <w:rFonts w:ascii="Arial" w:eastAsia="Arial" w:hAnsi="Arial" w:cs="Arial"/>
        </w:rPr>
        <w:lastRenderedPageBreak/>
        <w:t>Situación sin el PPI</w:t>
      </w:r>
      <w:bookmarkEnd w:id="91"/>
      <w:bookmarkEnd w:id="92"/>
    </w:p>
    <w:p w14:paraId="0000057D" w14:textId="77777777" w:rsidR="003372A9" w:rsidRDefault="003372A9">
      <w:pPr>
        <w:spacing w:after="0"/>
        <w:rPr>
          <w:rFonts w:ascii="Arial" w:eastAsia="Arial" w:hAnsi="Arial" w:cs="Arial"/>
          <w:sz w:val="24"/>
          <w:szCs w:val="24"/>
        </w:rPr>
      </w:pPr>
    </w:p>
    <w:p w14:paraId="0000057E" w14:textId="77777777" w:rsidR="003372A9" w:rsidRDefault="003F4883">
      <w:pPr>
        <w:spacing w:after="0"/>
        <w:rPr>
          <w:rFonts w:ascii="Arial" w:eastAsia="Arial" w:hAnsi="Arial" w:cs="Arial"/>
          <w:color w:val="000000"/>
        </w:rPr>
      </w:pPr>
      <w:r>
        <w:rPr>
          <w:rFonts w:ascii="Arial" w:eastAsia="Arial" w:hAnsi="Arial" w:cs="Arial"/>
        </w:rPr>
        <w:t>En la presente sección se comenta la situación esperada en caso de no atender la problemática descrita con las siguientes optimizaciones.</w:t>
      </w:r>
    </w:p>
    <w:p w14:paraId="0000057F" w14:textId="71E69C84" w:rsidR="003372A9" w:rsidRDefault="003F4883">
      <w:pPr>
        <w:pStyle w:val="Ttulo2"/>
        <w:numPr>
          <w:ilvl w:val="1"/>
          <w:numId w:val="26"/>
        </w:numPr>
        <w:spacing w:after="240"/>
        <w:rPr>
          <w:rFonts w:ascii="Arial" w:eastAsia="Arial" w:hAnsi="Arial" w:cs="Arial"/>
          <w:sz w:val="24"/>
          <w:szCs w:val="24"/>
        </w:rPr>
      </w:pPr>
      <w:bookmarkStart w:id="93" w:name="_Toc76732430"/>
      <w:bookmarkStart w:id="94" w:name="_Toc76732714"/>
      <w:r>
        <w:rPr>
          <w:rFonts w:ascii="Arial" w:eastAsia="Arial" w:hAnsi="Arial" w:cs="Arial"/>
          <w:sz w:val="24"/>
          <w:szCs w:val="24"/>
        </w:rPr>
        <w:t>Optimizaciones</w:t>
      </w:r>
      <w:bookmarkEnd w:id="93"/>
      <w:bookmarkEnd w:id="94"/>
    </w:p>
    <w:p w14:paraId="00000580" w14:textId="77777777" w:rsidR="003372A9" w:rsidRDefault="003F4883">
      <w:pPr>
        <w:spacing w:before="240" w:after="0"/>
        <w:rPr>
          <w:rFonts w:ascii="Arial" w:eastAsia="Arial" w:hAnsi="Arial" w:cs="Arial"/>
        </w:rPr>
      </w:pPr>
      <w:r>
        <w:rPr>
          <w:rFonts w:ascii="Arial" w:eastAsia="Arial" w:hAnsi="Arial" w:cs="Arial"/>
        </w:rPr>
        <w:t xml:space="preserve">Planteada la situación actual, así como la problemática que da origen al proyecto, se debe considerar si existen posibles mejoras en los espacios, es decir, medidas o acciones de “bajo costo” (hasta un 10% del monto total de la inversión) que mitiguen el déficit de espacios de la situación actual y que permitan mejorar las condiciones actuales del área de oficina y atención al público. De acuerdo con la revisión de las posibles medidas de optimización, enseguida se describen las posibilidades encontradas: </w:t>
      </w:r>
    </w:p>
    <w:p w14:paraId="00000581" w14:textId="22102E65" w:rsidR="003372A9" w:rsidRDefault="003F4883">
      <w:pPr>
        <w:spacing w:before="240" w:after="240" w:line="276" w:lineRule="auto"/>
        <w:ind w:left="360"/>
        <w:rPr>
          <w:rFonts w:ascii="Arial" w:eastAsia="Arial" w:hAnsi="Arial" w:cs="Arial"/>
        </w:rPr>
      </w:pPr>
      <w:r>
        <w:rPr>
          <w:rFonts w:ascii="Arial" w:eastAsia="Arial" w:hAnsi="Arial" w:cs="Arial"/>
        </w:rPr>
        <w:t>1.</w:t>
      </w:r>
      <w:r>
        <w:rPr>
          <w:rFonts w:ascii="Times New Roman" w:eastAsia="Times New Roman" w:hAnsi="Times New Roman" w:cs="Times New Roman"/>
          <w:sz w:val="14"/>
          <w:szCs w:val="14"/>
        </w:rPr>
        <w:tab/>
      </w:r>
      <w:r>
        <w:rPr>
          <w:rFonts w:ascii="Arial" w:eastAsia="Arial" w:hAnsi="Arial" w:cs="Arial"/>
        </w:rPr>
        <w:t xml:space="preserve">Por un lado, para aquellos contratos de arrendamiento en los que se permita implementar acciones de mantenimiento mayor en los </w:t>
      </w:r>
      <w:r w:rsidR="008B0D0E">
        <w:rPr>
          <w:rFonts w:ascii="Arial" w:eastAsia="Arial" w:hAnsi="Arial" w:cs="Arial"/>
        </w:rPr>
        <w:t>inmuebles,</w:t>
      </w:r>
      <w:r>
        <w:rPr>
          <w:rFonts w:ascii="Arial" w:eastAsia="Arial" w:hAnsi="Arial" w:cs="Arial"/>
        </w:rPr>
        <w:t xml:space="preserve"> así como</w:t>
      </w:r>
      <w:r w:rsidR="00CF120C">
        <w:rPr>
          <w:rFonts w:ascii="Arial" w:eastAsia="Arial" w:hAnsi="Arial" w:cs="Arial"/>
        </w:rPr>
        <w:t>,</w:t>
      </w:r>
      <w:r>
        <w:rPr>
          <w:rFonts w:ascii="Arial" w:eastAsia="Arial" w:hAnsi="Arial" w:cs="Arial"/>
        </w:rPr>
        <w:t xml:space="preserve"> en </w:t>
      </w:r>
      <w:r w:rsidR="00D54EC8">
        <w:rPr>
          <w:rFonts w:ascii="Arial" w:eastAsia="Arial" w:hAnsi="Arial" w:cs="Arial"/>
        </w:rPr>
        <w:t>aquellos</w:t>
      </w:r>
      <w:r w:rsidR="00CF120C">
        <w:rPr>
          <w:rFonts w:ascii="Arial" w:eastAsia="Arial" w:hAnsi="Arial" w:cs="Arial"/>
        </w:rPr>
        <w:t xml:space="preserve"> de</w:t>
      </w:r>
      <w:r w:rsidR="00D54EC8">
        <w:rPr>
          <w:rFonts w:ascii="Arial" w:eastAsia="Arial" w:hAnsi="Arial" w:cs="Arial"/>
        </w:rPr>
        <w:t xml:space="preserve"> propiedad</w:t>
      </w:r>
      <w:r>
        <w:rPr>
          <w:rFonts w:ascii="Arial" w:eastAsia="Arial" w:hAnsi="Arial" w:cs="Arial"/>
        </w:rPr>
        <w:t xml:space="preserve"> del </w:t>
      </w:r>
      <w:r w:rsidR="00D54EC8">
        <w:rPr>
          <w:rFonts w:ascii="Arial" w:eastAsia="Arial" w:hAnsi="Arial" w:cs="Arial"/>
        </w:rPr>
        <w:t>G</w:t>
      </w:r>
      <w:r>
        <w:rPr>
          <w:rFonts w:ascii="Arial" w:eastAsia="Arial" w:hAnsi="Arial" w:cs="Arial"/>
        </w:rPr>
        <w:t xml:space="preserve">obierno del </w:t>
      </w:r>
      <w:r w:rsidR="00D54EC8">
        <w:rPr>
          <w:rFonts w:ascii="Arial" w:eastAsia="Arial" w:hAnsi="Arial" w:cs="Arial"/>
        </w:rPr>
        <w:t>E</w:t>
      </w:r>
      <w:r>
        <w:rPr>
          <w:rFonts w:ascii="Arial" w:eastAsia="Arial" w:hAnsi="Arial" w:cs="Arial"/>
        </w:rPr>
        <w:t>stado, se plantea que la medida de optimización sea reconfigurar espacios, sin alterar el área requerida de oficina y atención al público, de manera que se redistribuye el espacio actual y con ello se mejoren las condiciones actuales. Para lo cual el costo estimado de esta optimización asciende a $2,546,870.0 con IVA incluido.</w:t>
      </w:r>
    </w:p>
    <w:p w14:paraId="00000582" w14:textId="2A3ADE04" w:rsidR="003372A9" w:rsidRDefault="003F4883">
      <w:pPr>
        <w:spacing w:before="240" w:after="240" w:line="276" w:lineRule="auto"/>
        <w:ind w:left="360"/>
        <w:rPr>
          <w:rFonts w:ascii="Arial" w:eastAsia="Arial" w:hAnsi="Arial" w:cs="Arial"/>
        </w:rPr>
      </w:pPr>
      <w:r>
        <w:rPr>
          <w:rFonts w:ascii="Arial" w:eastAsia="Arial" w:hAnsi="Arial" w:cs="Arial"/>
        </w:rPr>
        <w:t>2.</w:t>
      </w:r>
      <w:r>
        <w:rPr>
          <w:rFonts w:ascii="Times New Roman" w:eastAsia="Times New Roman" w:hAnsi="Times New Roman" w:cs="Times New Roman"/>
          <w:sz w:val="14"/>
          <w:szCs w:val="14"/>
        </w:rPr>
        <w:tab/>
      </w:r>
      <w:r>
        <w:rPr>
          <w:rFonts w:ascii="Arial" w:eastAsia="Arial" w:hAnsi="Arial" w:cs="Arial"/>
        </w:rPr>
        <w:t>Por otro lado, se plantea mejorar el equipamiento y mobiliario de las dependencias a fin de dar mayor comodidad a los empleados y al público usuario. Se considera implementar mejoras o adquisición en sistemas de ventilación, reemplazo de escritorios, sillas, módulos de recepción, salas de juntas, salas de espera, anaqueles y repisas. Dicha optimización se estima un costo de $5,367,800.0 con IVA incluido.</w:t>
      </w:r>
    </w:p>
    <w:p w14:paraId="00000583" w14:textId="77777777" w:rsidR="003372A9" w:rsidRDefault="003F4883">
      <w:pPr>
        <w:spacing w:before="240" w:after="0"/>
        <w:rPr>
          <w:rFonts w:ascii="Arial" w:eastAsia="Arial" w:hAnsi="Arial" w:cs="Arial"/>
        </w:rPr>
      </w:pPr>
      <w:r>
        <w:rPr>
          <w:rFonts w:ascii="Arial" w:eastAsia="Arial" w:hAnsi="Arial" w:cs="Arial"/>
        </w:rPr>
        <w:t>Como se mencionó anteriormente, las medidas de optimización planteadas contemplan rediseños o el reemplazo y adquisiciones de mobiliario en el área actual de oficina y atención al público a fin de mejorar la experiencia en las labores y servicios que recibe el público usuario de los servicios gubernamentales; sin embargo, en términos de la superficie total óptima (m</w:t>
      </w:r>
      <w:r>
        <w:rPr>
          <w:rFonts w:ascii="Arial" w:eastAsia="Arial" w:hAnsi="Arial" w:cs="Arial"/>
          <w:vertAlign w:val="superscript"/>
        </w:rPr>
        <w:t>2</w:t>
      </w:r>
      <w:r>
        <w:rPr>
          <w:rFonts w:ascii="Arial" w:eastAsia="Arial" w:hAnsi="Arial" w:cs="Arial"/>
        </w:rPr>
        <w:t xml:space="preserve">) no se cuenta con alguna medida de bajo costo capaz de modificar la situación actual; es decir, no se cuentan con medidas de optimización que impacten el déficit de espacios que se tiene en la situación actual. </w:t>
      </w:r>
    </w:p>
    <w:p w14:paraId="00000584" w14:textId="77777777" w:rsidR="003372A9" w:rsidRDefault="003F4883">
      <w:pPr>
        <w:spacing w:before="240" w:after="0"/>
        <w:rPr>
          <w:rFonts w:ascii="Arial" w:eastAsia="Arial" w:hAnsi="Arial" w:cs="Arial"/>
        </w:rPr>
      </w:pPr>
      <w:r>
        <w:rPr>
          <w:rFonts w:ascii="Arial" w:eastAsia="Arial" w:hAnsi="Arial" w:cs="Arial"/>
        </w:rPr>
        <w:t>Dado lo anterior, la situación sin proyecto corresponde a la situación actual “optimizada”. Enseguida se especifican las características particulares de la oferta, demanda e interacción oferta-demanda.</w:t>
      </w:r>
    </w:p>
    <w:p w14:paraId="00000585" w14:textId="77777777" w:rsidR="003372A9" w:rsidRDefault="003372A9"/>
    <w:p w14:paraId="00000586" w14:textId="629E3B22" w:rsidR="003372A9" w:rsidRDefault="003F4883">
      <w:pPr>
        <w:pStyle w:val="Ttulo2"/>
        <w:numPr>
          <w:ilvl w:val="1"/>
          <w:numId w:val="26"/>
        </w:numPr>
        <w:spacing w:after="240"/>
        <w:rPr>
          <w:rFonts w:ascii="Arial" w:eastAsia="Arial" w:hAnsi="Arial" w:cs="Arial"/>
          <w:sz w:val="24"/>
          <w:szCs w:val="24"/>
        </w:rPr>
      </w:pPr>
      <w:bookmarkStart w:id="95" w:name="_Toc76732431"/>
      <w:bookmarkStart w:id="96" w:name="_Toc76732715"/>
      <w:r>
        <w:rPr>
          <w:rFonts w:ascii="Arial" w:eastAsia="Arial" w:hAnsi="Arial" w:cs="Arial"/>
          <w:sz w:val="24"/>
          <w:szCs w:val="24"/>
        </w:rPr>
        <w:t>Análisis de la Oferta</w:t>
      </w:r>
      <w:bookmarkEnd w:id="95"/>
      <w:bookmarkEnd w:id="96"/>
    </w:p>
    <w:p w14:paraId="00000587" w14:textId="77777777" w:rsidR="003372A9" w:rsidRDefault="003F4883">
      <w:pPr>
        <w:rPr>
          <w:rFonts w:ascii="Arial" w:eastAsia="Arial" w:hAnsi="Arial" w:cs="Arial"/>
        </w:rPr>
      </w:pPr>
      <w:r>
        <w:rPr>
          <w:rFonts w:ascii="Arial" w:eastAsia="Arial" w:hAnsi="Arial" w:cs="Arial"/>
        </w:rPr>
        <w:t>Una vez aplicadas las medidas de optimización pueden mejorarse las condiciones generales en las que laboran los empleados estatales y en las que se brindan los servicios; sin embargo, debido a que los espacios en la mayoría de los edificios no son susceptibles de ser ampliados y a que en 22 de ellos resulta prácticamente imposible considerar modificaciones relevantes, por ende, la situación actual es igual a la situación sin proyecto.</w:t>
      </w:r>
    </w:p>
    <w:p w14:paraId="00000588" w14:textId="77777777" w:rsidR="003372A9" w:rsidRDefault="003F4883">
      <w:pPr>
        <w:rPr>
          <w:rFonts w:ascii="Arial" w:eastAsia="Arial" w:hAnsi="Arial" w:cs="Arial"/>
          <w:highlight w:val="white"/>
        </w:rPr>
      </w:pPr>
      <w:r>
        <w:rPr>
          <w:rFonts w:ascii="Arial" w:eastAsia="Arial" w:hAnsi="Arial" w:cs="Arial"/>
        </w:rPr>
        <w:lastRenderedPageBreak/>
        <w:t xml:space="preserve">En la siguiente Tabla se presenta el resumen de la oferta por Bloques. Las características particulares de los mismos se presentan en el capítulo previo para mayor referencia. </w:t>
      </w:r>
    </w:p>
    <w:p w14:paraId="00000589" w14:textId="04B73892" w:rsidR="003372A9" w:rsidRDefault="00E50919" w:rsidP="00AD2521">
      <w:pPr>
        <w:pStyle w:val="Descripcin"/>
        <w:rPr>
          <w:highlight w:val="white"/>
        </w:rPr>
      </w:pPr>
      <w:bookmarkStart w:id="97" w:name="_Toc77867011"/>
      <w:r>
        <w:t xml:space="preserve">Tabla </w:t>
      </w:r>
      <w:r>
        <w:fldChar w:fldCharType="begin"/>
      </w:r>
      <w:r>
        <w:instrText xml:space="preserve"> SEQ Tabla \* ARABIC </w:instrText>
      </w:r>
      <w:r>
        <w:fldChar w:fldCharType="separate"/>
      </w:r>
      <w:r w:rsidR="00945DF1">
        <w:t>32</w:t>
      </w:r>
      <w:r>
        <w:fldChar w:fldCharType="end"/>
      </w:r>
      <w:r>
        <w:t xml:space="preserve">. </w:t>
      </w:r>
      <w:r w:rsidR="003F4883">
        <w:t>Oferta en la situación sin proyecto por Bloques</w:t>
      </w:r>
      <w:bookmarkEnd w:id="97"/>
    </w:p>
    <w:tbl>
      <w:tblPr>
        <w:tblStyle w:val="affff0"/>
        <w:tblW w:w="934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90"/>
        <w:gridCol w:w="2025"/>
        <w:gridCol w:w="1935"/>
        <w:gridCol w:w="1984"/>
        <w:gridCol w:w="2414"/>
      </w:tblGrid>
      <w:tr w:rsidR="003372A9" w14:paraId="5A4D1CEF" w14:textId="77777777" w:rsidTr="009E7622">
        <w:trPr>
          <w:trHeight w:val="839"/>
          <w:jc w:val="center"/>
        </w:trPr>
        <w:tc>
          <w:tcPr>
            <w:tcW w:w="990" w:type="dxa"/>
            <w:shd w:val="clear" w:color="auto" w:fill="1F4E79"/>
            <w:vAlign w:val="center"/>
          </w:tcPr>
          <w:p w14:paraId="0000058A" w14:textId="77777777" w:rsidR="003372A9" w:rsidRDefault="003F4883">
            <w:pPr>
              <w:spacing w:after="0"/>
              <w:jc w:val="left"/>
              <w:rPr>
                <w:rFonts w:ascii="Arial" w:eastAsia="Arial" w:hAnsi="Arial" w:cs="Arial"/>
                <w:b/>
                <w:color w:val="FFFFFF"/>
                <w:sz w:val="20"/>
                <w:szCs w:val="20"/>
              </w:rPr>
            </w:pPr>
            <w:r>
              <w:rPr>
                <w:rFonts w:ascii="Arial" w:eastAsia="Arial" w:hAnsi="Arial" w:cs="Arial"/>
                <w:b/>
                <w:color w:val="FFFFFF"/>
                <w:sz w:val="20"/>
                <w:szCs w:val="20"/>
              </w:rPr>
              <w:t>Bloque</w:t>
            </w:r>
          </w:p>
        </w:tc>
        <w:tc>
          <w:tcPr>
            <w:tcW w:w="2025" w:type="dxa"/>
            <w:shd w:val="clear" w:color="auto" w:fill="1F4E79"/>
            <w:vAlign w:val="center"/>
          </w:tcPr>
          <w:p w14:paraId="0000058B"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Superficie Total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935" w:type="dxa"/>
            <w:shd w:val="clear" w:color="auto" w:fill="1F4E79"/>
            <w:vAlign w:val="center"/>
          </w:tcPr>
          <w:p w14:paraId="0000058C"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Áreas Comunes y de Circulación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 xml:space="preserve">) </w:t>
            </w:r>
          </w:p>
        </w:tc>
        <w:tc>
          <w:tcPr>
            <w:tcW w:w="1984" w:type="dxa"/>
            <w:shd w:val="clear" w:color="auto" w:fill="1F4E79"/>
            <w:vAlign w:val="center"/>
          </w:tcPr>
          <w:p w14:paraId="0000058D"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2414" w:type="dxa"/>
            <w:shd w:val="clear" w:color="auto" w:fill="1F4E79"/>
            <w:vAlign w:val="center"/>
          </w:tcPr>
          <w:p w14:paraId="0000058E"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Condiciones generales de la infraestructura</w:t>
            </w:r>
          </w:p>
        </w:tc>
      </w:tr>
      <w:tr w:rsidR="003372A9" w14:paraId="5B5BD9CF" w14:textId="77777777" w:rsidTr="009E7622">
        <w:trPr>
          <w:trHeight w:val="170"/>
          <w:jc w:val="center"/>
        </w:trPr>
        <w:tc>
          <w:tcPr>
            <w:tcW w:w="990" w:type="dxa"/>
            <w:shd w:val="clear" w:color="auto" w:fill="auto"/>
            <w:vAlign w:val="center"/>
          </w:tcPr>
          <w:p w14:paraId="0000058F"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A</w:t>
            </w:r>
          </w:p>
        </w:tc>
        <w:tc>
          <w:tcPr>
            <w:tcW w:w="2025" w:type="dxa"/>
            <w:shd w:val="clear" w:color="auto" w:fill="auto"/>
            <w:vAlign w:val="center"/>
          </w:tcPr>
          <w:p w14:paraId="00000590"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3,340.0</w:t>
            </w:r>
          </w:p>
        </w:tc>
        <w:tc>
          <w:tcPr>
            <w:tcW w:w="1935" w:type="dxa"/>
            <w:shd w:val="clear" w:color="auto" w:fill="auto"/>
            <w:vAlign w:val="center"/>
          </w:tcPr>
          <w:p w14:paraId="00000591"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1,469.6</w:t>
            </w:r>
          </w:p>
        </w:tc>
        <w:tc>
          <w:tcPr>
            <w:tcW w:w="1984" w:type="dxa"/>
            <w:shd w:val="clear" w:color="auto" w:fill="auto"/>
            <w:vAlign w:val="center"/>
          </w:tcPr>
          <w:p w14:paraId="00000592"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1,870.4</w:t>
            </w:r>
          </w:p>
        </w:tc>
        <w:tc>
          <w:tcPr>
            <w:tcW w:w="2414" w:type="dxa"/>
            <w:shd w:val="clear" w:color="auto" w:fill="auto"/>
            <w:vAlign w:val="center"/>
          </w:tcPr>
          <w:p w14:paraId="00000593" w14:textId="2F641BC4" w:rsidR="003372A9" w:rsidRDefault="00DD0821">
            <w:pPr>
              <w:spacing w:after="0"/>
              <w:jc w:val="center"/>
              <w:rPr>
                <w:rFonts w:ascii="Arial" w:eastAsia="Arial" w:hAnsi="Arial" w:cs="Arial"/>
                <w:sz w:val="20"/>
                <w:szCs w:val="20"/>
              </w:rPr>
            </w:pPr>
            <w:r>
              <w:rPr>
                <w:rFonts w:ascii="Arial" w:eastAsia="Arial" w:hAnsi="Arial" w:cs="Arial"/>
                <w:sz w:val="20"/>
                <w:szCs w:val="20"/>
              </w:rPr>
              <w:t>Normal</w:t>
            </w:r>
          </w:p>
        </w:tc>
      </w:tr>
      <w:tr w:rsidR="003372A9" w14:paraId="6DBFD262" w14:textId="77777777" w:rsidTr="009E7622">
        <w:trPr>
          <w:trHeight w:val="170"/>
          <w:jc w:val="center"/>
        </w:trPr>
        <w:tc>
          <w:tcPr>
            <w:tcW w:w="990" w:type="dxa"/>
            <w:shd w:val="clear" w:color="auto" w:fill="D9D9D9"/>
            <w:vAlign w:val="center"/>
          </w:tcPr>
          <w:p w14:paraId="00000594"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B</w:t>
            </w:r>
          </w:p>
        </w:tc>
        <w:tc>
          <w:tcPr>
            <w:tcW w:w="2025" w:type="dxa"/>
            <w:shd w:val="clear" w:color="auto" w:fill="D9D9D9"/>
            <w:vAlign w:val="center"/>
          </w:tcPr>
          <w:p w14:paraId="00000595"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3,859.0</w:t>
            </w:r>
          </w:p>
        </w:tc>
        <w:tc>
          <w:tcPr>
            <w:tcW w:w="1935" w:type="dxa"/>
            <w:shd w:val="clear" w:color="auto" w:fill="D9D9D9"/>
            <w:vAlign w:val="center"/>
          </w:tcPr>
          <w:p w14:paraId="00000596"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1,698.0</w:t>
            </w:r>
          </w:p>
        </w:tc>
        <w:tc>
          <w:tcPr>
            <w:tcW w:w="1984" w:type="dxa"/>
            <w:shd w:val="clear" w:color="auto" w:fill="D9D9D9"/>
            <w:vAlign w:val="center"/>
          </w:tcPr>
          <w:p w14:paraId="00000597"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2,161.0</w:t>
            </w:r>
          </w:p>
        </w:tc>
        <w:tc>
          <w:tcPr>
            <w:tcW w:w="2414" w:type="dxa"/>
            <w:shd w:val="clear" w:color="auto" w:fill="D9D9D9"/>
            <w:vAlign w:val="center"/>
          </w:tcPr>
          <w:p w14:paraId="00000598" w14:textId="2E89FFA7" w:rsidR="003372A9" w:rsidRDefault="00DD0821">
            <w:pPr>
              <w:spacing w:after="0"/>
              <w:jc w:val="center"/>
              <w:rPr>
                <w:rFonts w:ascii="Arial" w:eastAsia="Arial" w:hAnsi="Arial" w:cs="Arial"/>
                <w:sz w:val="20"/>
                <w:szCs w:val="20"/>
              </w:rPr>
            </w:pPr>
            <w:r>
              <w:rPr>
                <w:rFonts w:ascii="Arial" w:eastAsia="Arial" w:hAnsi="Arial" w:cs="Arial"/>
                <w:sz w:val="20"/>
                <w:szCs w:val="20"/>
              </w:rPr>
              <w:t>Normal</w:t>
            </w:r>
          </w:p>
        </w:tc>
      </w:tr>
      <w:tr w:rsidR="003372A9" w14:paraId="72F6E0ED" w14:textId="77777777" w:rsidTr="009E7622">
        <w:trPr>
          <w:trHeight w:val="170"/>
          <w:jc w:val="center"/>
        </w:trPr>
        <w:tc>
          <w:tcPr>
            <w:tcW w:w="990" w:type="dxa"/>
            <w:shd w:val="clear" w:color="auto" w:fill="auto"/>
            <w:vAlign w:val="center"/>
          </w:tcPr>
          <w:p w14:paraId="00000599"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C</w:t>
            </w:r>
          </w:p>
        </w:tc>
        <w:tc>
          <w:tcPr>
            <w:tcW w:w="2025" w:type="dxa"/>
            <w:shd w:val="clear" w:color="auto" w:fill="auto"/>
            <w:vAlign w:val="center"/>
          </w:tcPr>
          <w:p w14:paraId="0000059A"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400.0</w:t>
            </w:r>
          </w:p>
        </w:tc>
        <w:tc>
          <w:tcPr>
            <w:tcW w:w="1935" w:type="dxa"/>
            <w:shd w:val="clear" w:color="auto" w:fill="auto"/>
            <w:vAlign w:val="center"/>
          </w:tcPr>
          <w:p w14:paraId="0000059B"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176.0</w:t>
            </w:r>
          </w:p>
        </w:tc>
        <w:tc>
          <w:tcPr>
            <w:tcW w:w="1984" w:type="dxa"/>
            <w:shd w:val="clear" w:color="auto" w:fill="auto"/>
            <w:vAlign w:val="center"/>
          </w:tcPr>
          <w:p w14:paraId="0000059C"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224.0</w:t>
            </w:r>
          </w:p>
        </w:tc>
        <w:tc>
          <w:tcPr>
            <w:tcW w:w="2414" w:type="dxa"/>
            <w:shd w:val="clear" w:color="auto" w:fill="auto"/>
            <w:vAlign w:val="center"/>
          </w:tcPr>
          <w:p w14:paraId="0000059D" w14:textId="7F216E26" w:rsidR="003372A9" w:rsidRDefault="00DD0821">
            <w:pPr>
              <w:spacing w:after="0"/>
              <w:jc w:val="center"/>
              <w:rPr>
                <w:rFonts w:ascii="Arial" w:eastAsia="Arial" w:hAnsi="Arial" w:cs="Arial"/>
                <w:sz w:val="20"/>
                <w:szCs w:val="20"/>
              </w:rPr>
            </w:pPr>
            <w:r>
              <w:rPr>
                <w:rFonts w:ascii="Arial" w:eastAsia="Arial" w:hAnsi="Arial" w:cs="Arial"/>
                <w:sz w:val="20"/>
                <w:szCs w:val="20"/>
              </w:rPr>
              <w:t>Normal</w:t>
            </w:r>
          </w:p>
        </w:tc>
      </w:tr>
      <w:tr w:rsidR="003372A9" w14:paraId="041FD086" w14:textId="77777777" w:rsidTr="009E7622">
        <w:trPr>
          <w:trHeight w:val="170"/>
          <w:jc w:val="center"/>
        </w:trPr>
        <w:tc>
          <w:tcPr>
            <w:tcW w:w="990" w:type="dxa"/>
            <w:shd w:val="clear" w:color="auto" w:fill="D9D9D9"/>
            <w:vAlign w:val="center"/>
          </w:tcPr>
          <w:p w14:paraId="0000059E"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D</w:t>
            </w:r>
          </w:p>
        </w:tc>
        <w:tc>
          <w:tcPr>
            <w:tcW w:w="2025" w:type="dxa"/>
            <w:shd w:val="clear" w:color="auto" w:fill="D9D9D9"/>
            <w:vAlign w:val="center"/>
          </w:tcPr>
          <w:p w14:paraId="0000059F" w14:textId="408BA8C2" w:rsidR="003372A9" w:rsidRDefault="003F4883">
            <w:pPr>
              <w:spacing w:after="0"/>
              <w:jc w:val="center"/>
              <w:rPr>
                <w:rFonts w:ascii="Arial" w:eastAsia="Arial" w:hAnsi="Arial" w:cs="Arial"/>
                <w:sz w:val="20"/>
                <w:szCs w:val="20"/>
              </w:rPr>
            </w:pPr>
            <w:r>
              <w:rPr>
                <w:rFonts w:ascii="Arial" w:eastAsia="Arial" w:hAnsi="Arial" w:cs="Arial"/>
                <w:sz w:val="20"/>
                <w:szCs w:val="20"/>
              </w:rPr>
              <w:t>1,</w:t>
            </w:r>
            <w:r w:rsidR="00171C66">
              <w:rPr>
                <w:rFonts w:ascii="Arial" w:eastAsia="Arial" w:hAnsi="Arial" w:cs="Arial"/>
                <w:sz w:val="20"/>
                <w:szCs w:val="20"/>
              </w:rPr>
              <w:t>00</w:t>
            </w:r>
            <w:r>
              <w:rPr>
                <w:rFonts w:ascii="Arial" w:eastAsia="Arial" w:hAnsi="Arial" w:cs="Arial"/>
                <w:sz w:val="20"/>
                <w:szCs w:val="20"/>
              </w:rPr>
              <w:t>0.0</w:t>
            </w:r>
          </w:p>
        </w:tc>
        <w:tc>
          <w:tcPr>
            <w:tcW w:w="1935" w:type="dxa"/>
            <w:shd w:val="clear" w:color="auto" w:fill="D9D9D9"/>
            <w:vAlign w:val="center"/>
          </w:tcPr>
          <w:p w14:paraId="000005A0" w14:textId="48D5E52E" w:rsidR="003372A9" w:rsidRDefault="00171C66">
            <w:pPr>
              <w:spacing w:after="0"/>
              <w:jc w:val="center"/>
              <w:rPr>
                <w:rFonts w:ascii="Arial" w:eastAsia="Arial" w:hAnsi="Arial" w:cs="Arial"/>
                <w:sz w:val="20"/>
                <w:szCs w:val="20"/>
              </w:rPr>
            </w:pPr>
            <w:r>
              <w:rPr>
                <w:rFonts w:ascii="Arial" w:eastAsia="Arial" w:hAnsi="Arial" w:cs="Arial"/>
                <w:sz w:val="20"/>
                <w:szCs w:val="20"/>
              </w:rPr>
              <w:t>440.0</w:t>
            </w:r>
          </w:p>
        </w:tc>
        <w:tc>
          <w:tcPr>
            <w:tcW w:w="1984" w:type="dxa"/>
            <w:shd w:val="clear" w:color="auto" w:fill="D9D9D9"/>
            <w:vAlign w:val="center"/>
          </w:tcPr>
          <w:p w14:paraId="000005A1" w14:textId="4B209DA9" w:rsidR="003372A9" w:rsidRDefault="000D7F59">
            <w:pPr>
              <w:spacing w:after="0"/>
              <w:jc w:val="center"/>
              <w:rPr>
                <w:rFonts w:ascii="Arial" w:eastAsia="Arial" w:hAnsi="Arial" w:cs="Arial"/>
                <w:sz w:val="20"/>
                <w:szCs w:val="20"/>
              </w:rPr>
            </w:pPr>
            <w:r>
              <w:rPr>
                <w:rFonts w:ascii="Arial" w:eastAsia="Arial" w:hAnsi="Arial" w:cs="Arial"/>
                <w:sz w:val="20"/>
                <w:szCs w:val="20"/>
              </w:rPr>
              <w:t>560.0</w:t>
            </w:r>
          </w:p>
        </w:tc>
        <w:tc>
          <w:tcPr>
            <w:tcW w:w="2414" w:type="dxa"/>
            <w:shd w:val="clear" w:color="auto" w:fill="D9D9D9"/>
            <w:vAlign w:val="center"/>
          </w:tcPr>
          <w:p w14:paraId="000005A2" w14:textId="50C5F339" w:rsidR="003372A9" w:rsidRDefault="00DD0821">
            <w:pPr>
              <w:spacing w:after="0"/>
              <w:jc w:val="center"/>
              <w:rPr>
                <w:rFonts w:ascii="Arial" w:eastAsia="Arial" w:hAnsi="Arial" w:cs="Arial"/>
                <w:sz w:val="20"/>
                <w:szCs w:val="20"/>
              </w:rPr>
            </w:pPr>
            <w:r>
              <w:rPr>
                <w:rFonts w:ascii="Arial" w:eastAsia="Arial" w:hAnsi="Arial" w:cs="Arial"/>
                <w:sz w:val="20"/>
                <w:szCs w:val="20"/>
              </w:rPr>
              <w:t>Normal</w:t>
            </w:r>
          </w:p>
        </w:tc>
      </w:tr>
      <w:tr w:rsidR="003372A9" w14:paraId="538F51DC" w14:textId="77777777" w:rsidTr="009E7622">
        <w:trPr>
          <w:trHeight w:val="170"/>
          <w:jc w:val="center"/>
        </w:trPr>
        <w:tc>
          <w:tcPr>
            <w:tcW w:w="990" w:type="dxa"/>
            <w:shd w:val="clear" w:color="auto" w:fill="auto"/>
            <w:vAlign w:val="center"/>
          </w:tcPr>
          <w:p w14:paraId="000005A3"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E</w:t>
            </w:r>
          </w:p>
        </w:tc>
        <w:tc>
          <w:tcPr>
            <w:tcW w:w="2025" w:type="dxa"/>
            <w:shd w:val="clear" w:color="auto" w:fill="auto"/>
            <w:vAlign w:val="center"/>
          </w:tcPr>
          <w:p w14:paraId="000005A4"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3,036.0</w:t>
            </w:r>
          </w:p>
        </w:tc>
        <w:tc>
          <w:tcPr>
            <w:tcW w:w="1935" w:type="dxa"/>
            <w:shd w:val="clear" w:color="auto" w:fill="auto"/>
            <w:vAlign w:val="center"/>
          </w:tcPr>
          <w:p w14:paraId="000005A5"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1,335.8</w:t>
            </w:r>
          </w:p>
        </w:tc>
        <w:tc>
          <w:tcPr>
            <w:tcW w:w="1984" w:type="dxa"/>
            <w:shd w:val="clear" w:color="auto" w:fill="auto"/>
            <w:vAlign w:val="center"/>
          </w:tcPr>
          <w:p w14:paraId="000005A6"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1,700.2</w:t>
            </w:r>
          </w:p>
        </w:tc>
        <w:tc>
          <w:tcPr>
            <w:tcW w:w="2414" w:type="dxa"/>
            <w:shd w:val="clear" w:color="auto" w:fill="auto"/>
            <w:vAlign w:val="center"/>
          </w:tcPr>
          <w:p w14:paraId="000005A7" w14:textId="55109F8E" w:rsidR="003372A9" w:rsidRDefault="00DD0821">
            <w:pPr>
              <w:spacing w:after="0"/>
              <w:jc w:val="center"/>
              <w:rPr>
                <w:rFonts w:ascii="Arial" w:eastAsia="Arial" w:hAnsi="Arial" w:cs="Arial"/>
                <w:sz w:val="20"/>
                <w:szCs w:val="20"/>
              </w:rPr>
            </w:pPr>
            <w:r>
              <w:rPr>
                <w:rFonts w:ascii="Arial" w:eastAsia="Arial" w:hAnsi="Arial" w:cs="Arial"/>
                <w:sz w:val="20"/>
                <w:szCs w:val="20"/>
              </w:rPr>
              <w:t>Normal</w:t>
            </w:r>
          </w:p>
        </w:tc>
      </w:tr>
      <w:tr w:rsidR="003372A9" w14:paraId="3C445311" w14:textId="77777777" w:rsidTr="009E7622">
        <w:trPr>
          <w:trHeight w:val="170"/>
          <w:jc w:val="center"/>
        </w:trPr>
        <w:tc>
          <w:tcPr>
            <w:tcW w:w="990" w:type="dxa"/>
            <w:shd w:val="clear" w:color="auto" w:fill="D9D9D9"/>
            <w:vAlign w:val="center"/>
          </w:tcPr>
          <w:p w14:paraId="000005A8"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F</w:t>
            </w:r>
          </w:p>
        </w:tc>
        <w:tc>
          <w:tcPr>
            <w:tcW w:w="2025" w:type="dxa"/>
            <w:shd w:val="clear" w:color="auto" w:fill="D9D9D9"/>
            <w:vAlign w:val="center"/>
          </w:tcPr>
          <w:p w14:paraId="000005A9"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1,980.0</w:t>
            </w:r>
          </w:p>
        </w:tc>
        <w:tc>
          <w:tcPr>
            <w:tcW w:w="1935" w:type="dxa"/>
            <w:shd w:val="clear" w:color="auto" w:fill="D9D9D9"/>
            <w:vAlign w:val="center"/>
          </w:tcPr>
          <w:p w14:paraId="000005AA"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871.2</w:t>
            </w:r>
          </w:p>
        </w:tc>
        <w:tc>
          <w:tcPr>
            <w:tcW w:w="1984" w:type="dxa"/>
            <w:shd w:val="clear" w:color="auto" w:fill="D9D9D9"/>
            <w:vAlign w:val="center"/>
          </w:tcPr>
          <w:p w14:paraId="000005AB"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1,108.8</w:t>
            </w:r>
          </w:p>
        </w:tc>
        <w:tc>
          <w:tcPr>
            <w:tcW w:w="2414" w:type="dxa"/>
            <w:shd w:val="clear" w:color="auto" w:fill="D9D9D9"/>
            <w:vAlign w:val="center"/>
          </w:tcPr>
          <w:p w14:paraId="000005AC" w14:textId="79C60038" w:rsidR="003372A9" w:rsidRDefault="00DD0821">
            <w:pPr>
              <w:spacing w:after="0"/>
              <w:jc w:val="center"/>
              <w:rPr>
                <w:rFonts w:ascii="Arial" w:eastAsia="Arial" w:hAnsi="Arial" w:cs="Arial"/>
                <w:sz w:val="20"/>
                <w:szCs w:val="20"/>
              </w:rPr>
            </w:pPr>
            <w:r>
              <w:rPr>
                <w:rFonts w:ascii="Arial" w:eastAsia="Arial" w:hAnsi="Arial" w:cs="Arial"/>
                <w:sz w:val="20"/>
                <w:szCs w:val="20"/>
              </w:rPr>
              <w:t>Normal</w:t>
            </w:r>
          </w:p>
        </w:tc>
      </w:tr>
      <w:tr w:rsidR="003372A9" w14:paraId="24338D77" w14:textId="77777777" w:rsidTr="009E7622">
        <w:trPr>
          <w:trHeight w:val="170"/>
          <w:jc w:val="center"/>
        </w:trPr>
        <w:tc>
          <w:tcPr>
            <w:tcW w:w="990" w:type="dxa"/>
            <w:shd w:val="clear" w:color="auto" w:fill="auto"/>
            <w:vAlign w:val="center"/>
          </w:tcPr>
          <w:p w14:paraId="000005AD"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G</w:t>
            </w:r>
          </w:p>
        </w:tc>
        <w:tc>
          <w:tcPr>
            <w:tcW w:w="2025" w:type="dxa"/>
            <w:shd w:val="clear" w:color="auto" w:fill="auto"/>
            <w:vAlign w:val="center"/>
          </w:tcPr>
          <w:p w14:paraId="000005AE"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2,866.0</w:t>
            </w:r>
          </w:p>
        </w:tc>
        <w:tc>
          <w:tcPr>
            <w:tcW w:w="1935" w:type="dxa"/>
            <w:shd w:val="clear" w:color="auto" w:fill="auto"/>
            <w:vAlign w:val="center"/>
          </w:tcPr>
          <w:p w14:paraId="000005AF"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1,261.0</w:t>
            </w:r>
          </w:p>
        </w:tc>
        <w:tc>
          <w:tcPr>
            <w:tcW w:w="1984" w:type="dxa"/>
            <w:shd w:val="clear" w:color="auto" w:fill="auto"/>
            <w:vAlign w:val="center"/>
          </w:tcPr>
          <w:p w14:paraId="000005B0"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1,605.0</w:t>
            </w:r>
          </w:p>
        </w:tc>
        <w:tc>
          <w:tcPr>
            <w:tcW w:w="2414" w:type="dxa"/>
            <w:shd w:val="clear" w:color="auto" w:fill="auto"/>
            <w:vAlign w:val="center"/>
          </w:tcPr>
          <w:p w14:paraId="000005B1" w14:textId="3C036B4A" w:rsidR="003372A9" w:rsidRDefault="00DD0821">
            <w:pPr>
              <w:spacing w:after="0"/>
              <w:jc w:val="center"/>
              <w:rPr>
                <w:rFonts w:ascii="Arial" w:eastAsia="Arial" w:hAnsi="Arial" w:cs="Arial"/>
                <w:sz w:val="20"/>
                <w:szCs w:val="20"/>
              </w:rPr>
            </w:pPr>
            <w:r>
              <w:rPr>
                <w:rFonts w:ascii="Arial" w:eastAsia="Arial" w:hAnsi="Arial" w:cs="Arial"/>
                <w:sz w:val="20"/>
                <w:szCs w:val="20"/>
              </w:rPr>
              <w:t>Normal</w:t>
            </w:r>
          </w:p>
        </w:tc>
      </w:tr>
      <w:tr w:rsidR="003372A9" w14:paraId="68C6E359" w14:textId="77777777" w:rsidTr="009E7622">
        <w:trPr>
          <w:trHeight w:val="170"/>
          <w:jc w:val="center"/>
        </w:trPr>
        <w:tc>
          <w:tcPr>
            <w:tcW w:w="990" w:type="dxa"/>
            <w:shd w:val="clear" w:color="auto" w:fill="D9D9D9"/>
            <w:vAlign w:val="center"/>
          </w:tcPr>
          <w:p w14:paraId="000005B2"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H</w:t>
            </w:r>
          </w:p>
        </w:tc>
        <w:tc>
          <w:tcPr>
            <w:tcW w:w="2025" w:type="dxa"/>
            <w:shd w:val="clear" w:color="auto" w:fill="D9D9D9"/>
            <w:vAlign w:val="center"/>
          </w:tcPr>
          <w:p w14:paraId="000005B3"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1,650.0</w:t>
            </w:r>
          </w:p>
        </w:tc>
        <w:tc>
          <w:tcPr>
            <w:tcW w:w="1935" w:type="dxa"/>
            <w:shd w:val="clear" w:color="auto" w:fill="D9D9D9"/>
            <w:vAlign w:val="center"/>
          </w:tcPr>
          <w:p w14:paraId="000005B4"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726.0</w:t>
            </w:r>
          </w:p>
        </w:tc>
        <w:tc>
          <w:tcPr>
            <w:tcW w:w="1984" w:type="dxa"/>
            <w:shd w:val="clear" w:color="auto" w:fill="D9D9D9"/>
            <w:vAlign w:val="center"/>
          </w:tcPr>
          <w:p w14:paraId="000005B5"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924.0</w:t>
            </w:r>
          </w:p>
        </w:tc>
        <w:tc>
          <w:tcPr>
            <w:tcW w:w="2414" w:type="dxa"/>
            <w:shd w:val="clear" w:color="auto" w:fill="D9D9D9"/>
            <w:vAlign w:val="center"/>
          </w:tcPr>
          <w:p w14:paraId="000005B6" w14:textId="6A37D4F7" w:rsidR="003372A9" w:rsidRDefault="00DD0821">
            <w:pPr>
              <w:spacing w:after="0"/>
              <w:jc w:val="center"/>
              <w:rPr>
                <w:rFonts w:ascii="Arial" w:eastAsia="Arial" w:hAnsi="Arial" w:cs="Arial"/>
                <w:sz w:val="20"/>
                <w:szCs w:val="20"/>
              </w:rPr>
            </w:pPr>
            <w:r>
              <w:rPr>
                <w:rFonts w:ascii="Arial" w:eastAsia="Arial" w:hAnsi="Arial" w:cs="Arial"/>
                <w:sz w:val="20"/>
                <w:szCs w:val="20"/>
              </w:rPr>
              <w:t>Normal</w:t>
            </w:r>
          </w:p>
        </w:tc>
      </w:tr>
      <w:tr w:rsidR="003372A9" w14:paraId="310CB45C" w14:textId="77777777" w:rsidTr="009E7622">
        <w:trPr>
          <w:trHeight w:val="170"/>
          <w:jc w:val="center"/>
        </w:trPr>
        <w:tc>
          <w:tcPr>
            <w:tcW w:w="990" w:type="dxa"/>
            <w:shd w:val="clear" w:color="auto" w:fill="auto"/>
            <w:vAlign w:val="center"/>
          </w:tcPr>
          <w:p w14:paraId="000005B7"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I</w:t>
            </w:r>
          </w:p>
        </w:tc>
        <w:tc>
          <w:tcPr>
            <w:tcW w:w="2025" w:type="dxa"/>
            <w:shd w:val="clear" w:color="auto" w:fill="auto"/>
            <w:vAlign w:val="center"/>
          </w:tcPr>
          <w:p w14:paraId="000005B8"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1,305.0</w:t>
            </w:r>
          </w:p>
        </w:tc>
        <w:tc>
          <w:tcPr>
            <w:tcW w:w="1935" w:type="dxa"/>
            <w:shd w:val="clear" w:color="auto" w:fill="auto"/>
            <w:vAlign w:val="center"/>
          </w:tcPr>
          <w:p w14:paraId="000005B9"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574.2</w:t>
            </w:r>
          </w:p>
        </w:tc>
        <w:tc>
          <w:tcPr>
            <w:tcW w:w="1984" w:type="dxa"/>
            <w:shd w:val="clear" w:color="auto" w:fill="auto"/>
            <w:vAlign w:val="center"/>
          </w:tcPr>
          <w:p w14:paraId="000005BA"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730.8</w:t>
            </w:r>
          </w:p>
        </w:tc>
        <w:tc>
          <w:tcPr>
            <w:tcW w:w="2414" w:type="dxa"/>
            <w:shd w:val="clear" w:color="auto" w:fill="auto"/>
            <w:vAlign w:val="center"/>
          </w:tcPr>
          <w:p w14:paraId="000005BB" w14:textId="7AF1F4D3" w:rsidR="003372A9" w:rsidRDefault="00DD0821">
            <w:pPr>
              <w:spacing w:after="0"/>
              <w:jc w:val="center"/>
              <w:rPr>
                <w:rFonts w:ascii="Arial" w:eastAsia="Arial" w:hAnsi="Arial" w:cs="Arial"/>
                <w:sz w:val="20"/>
                <w:szCs w:val="20"/>
              </w:rPr>
            </w:pPr>
            <w:r>
              <w:rPr>
                <w:rFonts w:ascii="Arial" w:eastAsia="Arial" w:hAnsi="Arial" w:cs="Arial"/>
                <w:sz w:val="20"/>
                <w:szCs w:val="20"/>
              </w:rPr>
              <w:t>Normal</w:t>
            </w:r>
          </w:p>
        </w:tc>
      </w:tr>
      <w:tr w:rsidR="003372A9" w14:paraId="4F6FFDE5" w14:textId="77777777" w:rsidTr="009E7622">
        <w:trPr>
          <w:trHeight w:val="170"/>
          <w:jc w:val="center"/>
        </w:trPr>
        <w:tc>
          <w:tcPr>
            <w:tcW w:w="990" w:type="dxa"/>
            <w:shd w:val="clear" w:color="auto" w:fill="auto"/>
            <w:vAlign w:val="center"/>
          </w:tcPr>
          <w:p w14:paraId="000005BC" w14:textId="77777777" w:rsidR="003372A9" w:rsidRDefault="003F4883">
            <w:pPr>
              <w:spacing w:after="0"/>
              <w:jc w:val="center"/>
              <w:rPr>
                <w:rFonts w:ascii="Arial" w:eastAsia="Arial" w:hAnsi="Arial" w:cs="Arial"/>
                <w:b/>
                <w:sz w:val="20"/>
                <w:szCs w:val="20"/>
              </w:rPr>
            </w:pPr>
            <w:r>
              <w:rPr>
                <w:rFonts w:ascii="Arial" w:eastAsia="Arial" w:hAnsi="Arial" w:cs="Arial"/>
                <w:b/>
                <w:sz w:val="20"/>
                <w:szCs w:val="20"/>
              </w:rPr>
              <w:t>Total</w:t>
            </w:r>
          </w:p>
        </w:tc>
        <w:tc>
          <w:tcPr>
            <w:tcW w:w="2025" w:type="dxa"/>
            <w:shd w:val="clear" w:color="auto" w:fill="auto"/>
            <w:vAlign w:val="center"/>
          </w:tcPr>
          <w:p w14:paraId="000005BD" w14:textId="2F4A2E7A" w:rsidR="003372A9" w:rsidRDefault="00171C66">
            <w:pPr>
              <w:spacing w:after="0"/>
              <w:jc w:val="center"/>
              <w:rPr>
                <w:rFonts w:ascii="Arial" w:eastAsia="Arial" w:hAnsi="Arial" w:cs="Arial"/>
                <w:b/>
                <w:sz w:val="20"/>
                <w:szCs w:val="20"/>
              </w:rPr>
            </w:pPr>
            <w:r>
              <w:rPr>
                <w:rFonts w:ascii="Arial" w:eastAsia="Arial" w:hAnsi="Arial" w:cs="Arial"/>
                <w:b/>
                <w:sz w:val="20"/>
                <w:szCs w:val="20"/>
              </w:rPr>
              <w:t>19,436</w:t>
            </w:r>
          </w:p>
        </w:tc>
        <w:tc>
          <w:tcPr>
            <w:tcW w:w="1935" w:type="dxa"/>
            <w:shd w:val="clear" w:color="auto" w:fill="auto"/>
            <w:vAlign w:val="center"/>
          </w:tcPr>
          <w:p w14:paraId="000005BE" w14:textId="4BE5C07B" w:rsidR="003372A9" w:rsidRDefault="003F4883">
            <w:pPr>
              <w:spacing w:after="0"/>
              <w:jc w:val="center"/>
              <w:rPr>
                <w:rFonts w:ascii="Arial" w:eastAsia="Arial" w:hAnsi="Arial" w:cs="Arial"/>
                <w:b/>
                <w:sz w:val="20"/>
                <w:szCs w:val="20"/>
              </w:rPr>
            </w:pPr>
            <w:r>
              <w:rPr>
                <w:rFonts w:ascii="Arial" w:eastAsia="Arial" w:hAnsi="Arial" w:cs="Arial"/>
                <w:b/>
                <w:sz w:val="20"/>
                <w:szCs w:val="20"/>
              </w:rPr>
              <w:t>8,</w:t>
            </w:r>
            <w:r w:rsidR="00171C66">
              <w:rPr>
                <w:rFonts w:ascii="Arial" w:eastAsia="Arial" w:hAnsi="Arial" w:cs="Arial"/>
                <w:b/>
                <w:sz w:val="20"/>
                <w:szCs w:val="20"/>
              </w:rPr>
              <w:t>551.8</w:t>
            </w:r>
          </w:p>
        </w:tc>
        <w:tc>
          <w:tcPr>
            <w:tcW w:w="1984" w:type="dxa"/>
            <w:shd w:val="clear" w:color="auto" w:fill="auto"/>
            <w:vAlign w:val="center"/>
          </w:tcPr>
          <w:p w14:paraId="000005BF" w14:textId="4816176F" w:rsidR="003372A9" w:rsidRDefault="003F4883">
            <w:pPr>
              <w:spacing w:after="0"/>
              <w:jc w:val="center"/>
              <w:rPr>
                <w:rFonts w:ascii="Arial" w:eastAsia="Arial" w:hAnsi="Arial" w:cs="Arial"/>
                <w:b/>
                <w:sz w:val="20"/>
                <w:szCs w:val="20"/>
              </w:rPr>
            </w:pPr>
            <w:r>
              <w:rPr>
                <w:rFonts w:ascii="Arial" w:eastAsia="Arial" w:hAnsi="Arial" w:cs="Arial"/>
                <w:b/>
                <w:sz w:val="20"/>
                <w:szCs w:val="20"/>
              </w:rPr>
              <w:t>1</w:t>
            </w:r>
            <w:r w:rsidR="00171C66">
              <w:rPr>
                <w:rFonts w:ascii="Arial" w:eastAsia="Arial" w:hAnsi="Arial" w:cs="Arial"/>
                <w:b/>
                <w:sz w:val="20"/>
                <w:szCs w:val="20"/>
              </w:rPr>
              <w:t>0,884.2</w:t>
            </w:r>
          </w:p>
        </w:tc>
        <w:tc>
          <w:tcPr>
            <w:tcW w:w="2414" w:type="dxa"/>
            <w:shd w:val="clear" w:color="auto" w:fill="auto"/>
            <w:vAlign w:val="center"/>
          </w:tcPr>
          <w:p w14:paraId="000005C0" w14:textId="77777777" w:rsidR="003372A9" w:rsidRDefault="003F4883">
            <w:pPr>
              <w:spacing w:after="0"/>
              <w:jc w:val="center"/>
              <w:rPr>
                <w:rFonts w:ascii="Arial" w:eastAsia="Arial" w:hAnsi="Arial" w:cs="Arial"/>
                <w:b/>
                <w:sz w:val="20"/>
                <w:szCs w:val="20"/>
              </w:rPr>
            </w:pPr>
            <w:r>
              <w:rPr>
                <w:rFonts w:ascii="Arial" w:eastAsia="Arial" w:hAnsi="Arial" w:cs="Arial"/>
                <w:b/>
                <w:sz w:val="20"/>
                <w:szCs w:val="20"/>
              </w:rPr>
              <w:t>N.A</w:t>
            </w:r>
          </w:p>
        </w:tc>
      </w:tr>
    </w:tbl>
    <w:p w14:paraId="000005C1" w14:textId="77777777" w:rsidR="003372A9" w:rsidRDefault="003F4883">
      <w:pPr>
        <w:keepNext/>
        <w:keepLines/>
        <w:spacing w:after="0"/>
        <w:ind w:right="571"/>
        <w:jc w:val="center"/>
        <w:rPr>
          <w:rFonts w:ascii="Arial" w:eastAsia="Arial" w:hAnsi="Arial" w:cs="Arial"/>
          <w:highlight w:val="white"/>
        </w:rPr>
      </w:pPr>
      <w:r>
        <w:rPr>
          <w:rFonts w:ascii="Arial" w:eastAsia="Arial" w:hAnsi="Arial" w:cs="Arial"/>
          <w:sz w:val="16"/>
          <w:szCs w:val="16"/>
        </w:rPr>
        <w:t>Fuente: Elaboración propia con datos de la Secretaría de Desarrollo Urbano, Obras Públicas e Infraestructura</w:t>
      </w:r>
    </w:p>
    <w:p w14:paraId="000005C2" w14:textId="77777777" w:rsidR="003372A9" w:rsidRDefault="003372A9">
      <w:pPr>
        <w:rPr>
          <w:rFonts w:ascii="Arial" w:eastAsia="Arial" w:hAnsi="Arial" w:cs="Arial"/>
          <w:highlight w:val="white"/>
        </w:rPr>
      </w:pPr>
    </w:p>
    <w:p w14:paraId="000005C3" w14:textId="633B48C6" w:rsidR="003372A9" w:rsidRDefault="003F4883">
      <w:pPr>
        <w:rPr>
          <w:rFonts w:ascii="Arial" w:eastAsia="Arial" w:hAnsi="Arial" w:cs="Arial"/>
          <w:highlight w:val="white"/>
        </w:rPr>
      </w:pPr>
      <w:r>
        <w:rPr>
          <w:rFonts w:ascii="Arial" w:eastAsia="Arial" w:hAnsi="Arial" w:cs="Arial"/>
          <w:highlight w:val="white"/>
        </w:rPr>
        <w:t>Con base en la información disponible, la superficie actual de los inmuebles de la administración pública del</w:t>
      </w:r>
      <w:r w:rsidR="0048793A">
        <w:rPr>
          <w:rFonts w:ascii="Arial" w:eastAsia="Arial" w:hAnsi="Arial" w:cs="Arial"/>
          <w:highlight w:val="white"/>
        </w:rPr>
        <w:t xml:space="preserve"> Gobierno del</w:t>
      </w:r>
      <w:r>
        <w:rPr>
          <w:rFonts w:ascii="Arial" w:eastAsia="Arial" w:hAnsi="Arial" w:cs="Arial"/>
          <w:highlight w:val="white"/>
        </w:rPr>
        <w:t xml:space="preserve"> Estado de Campeche asciende a </w:t>
      </w:r>
      <w:r w:rsidR="0048793A">
        <w:rPr>
          <w:rFonts w:ascii="Arial" w:eastAsia="Arial" w:hAnsi="Arial" w:cs="Arial"/>
          <w:highlight w:val="white"/>
        </w:rPr>
        <w:t>19,436.0</w:t>
      </w:r>
      <w:r>
        <w:rPr>
          <w:rFonts w:ascii="Arial" w:eastAsia="Arial" w:hAnsi="Arial" w:cs="Arial"/>
          <w:highlight w:val="white"/>
        </w:rPr>
        <w:t xml:space="preserve"> m</w:t>
      </w:r>
      <w:r>
        <w:rPr>
          <w:rFonts w:ascii="Arial" w:eastAsia="Arial" w:hAnsi="Arial" w:cs="Arial"/>
          <w:highlight w:val="white"/>
          <w:vertAlign w:val="superscript"/>
        </w:rPr>
        <w:t>2</w:t>
      </w:r>
      <w:r>
        <w:rPr>
          <w:rFonts w:ascii="Arial" w:eastAsia="Arial" w:hAnsi="Arial" w:cs="Arial"/>
          <w:highlight w:val="white"/>
        </w:rPr>
        <w:t xml:space="preserve"> de los cuales </w:t>
      </w:r>
      <w:r w:rsidR="00AB09B9">
        <w:rPr>
          <w:rFonts w:ascii="Arial" w:eastAsia="Arial" w:hAnsi="Arial" w:cs="Arial"/>
          <w:highlight w:val="white"/>
        </w:rPr>
        <w:t>10,884.2</w:t>
      </w:r>
      <w:r>
        <w:rPr>
          <w:rFonts w:ascii="Arial" w:eastAsia="Arial" w:hAnsi="Arial" w:cs="Arial"/>
          <w:highlight w:val="white"/>
        </w:rPr>
        <w:t xml:space="preserve"> m</w:t>
      </w:r>
      <w:r>
        <w:rPr>
          <w:rFonts w:ascii="Arial" w:eastAsia="Arial" w:hAnsi="Arial" w:cs="Arial"/>
          <w:highlight w:val="white"/>
          <w:vertAlign w:val="superscript"/>
        </w:rPr>
        <w:t xml:space="preserve">2 </w:t>
      </w:r>
      <w:r>
        <w:rPr>
          <w:rFonts w:ascii="Arial" w:eastAsia="Arial" w:hAnsi="Arial" w:cs="Arial"/>
          <w:highlight w:val="white"/>
        </w:rPr>
        <w:t xml:space="preserve">están destinados a </w:t>
      </w:r>
      <w:r>
        <w:rPr>
          <w:rFonts w:ascii="Arial" w:eastAsia="Arial" w:hAnsi="Arial" w:cs="Arial"/>
        </w:rPr>
        <w:t>áreas de oficinas y atención al público y 8,</w:t>
      </w:r>
      <w:r w:rsidR="0048793A">
        <w:rPr>
          <w:rFonts w:ascii="Arial" w:eastAsia="Arial" w:hAnsi="Arial" w:cs="Arial"/>
        </w:rPr>
        <w:t>551.8</w:t>
      </w:r>
      <w:r>
        <w:rPr>
          <w:rFonts w:ascii="Arial" w:eastAsia="Arial" w:hAnsi="Arial" w:cs="Arial"/>
        </w:rPr>
        <w:t xml:space="preserve"> m</w:t>
      </w:r>
      <w:r>
        <w:rPr>
          <w:rFonts w:ascii="Arial" w:eastAsia="Arial" w:hAnsi="Arial" w:cs="Arial"/>
          <w:vertAlign w:val="superscript"/>
        </w:rPr>
        <w:t>2</w:t>
      </w:r>
      <w:r>
        <w:rPr>
          <w:rFonts w:ascii="Arial" w:eastAsia="Arial" w:hAnsi="Arial" w:cs="Arial"/>
        </w:rPr>
        <w:t xml:space="preserve"> a áreas comunes y de circulación.</w:t>
      </w:r>
    </w:p>
    <w:p w14:paraId="000005C4" w14:textId="604B8C46" w:rsidR="003372A9" w:rsidRDefault="003F4883" w:rsidP="00F93EB2">
      <w:pPr>
        <w:rPr>
          <w:rFonts w:ascii="Arial" w:eastAsia="Arial" w:hAnsi="Arial" w:cs="Arial"/>
          <w:highlight w:val="white"/>
        </w:rPr>
      </w:pPr>
      <w:r w:rsidRPr="00F93EB2">
        <w:rPr>
          <w:rFonts w:ascii="Arial" w:eastAsia="Arial" w:hAnsi="Arial" w:cs="Arial"/>
          <w:highlight w:val="white"/>
        </w:rPr>
        <w:t>Además, se identificó que 22 de las 26 dependencias se ubican en inmuebles arrendados (8</w:t>
      </w:r>
      <w:r w:rsidR="004C298E">
        <w:rPr>
          <w:rFonts w:ascii="Arial" w:eastAsia="Arial" w:hAnsi="Arial" w:cs="Arial"/>
          <w:highlight w:val="white"/>
        </w:rPr>
        <w:t>5</w:t>
      </w:r>
      <w:r w:rsidRPr="00F93EB2">
        <w:rPr>
          <w:rFonts w:ascii="Arial" w:eastAsia="Arial" w:hAnsi="Arial" w:cs="Arial"/>
          <w:highlight w:val="white"/>
        </w:rPr>
        <w:t xml:space="preserve">% del total de inmuebles considerados en este análisis) y las condiciones de la infraestructura ya sea propia o rentada son </w:t>
      </w:r>
      <w:r w:rsidR="00DD0821">
        <w:rPr>
          <w:rFonts w:ascii="Arial" w:eastAsia="Arial" w:hAnsi="Arial" w:cs="Arial"/>
          <w:highlight w:val="white"/>
        </w:rPr>
        <w:t>normales</w:t>
      </w:r>
      <w:r w:rsidRPr="00F93EB2">
        <w:rPr>
          <w:rFonts w:ascii="Arial" w:eastAsia="Arial" w:hAnsi="Arial" w:cs="Arial"/>
          <w:highlight w:val="white"/>
        </w:rPr>
        <w:t xml:space="preserve">. Ningún edificio ocupado actualmente cuenta con condiciones catalogadas como buenas o muy buenas.  </w:t>
      </w:r>
    </w:p>
    <w:p w14:paraId="000005C5" w14:textId="59526159" w:rsidR="003372A9" w:rsidRDefault="003F4883">
      <w:pPr>
        <w:pStyle w:val="Ttulo2"/>
        <w:numPr>
          <w:ilvl w:val="1"/>
          <w:numId w:val="26"/>
        </w:numPr>
        <w:spacing w:after="240"/>
        <w:rPr>
          <w:rFonts w:ascii="Arial" w:eastAsia="Arial" w:hAnsi="Arial" w:cs="Arial"/>
          <w:sz w:val="24"/>
          <w:szCs w:val="24"/>
        </w:rPr>
      </w:pPr>
      <w:bookmarkStart w:id="98" w:name="_Toc76732432"/>
      <w:bookmarkStart w:id="99" w:name="_Toc76732716"/>
      <w:r>
        <w:rPr>
          <w:rFonts w:ascii="Arial" w:eastAsia="Arial" w:hAnsi="Arial" w:cs="Arial"/>
          <w:sz w:val="24"/>
          <w:szCs w:val="24"/>
        </w:rPr>
        <w:t>Análisis de la Demanda</w:t>
      </w:r>
      <w:bookmarkEnd w:id="98"/>
      <w:bookmarkEnd w:id="99"/>
    </w:p>
    <w:p w14:paraId="000005C6" w14:textId="77777777" w:rsidR="003372A9" w:rsidRDefault="003F4883">
      <w:pPr>
        <w:spacing w:before="240" w:after="240"/>
        <w:rPr>
          <w:rFonts w:ascii="Arial" w:eastAsia="Arial" w:hAnsi="Arial" w:cs="Arial"/>
        </w:rPr>
      </w:pPr>
      <w:bookmarkStart w:id="100" w:name="_heading=h.44sinio" w:colFirst="0" w:colLast="0"/>
      <w:bookmarkEnd w:id="100"/>
      <w:r>
        <w:rPr>
          <w:rFonts w:ascii="Arial" w:eastAsia="Arial" w:hAnsi="Arial" w:cs="Arial"/>
        </w:rPr>
        <w:t>Las medidas de optimización propuestas no tienen efecto en la demanda; es decir, se mantienen los niveles presentados en la Situación Actual.</w:t>
      </w:r>
    </w:p>
    <w:p w14:paraId="000005C7" w14:textId="3DD4879D" w:rsidR="003372A9" w:rsidRDefault="003F4883">
      <w:pPr>
        <w:spacing w:before="240" w:after="240"/>
        <w:rPr>
          <w:rFonts w:ascii="Arial" w:eastAsia="Arial" w:hAnsi="Arial" w:cs="Arial"/>
        </w:rPr>
      </w:pPr>
      <w:r>
        <w:rPr>
          <w:rFonts w:ascii="Arial" w:eastAsia="Arial" w:hAnsi="Arial" w:cs="Arial"/>
        </w:rPr>
        <w:t>En este sentido, la demanda relevante para el proyecto está determinada por el número de servidores públicos que demandan lugares óptimos para realizar sus labores, por la población total del Estado de Campeche, pues es la que es susceptible de ocupar los servicios que se ofrecen en las diferentes dependencias gubernamentales y</w:t>
      </w:r>
      <w:r w:rsidR="00CF120C">
        <w:rPr>
          <w:rFonts w:ascii="Arial" w:eastAsia="Arial" w:hAnsi="Arial" w:cs="Arial"/>
        </w:rPr>
        <w:t>,</w:t>
      </w:r>
      <w:r>
        <w:rPr>
          <w:rFonts w:ascii="Arial" w:eastAsia="Arial" w:hAnsi="Arial" w:cs="Arial"/>
        </w:rPr>
        <w:t xml:space="preserve"> por ende, por el área de oficina y atención al público necesaria para que las acciones de servidores públicos y población se realicen de manera óptima (m</w:t>
      </w:r>
      <w:r>
        <w:rPr>
          <w:rFonts w:ascii="Arial" w:eastAsia="Arial" w:hAnsi="Arial" w:cs="Arial"/>
          <w:vertAlign w:val="superscript"/>
        </w:rPr>
        <w:t>2</w:t>
      </w:r>
      <w:r>
        <w:rPr>
          <w:rFonts w:ascii="Arial" w:eastAsia="Arial" w:hAnsi="Arial" w:cs="Arial"/>
        </w:rPr>
        <w:t xml:space="preserve">). </w:t>
      </w:r>
    </w:p>
    <w:p w14:paraId="000005C8" w14:textId="7E1FFFC6" w:rsidR="003372A9" w:rsidRDefault="003F4883">
      <w:pPr>
        <w:rPr>
          <w:rFonts w:ascii="Arial" w:eastAsia="Arial" w:hAnsi="Arial" w:cs="Arial"/>
        </w:rPr>
      </w:pPr>
      <w:r>
        <w:rPr>
          <w:rFonts w:ascii="Arial" w:eastAsia="Arial" w:hAnsi="Arial" w:cs="Arial"/>
        </w:rPr>
        <w:t xml:space="preserve">Con base en </w:t>
      </w:r>
      <w:r w:rsidR="00403B3B" w:rsidRPr="00403B3B">
        <w:rPr>
          <w:rFonts w:ascii="Arial" w:eastAsia="Arial" w:hAnsi="Arial" w:cs="Arial"/>
        </w:rPr>
        <w:t>levantamiento de información en las unidades administrativas</w:t>
      </w:r>
      <w:r>
        <w:rPr>
          <w:rFonts w:ascii="Arial" w:eastAsia="Arial" w:hAnsi="Arial" w:cs="Arial"/>
        </w:rPr>
        <w:t xml:space="preserve">, se describe la demanda de servidores públicos y áreas de oficina y atención al público necesaria por dependencia y Bloque; mientras que al final se presenta la proyección de la población del Estado de Campeche. </w:t>
      </w:r>
    </w:p>
    <w:p w14:paraId="000005C9" w14:textId="77777777" w:rsidR="003372A9" w:rsidRDefault="003F4883">
      <w:pPr>
        <w:rPr>
          <w:rFonts w:ascii="Arial" w:eastAsia="Arial" w:hAnsi="Arial" w:cs="Arial"/>
        </w:rPr>
      </w:pPr>
      <w:r>
        <w:rPr>
          <w:rFonts w:ascii="Arial" w:eastAsia="Arial" w:hAnsi="Arial" w:cs="Arial"/>
        </w:rPr>
        <w:t xml:space="preserve">Con base en los datos anteriores, el agregado de servidores públicos que laboran en las 26 dependencias gubernamentales del Estado de Campeche que son relevantes para el estudio ascienden a 2,820 personas; mientras que el área de oficina y atención al público requerida para </w:t>
      </w:r>
      <w:r>
        <w:rPr>
          <w:rFonts w:ascii="Arial" w:eastAsia="Arial" w:hAnsi="Arial" w:cs="Arial"/>
        </w:rPr>
        <w:lastRenderedPageBreak/>
        <w:t>la labor y atención óptima de personal y usuarios es de 31,020 m</w:t>
      </w:r>
      <w:r>
        <w:rPr>
          <w:rFonts w:ascii="Arial" w:eastAsia="Arial" w:hAnsi="Arial" w:cs="Arial"/>
          <w:vertAlign w:val="superscript"/>
        </w:rPr>
        <w:t>2</w:t>
      </w:r>
      <w:r>
        <w:rPr>
          <w:rFonts w:ascii="Arial" w:eastAsia="Arial" w:hAnsi="Arial" w:cs="Arial"/>
        </w:rPr>
        <w:t xml:space="preserve">. En la siguiente Tabla se incorpora el resumen de esta parte de la demanda de acuerdo con los Bloques analizados. </w:t>
      </w:r>
    </w:p>
    <w:p w14:paraId="000005CA" w14:textId="508257C8" w:rsidR="003372A9" w:rsidRDefault="00E50919" w:rsidP="00AD2521">
      <w:pPr>
        <w:pStyle w:val="Descripcin"/>
      </w:pPr>
      <w:bookmarkStart w:id="101" w:name="_Toc77867012"/>
      <w:r>
        <w:t xml:space="preserve">Tabla </w:t>
      </w:r>
      <w:r>
        <w:fldChar w:fldCharType="begin"/>
      </w:r>
      <w:r>
        <w:instrText xml:space="preserve"> SEQ Tabla \* ARABIC </w:instrText>
      </w:r>
      <w:r>
        <w:fldChar w:fldCharType="separate"/>
      </w:r>
      <w:r w:rsidR="00945DF1">
        <w:t>33</w:t>
      </w:r>
      <w:r>
        <w:fldChar w:fldCharType="end"/>
      </w:r>
      <w:r>
        <w:t xml:space="preserve">. </w:t>
      </w:r>
      <w:r w:rsidR="003F4883">
        <w:t>Demanda de la situación sin proyecto por Bloques</w:t>
      </w:r>
      <w:bookmarkEnd w:id="101"/>
    </w:p>
    <w:tbl>
      <w:tblPr>
        <w:tblStyle w:val="affff1"/>
        <w:tblW w:w="631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60"/>
        <w:gridCol w:w="2460"/>
        <w:gridCol w:w="2595"/>
      </w:tblGrid>
      <w:tr w:rsidR="003372A9" w14:paraId="166C172E" w14:textId="77777777" w:rsidTr="009E7622">
        <w:trPr>
          <w:trHeight w:val="170"/>
          <w:jc w:val="center"/>
        </w:trPr>
        <w:tc>
          <w:tcPr>
            <w:tcW w:w="1260" w:type="dxa"/>
            <w:shd w:val="clear" w:color="auto" w:fill="1F4E79"/>
            <w:vAlign w:val="center"/>
          </w:tcPr>
          <w:p w14:paraId="000005CB"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Bloques</w:t>
            </w:r>
          </w:p>
        </w:tc>
        <w:tc>
          <w:tcPr>
            <w:tcW w:w="2460" w:type="dxa"/>
            <w:shd w:val="clear" w:color="auto" w:fill="1F4E79"/>
            <w:vAlign w:val="center"/>
          </w:tcPr>
          <w:p w14:paraId="000005CC"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Número de servidores públicos</w:t>
            </w:r>
          </w:p>
        </w:tc>
        <w:tc>
          <w:tcPr>
            <w:tcW w:w="2595" w:type="dxa"/>
            <w:shd w:val="clear" w:color="auto" w:fill="1F4E79"/>
            <w:vAlign w:val="center"/>
          </w:tcPr>
          <w:p w14:paraId="000005CD"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requerida (m</w:t>
            </w:r>
            <w:r>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4BC20325" w14:textId="77777777" w:rsidTr="009E7622">
        <w:trPr>
          <w:trHeight w:val="170"/>
          <w:jc w:val="center"/>
        </w:trPr>
        <w:tc>
          <w:tcPr>
            <w:tcW w:w="1260" w:type="dxa"/>
            <w:shd w:val="clear" w:color="auto" w:fill="auto"/>
            <w:vAlign w:val="center"/>
          </w:tcPr>
          <w:p w14:paraId="000005CE"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A</w:t>
            </w:r>
          </w:p>
        </w:tc>
        <w:tc>
          <w:tcPr>
            <w:tcW w:w="2460" w:type="dxa"/>
            <w:shd w:val="clear" w:color="auto" w:fill="auto"/>
            <w:vAlign w:val="center"/>
          </w:tcPr>
          <w:p w14:paraId="000005CF"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267.0</w:t>
            </w:r>
          </w:p>
        </w:tc>
        <w:tc>
          <w:tcPr>
            <w:tcW w:w="2595" w:type="dxa"/>
            <w:shd w:val="clear" w:color="auto" w:fill="auto"/>
            <w:vAlign w:val="center"/>
          </w:tcPr>
          <w:p w14:paraId="000005D0"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2,937.0</w:t>
            </w:r>
          </w:p>
        </w:tc>
      </w:tr>
      <w:tr w:rsidR="003372A9" w14:paraId="6CFF8E8F" w14:textId="77777777" w:rsidTr="009E7622">
        <w:trPr>
          <w:trHeight w:val="170"/>
          <w:jc w:val="center"/>
        </w:trPr>
        <w:tc>
          <w:tcPr>
            <w:tcW w:w="1260" w:type="dxa"/>
            <w:shd w:val="clear" w:color="auto" w:fill="D9D9D9"/>
            <w:vAlign w:val="center"/>
          </w:tcPr>
          <w:p w14:paraId="000005D1"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B</w:t>
            </w:r>
          </w:p>
        </w:tc>
        <w:tc>
          <w:tcPr>
            <w:tcW w:w="2460" w:type="dxa"/>
            <w:shd w:val="clear" w:color="auto" w:fill="D9D9D9"/>
            <w:vAlign w:val="center"/>
          </w:tcPr>
          <w:p w14:paraId="000005D2"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395.0</w:t>
            </w:r>
          </w:p>
        </w:tc>
        <w:tc>
          <w:tcPr>
            <w:tcW w:w="2595" w:type="dxa"/>
            <w:shd w:val="clear" w:color="auto" w:fill="D9D9D9"/>
            <w:vAlign w:val="center"/>
          </w:tcPr>
          <w:p w14:paraId="000005D3"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4,345.0</w:t>
            </w:r>
          </w:p>
        </w:tc>
      </w:tr>
      <w:tr w:rsidR="003372A9" w14:paraId="230D0846" w14:textId="77777777" w:rsidTr="009E7622">
        <w:trPr>
          <w:trHeight w:val="170"/>
          <w:jc w:val="center"/>
        </w:trPr>
        <w:tc>
          <w:tcPr>
            <w:tcW w:w="1260" w:type="dxa"/>
            <w:shd w:val="clear" w:color="auto" w:fill="auto"/>
            <w:vAlign w:val="center"/>
          </w:tcPr>
          <w:p w14:paraId="000005D4"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C</w:t>
            </w:r>
          </w:p>
        </w:tc>
        <w:tc>
          <w:tcPr>
            <w:tcW w:w="2460" w:type="dxa"/>
            <w:shd w:val="clear" w:color="auto" w:fill="auto"/>
            <w:vAlign w:val="center"/>
          </w:tcPr>
          <w:p w14:paraId="000005D5"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107.0</w:t>
            </w:r>
          </w:p>
        </w:tc>
        <w:tc>
          <w:tcPr>
            <w:tcW w:w="2595" w:type="dxa"/>
            <w:shd w:val="clear" w:color="auto" w:fill="auto"/>
            <w:vAlign w:val="center"/>
          </w:tcPr>
          <w:p w14:paraId="000005D6"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1,177.0</w:t>
            </w:r>
          </w:p>
        </w:tc>
      </w:tr>
      <w:tr w:rsidR="003372A9" w14:paraId="460336E0" w14:textId="77777777" w:rsidTr="009E7622">
        <w:trPr>
          <w:trHeight w:val="170"/>
          <w:jc w:val="center"/>
        </w:trPr>
        <w:tc>
          <w:tcPr>
            <w:tcW w:w="1260" w:type="dxa"/>
            <w:shd w:val="clear" w:color="auto" w:fill="D9D9D9"/>
            <w:vAlign w:val="center"/>
          </w:tcPr>
          <w:p w14:paraId="000005D7"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D</w:t>
            </w:r>
          </w:p>
        </w:tc>
        <w:tc>
          <w:tcPr>
            <w:tcW w:w="2460" w:type="dxa"/>
            <w:shd w:val="clear" w:color="auto" w:fill="D9D9D9"/>
            <w:vAlign w:val="center"/>
          </w:tcPr>
          <w:p w14:paraId="000005D8"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175.0</w:t>
            </w:r>
          </w:p>
        </w:tc>
        <w:tc>
          <w:tcPr>
            <w:tcW w:w="2595" w:type="dxa"/>
            <w:shd w:val="clear" w:color="auto" w:fill="D9D9D9"/>
            <w:vAlign w:val="center"/>
          </w:tcPr>
          <w:p w14:paraId="000005D9"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1,925.0</w:t>
            </w:r>
          </w:p>
        </w:tc>
      </w:tr>
      <w:tr w:rsidR="003372A9" w14:paraId="045D1A3A" w14:textId="77777777" w:rsidTr="009E7622">
        <w:trPr>
          <w:trHeight w:val="170"/>
          <w:jc w:val="center"/>
        </w:trPr>
        <w:tc>
          <w:tcPr>
            <w:tcW w:w="1260" w:type="dxa"/>
            <w:shd w:val="clear" w:color="auto" w:fill="auto"/>
            <w:vAlign w:val="center"/>
          </w:tcPr>
          <w:p w14:paraId="000005DA"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E</w:t>
            </w:r>
          </w:p>
        </w:tc>
        <w:tc>
          <w:tcPr>
            <w:tcW w:w="2460" w:type="dxa"/>
            <w:shd w:val="clear" w:color="auto" w:fill="auto"/>
            <w:vAlign w:val="center"/>
          </w:tcPr>
          <w:p w14:paraId="000005DB"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575.0</w:t>
            </w:r>
          </w:p>
        </w:tc>
        <w:tc>
          <w:tcPr>
            <w:tcW w:w="2595" w:type="dxa"/>
            <w:shd w:val="clear" w:color="auto" w:fill="auto"/>
            <w:vAlign w:val="center"/>
          </w:tcPr>
          <w:p w14:paraId="000005DC"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6,325.0</w:t>
            </w:r>
          </w:p>
        </w:tc>
      </w:tr>
      <w:tr w:rsidR="003372A9" w14:paraId="02C3D74D" w14:textId="77777777" w:rsidTr="009E7622">
        <w:trPr>
          <w:trHeight w:val="170"/>
          <w:jc w:val="center"/>
        </w:trPr>
        <w:tc>
          <w:tcPr>
            <w:tcW w:w="1260" w:type="dxa"/>
            <w:shd w:val="clear" w:color="auto" w:fill="D9D9D9"/>
            <w:vAlign w:val="center"/>
          </w:tcPr>
          <w:p w14:paraId="000005DD"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F</w:t>
            </w:r>
          </w:p>
        </w:tc>
        <w:tc>
          <w:tcPr>
            <w:tcW w:w="2460" w:type="dxa"/>
            <w:shd w:val="clear" w:color="auto" w:fill="D9D9D9"/>
            <w:vAlign w:val="center"/>
          </w:tcPr>
          <w:p w14:paraId="000005DE"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299.0</w:t>
            </w:r>
          </w:p>
        </w:tc>
        <w:tc>
          <w:tcPr>
            <w:tcW w:w="2595" w:type="dxa"/>
            <w:shd w:val="clear" w:color="auto" w:fill="D9D9D9"/>
            <w:vAlign w:val="center"/>
          </w:tcPr>
          <w:p w14:paraId="000005DF"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3,289.0</w:t>
            </w:r>
          </w:p>
        </w:tc>
      </w:tr>
      <w:tr w:rsidR="003372A9" w14:paraId="2E27493D" w14:textId="77777777" w:rsidTr="009E7622">
        <w:trPr>
          <w:trHeight w:val="170"/>
          <w:jc w:val="center"/>
        </w:trPr>
        <w:tc>
          <w:tcPr>
            <w:tcW w:w="1260" w:type="dxa"/>
            <w:shd w:val="clear" w:color="auto" w:fill="auto"/>
            <w:vAlign w:val="center"/>
          </w:tcPr>
          <w:p w14:paraId="000005E0"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G</w:t>
            </w:r>
          </w:p>
        </w:tc>
        <w:tc>
          <w:tcPr>
            <w:tcW w:w="2460" w:type="dxa"/>
            <w:shd w:val="clear" w:color="auto" w:fill="auto"/>
            <w:vAlign w:val="center"/>
          </w:tcPr>
          <w:p w14:paraId="000005E1"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703.0</w:t>
            </w:r>
          </w:p>
        </w:tc>
        <w:tc>
          <w:tcPr>
            <w:tcW w:w="2595" w:type="dxa"/>
            <w:shd w:val="clear" w:color="auto" w:fill="auto"/>
            <w:vAlign w:val="center"/>
          </w:tcPr>
          <w:p w14:paraId="000005E2"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7,733.0</w:t>
            </w:r>
          </w:p>
        </w:tc>
      </w:tr>
      <w:tr w:rsidR="003372A9" w14:paraId="34317FB5" w14:textId="77777777" w:rsidTr="009E7622">
        <w:trPr>
          <w:trHeight w:val="170"/>
          <w:jc w:val="center"/>
        </w:trPr>
        <w:tc>
          <w:tcPr>
            <w:tcW w:w="1260" w:type="dxa"/>
            <w:shd w:val="clear" w:color="auto" w:fill="D9D9D9"/>
            <w:vAlign w:val="center"/>
          </w:tcPr>
          <w:p w14:paraId="000005E3"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H</w:t>
            </w:r>
          </w:p>
        </w:tc>
        <w:tc>
          <w:tcPr>
            <w:tcW w:w="2460" w:type="dxa"/>
            <w:shd w:val="clear" w:color="auto" w:fill="D9D9D9"/>
            <w:vAlign w:val="center"/>
          </w:tcPr>
          <w:p w14:paraId="000005E4"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83.0</w:t>
            </w:r>
          </w:p>
        </w:tc>
        <w:tc>
          <w:tcPr>
            <w:tcW w:w="2595" w:type="dxa"/>
            <w:shd w:val="clear" w:color="auto" w:fill="D9D9D9"/>
            <w:vAlign w:val="center"/>
          </w:tcPr>
          <w:p w14:paraId="000005E5"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913.0</w:t>
            </w:r>
          </w:p>
        </w:tc>
      </w:tr>
      <w:tr w:rsidR="003372A9" w14:paraId="69FD055D" w14:textId="77777777" w:rsidTr="009E7622">
        <w:trPr>
          <w:trHeight w:val="170"/>
          <w:jc w:val="center"/>
        </w:trPr>
        <w:tc>
          <w:tcPr>
            <w:tcW w:w="1260" w:type="dxa"/>
            <w:shd w:val="clear" w:color="auto" w:fill="auto"/>
            <w:vAlign w:val="center"/>
          </w:tcPr>
          <w:p w14:paraId="000005E6"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I</w:t>
            </w:r>
          </w:p>
        </w:tc>
        <w:tc>
          <w:tcPr>
            <w:tcW w:w="2460" w:type="dxa"/>
            <w:shd w:val="clear" w:color="auto" w:fill="auto"/>
            <w:vAlign w:val="center"/>
          </w:tcPr>
          <w:p w14:paraId="000005E7"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216.0</w:t>
            </w:r>
          </w:p>
        </w:tc>
        <w:tc>
          <w:tcPr>
            <w:tcW w:w="2595" w:type="dxa"/>
            <w:shd w:val="clear" w:color="auto" w:fill="auto"/>
            <w:vAlign w:val="center"/>
          </w:tcPr>
          <w:p w14:paraId="000005E8"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2,376.0</w:t>
            </w:r>
          </w:p>
        </w:tc>
      </w:tr>
      <w:tr w:rsidR="003372A9" w14:paraId="2AC3ACFC" w14:textId="77777777" w:rsidTr="009E7622">
        <w:trPr>
          <w:trHeight w:val="170"/>
          <w:jc w:val="center"/>
        </w:trPr>
        <w:tc>
          <w:tcPr>
            <w:tcW w:w="1260" w:type="dxa"/>
            <w:shd w:val="clear" w:color="auto" w:fill="auto"/>
            <w:vAlign w:val="center"/>
          </w:tcPr>
          <w:p w14:paraId="000005E9" w14:textId="77777777" w:rsidR="003372A9" w:rsidRDefault="003F4883">
            <w:pPr>
              <w:spacing w:after="0"/>
              <w:jc w:val="center"/>
              <w:rPr>
                <w:rFonts w:ascii="Arial" w:eastAsia="Arial" w:hAnsi="Arial" w:cs="Arial"/>
                <w:b/>
                <w:sz w:val="20"/>
                <w:szCs w:val="20"/>
              </w:rPr>
            </w:pPr>
            <w:r>
              <w:rPr>
                <w:rFonts w:ascii="Arial" w:eastAsia="Arial" w:hAnsi="Arial" w:cs="Arial"/>
                <w:b/>
                <w:sz w:val="20"/>
                <w:szCs w:val="20"/>
              </w:rPr>
              <w:t>Total</w:t>
            </w:r>
          </w:p>
        </w:tc>
        <w:tc>
          <w:tcPr>
            <w:tcW w:w="2460" w:type="dxa"/>
            <w:shd w:val="clear" w:color="auto" w:fill="auto"/>
            <w:vAlign w:val="center"/>
          </w:tcPr>
          <w:p w14:paraId="000005EA" w14:textId="77777777" w:rsidR="003372A9" w:rsidRDefault="003F4883">
            <w:pPr>
              <w:spacing w:after="0"/>
              <w:jc w:val="center"/>
              <w:rPr>
                <w:rFonts w:ascii="Arial" w:eastAsia="Arial" w:hAnsi="Arial" w:cs="Arial"/>
                <w:b/>
                <w:sz w:val="20"/>
                <w:szCs w:val="20"/>
              </w:rPr>
            </w:pPr>
            <w:r>
              <w:rPr>
                <w:rFonts w:ascii="Arial" w:eastAsia="Arial" w:hAnsi="Arial" w:cs="Arial"/>
                <w:b/>
                <w:sz w:val="20"/>
                <w:szCs w:val="20"/>
              </w:rPr>
              <w:t>2,820.0</w:t>
            </w:r>
          </w:p>
        </w:tc>
        <w:tc>
          <w:tcPr>
            <w:tcW w:w="2595" w:type="dxa"/>
            <w:shd w:val="clear" w:color="auto" w:fill="auto"/>
            <w:vAlign w:val="center"/>
          </w:tcPr>
          <w:p w14:paraId="000005EB" w14:textId="77777777" w:rsidR="003372A9" w:rsidRDefault="003F4883">
            <w:pPr>
              <w:spacing w:after="0"/>
              <w:jc w:val="center"/>
              <w:rPr>
                <w:rFonts w:ascii="Arial" w:eastAsia="Arial" w:hAnsi="Arial" w:cs="Arial"/>
                <w:b/>
                <w:sz w:val="20"/>
                <w:szCs w:val="20"/>
              </w:rPr>
            </w:pPr>
            <w:r>
              <w:rPr>
                <w:rFonts w:ascii="Arial" w:eastAsia="Arial" w:hAnsi="Arial" w:cs="Arial"/>
                <w:b/>
                <w:sz w:val="20"/>
                <w:szCs w:val="20"/>
              </w:rPr>
              <w:t>31,020.0</w:t>
            </w:r>
          </w:p>
        </w:tc>
      </w:tr>
    </w:tbl>
    <w:p w14:paraId="000005EC" w14:textId="77777777" w:rsidR="003372A9" w:rsidRDefault="003F4883">
      <w:pPr>
        <w:keepNext/>
        <w:keepLines/>
        <w:tabs>
          <w:tab w:val="left" w:pos="6663"/>
          <w:tab w:val="left" w:pos="7088"/>
          <w:tab w:val="left" w:pos="7513"/>
        </w:tabs>
        <w:spacing w:after="0"/>
        <w:ind w:left="1560" w:right="2414"/>
        <w:jc w:val="center"/>
        <w:rPr>
          <w:rFonts w:ascii="Arial" w:eastAsia="Arial" w:hAnsi="Arial" w:cs="Arial"/>
          <w:highlight w:val="white"/>
        </w:rPr>
      </w:pPr>
      <w:r>
        <w:rPr>
          <w:rFonts w:ascii="Arial" w:eastAsia="Arial" w:hAnsi="Arial" w:cs="Arial"/>
          <w:sz w:val="16"/>
          <w:szCs w:val="16"/>
        </w:rPr>
        <w:t xml:space="preserve">           Fuente: Elaboración propia con datos de la Secretaría de   Desarrollo Urbano, Obras Públicas e Infraestructura</w:t>
      </w:r>
    </w:p>
    <w:p w14:paraId="000005ED" w14:textId="77777777" w:rsidR="003372A9" w:rsidRDefault="003372A9">
      <w:pPr>
        <w:rPr>
          <w:rFonts w:ascii="Arial" w:eastAsia="Arial" w:hAnsi="Arial" w:cs="Arial"/>
        </w:rPr>
      </w:pPr>
    </w:p>
    <w:p w14:paraId="000005EE" w14:textId="77777777" w:rsidR="003372A9" w:rsidRDefault="003F4883">
      <w:pPr>
        <w:rPr>
          <w:rFonts w:ascii="Arial" w:eastAsia="Arial" w:hAnsi="Arial" w:cs="Arial"/>
        </w:rPr>
      </w:pPr>
      <w:r>
        <w:rPr>
          <w:rFonts w:ascii="Arial" w:eastAsia="Arial" w:hAnsi="Arial" w:cs="Arial"/>
        </w:rPr>
        <w:t xml:space="preserve">La otra parte de la demanda relevante para el proyecto la constituye la población total del Estado de Campeche que es susceptible de ocupar los servicios que se ofrecen en las diferentes dependencias gubernamentales. En este sentido, enseguida se presenta la proyección de la población a lo largo del horizonte de evaluación con base en datos del INEGI y del CONAPO. </w:t>
      </w:r>
    </w:p>
    <w:p w14:paraId="000005EF" w14:textId="4B45E7A3" w:rsidR="003372A9" w:rsidRDefault="00E50919" w:rsidP="00AD2521">
      <w:pPr>
        <w:pStyle w:val="Descripcin"/>
      </w:pPr>
      <w:bookmarkStart w:id="102" w:name="_Toc77867013"/>
      <w:r>
        <w:t xml:space="preserve">Tabla </w:t>
      </w:r>
      <w:r>
        <w:fldChar w:fldCharType="begin"/>
      </w:r>
      <w:r>
        <w:instrText xml:space="preserve"> SEQ Tabla \* ARABIC </w:instrText>
      </w:r>
      <w:r>
        <w:fldChar w:fldCharType="separate"/>
      </w:r>
      <w:r w:rsidR="00945DF1">
        <w:t>34</w:t>
      </w:r>
      <w:r>
        <w:fldChar w:fldCharType="end"/>
      </w:r>
      <w:r>
        <w:t xml:space="preserve">. </w:t>
      </w:r>
      <w:r w:rsidR="003F4883">
        <w:t>Proyección de población del Estado de Campeche</w:t>
      </w:r>
      <w:bookmarkEnd w:id="102"/>
    </w:p>
    <w:tbl>
      <w:tblPr>
        <w:tblW w:w="170" w:type="dxa"/>
        <w:jc w:val="center"/>
        <w:tblCellMar>
          <w:left w:w="70" w:type="dxa"/>
          <w:right w:w="70" w:type="dxa"/>
        </w:tblCellMar>
        <w:tblLook w:val="04A0" w:firstRow="1" w:lastRow="0" w:firstColumn="1" w:lastColumn="0" w:noHBand="0" w:noVBand="1"/>
      </w:tblPr>
      <w:tblGrid>
        <w:gridCol w:w="1207"/>
        <w:gridCol w:w="585"/>
        <w:gridCol w:w="1152"/>
        <w:gridCol w:w="1263"/>
      </w:tblGrid>
      <w:tr w:rsidR="009E7622" w:rsidRPr="008B0D0E" w14:paraId="32BDBBFE" w14:textId="77777777" w:rsidTr="00BF524C">
        <w:trPr>
          <w:trHeight w:val="1020"/>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1F4E78"/>
            <w:vAlign w:val="center"/>
            <w:hideMark/>
          </w:tcPr>
          <w:p w14:paraId="0ED93CBF" w14:textId="77777777" w:rsidR="009E7622" w:rsidRPr="008B0D0E" w:rsidRDefault="009E7622" w:rsidP="00BF524C">
            <w:pPr>
              <w:spacing w:after="0"/>
              <w:jc w:val="center"/>
              <w:rPr>
                <w:rFonts w:ascii="Arial" w:eastAsia="Times New Roman" w:hAnsi="Arial" w:cs="Arial"/>
                <w:b/>
                <w:bCs/>
                <w:color w:val="FFFFFF"/>
                <w:sz w:val="20"/>
                <w:szCs w:val="20"/>
                <w:lang w:eastAsia="es-MX"/>
              </w:rPr>
            </w:pPr>
            <w:r w:rsidRPr="008B0D0E">
              <w:rPr>
                <w:rFonts w:ascii="Arial" w:eastAsia="Arial" w:hAnsi="Arial" w:cs="Arial"/>
                <w:b/>
                <w:bCs/>
                <w:color w:val="FFFFFF"/>
                <w:sz w:val="20"/>
                <w:szCs w:val="20"/>
                <w:lang w:eastAsia="es-MX"/>
              </w:rPr>
              <w:t>Estimación</w:t>
            </w:r>
          </w:p>
        </w:tc>
        <w:tc>
          <w:tcPr>
            <w:tcW w:w="0" w:type="auto"/>
            <w:tcBorders>
              <w:top w:val="single" w:sz="4" w:space="0" w:color="auto"/>
              <w:left w:val="nil"/>
              <w:bottom w:val="single" w:sz="4" w:space="0" w:color="auto"/>
              <w:right w:val="single" w:sz="4" w:space="0" w:color="auto"/>
            </w:tcBorders>
            <w:shd w:val="clear" w:color="000000" w:fill="1F4E78"/>
            <w:vAlign w:val="center"/>
            <w:hideMark/>
          </w:tcPr>
          <w:p w14:paraId="3EFC2562" w14:textId="77777777" w:rsidR="009E7622" w:rsidRPr="008B0D0E" w:rsidRDefault="009E7622" w:rsidP="00BF524C">
            <w:pPr>
              <w:spacing w:after="0"/>
              <w:jc w:val="center"/>
              <w:rPr>
                <w:rFonts w:ascii="Arial" w:eastAsia="Times New Roman" w:hAnsi="Arial" w:cs="Arial"/>
                <w:b/>
                <w:bCs/>
                <w:color w:val="FFFFFF"/>
                <w:sz w:val="20"/>
                <w:szCs w:val="20"/>
                <w:lang w:eastAsia="es-MX"/>
              </w:rPr>
            </w:pPr>
            <w:r w:rsidRPr="008B0D0E">
              <w:rPr>
                <w:rFonts w:ascii="Arial" w:eastAsia="Arial" w:hAnsi="Arial" w:cs="Arial"/>
                <w:b/>
                <w:bCs/>
                <w:color w:val="FFFFFF"/>
                <w:sz w:val="20"/>
                <w:szCs w:val="20"/>
                <w:lang w:eastAsia="es-MX"/>
              </w:rPr>
              <w:t>Año</w:t>
            </w:r>
          </w:p>
        </w:tc>
        <w:tc>
          <w:tcPr>
            <w:tcW w:w="0" w:type="auto"/>
            <w:tcBorders>
              <w:top w:val="single" w:sz="4" w:space="0" w:color="auto"/>
              <w:left w:val="nil"/>
              <w:bottom w:val="single" w:sz="4" w:space="0" w:color="auto"/>
              <w:right w:val="single" w:sz="4" w:space="0" w:color="auto"/>
            </w:tcBorders>
            <w:shd w:val="clear" w:color="000000" w:fill="1F4E78"/>
            <w:vAlign w:val="center"/>
            <w:hideMark/>
          </w:tcPr>
          <w:p w14:paraId="6A3301B5" w14:textId="77777777" w:rsidR="009E7622" w:rsidRPr="008B0D0E" w:rsidRDefault="009E7622" w:rsidP="00BF524C">
            <w:pPr>
              <w:spacing w:after="0"/>
              <w:jc w:val="center"/>
              <w:rPr>
                <w:rFonts w:ascii="Arial" w:eastAsia="Times New Roman" w:hAnsi="Arial" w:cs="Arial"/>
                <w:b/>
                <w:bCs/>
                <w:color w:val="FFFFFF"/>
                <w:sz w:val="20"/>
                <w:szCs w:val="20"/>
                <w:lang w:eastAsia="es-MX"/>
              </w:rPr>
            </w:pPr>
            <w:r w:rsidRPr="008B0D0E">
              <w:rPr>
                <w:rFonts w:ascii="Arial" w:eastAsia="Arial" w:hAnsi="Arial" w:cs="Arial"/>
                <w:b/>
                <w:bCs/>
                <w:color w:val="FFFFFF"/>
                <w:sz w:val="20"/>
                <w:szCs w:val="20"/>
                <w:lang w:eastAsia="es-MX"/>
              </w:rPr>
              <w:t>Población Campeche</w:t>
            </w:r>
          </w:p>
        </w:tc>
        <w:tc>
          <w:tcPr>
            <w:tcW w:w="0" w:type="auto"/>
            <w:tcBorders>
              <w:top w:val="single" w:sz="4" w:space="0" w:color="auto"/>
              <w:left w:val="nil"/>
              <w:bottom w:val="single" w:sz="4" w:space="0" w:color="auto"/>
              <w:right w:val="single" w:sz="4" w:space="0" w:color="auto"/>
            </w:tcBorders>
            <w:shd w:val="clear" w:color="000000" w:fill="1F4E78"/>
            <w:vAlign w:val="center"/>
            <w:hideMark/>
          </w:tcPr>
          <w:p w14:paraId="41D5662E" w14:textId="77777777" w:rsidR="009E7622" w:rsidRPr="008B0D0E" w:rsidRDefault="009E7622" w:rsidP="00BF524C">
            <w:pPr>
              <w:spacing w:after="0"/>
              <w:jc w:val="center"/>
              <w:rPr>
                <w:rFonts w:ascii="Arial" w:eastAsia="Times New Roman" w:hAnsi="Arial" w:cs="Arial"/>
                <w:b/>
                <w:bCs/>
                <w:color w:val="FFFFFF"/>
                <w:sz w:val="20"/>
                <w:szCs w:val="20"/>
                <w:lang w:eastAsia="es-MX"/>
              </w:rPr>
            </w:pPr>
            <w:r w:rsidRPr="008B0D0E">
              <w:rPr>
                <w:rFonts w:ascii="Arial" w:eastAsia="Arial" w:hAnsi="Arial" w:cs="Arial"/>
                <w:b/>
                <w:bCs/>
                <w:color w:val="FFFFFF"/>
                <w:sz w:val="20"/>
                <w:szCs w:val="20"/>
                <w:lang w:eastAsia="es-MX"/>
              </w:rPr>
              <w:t>Tasa de crecimiento (CONAPO 2030)</w:t>
            </w:r>
          </w:p>
        </w:tc>
      </w:tr>
      <w:tr w:rsidR="009E7622" w:rsidRPr="008B0D0E" w14:paraId="0DDAFD2A" w14:textId="77777777" w:rsidTr="00BF524C">
        <w:trPr>
          <w:trHeight w:val="300"/>
          <w:jc w:val="center"/>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33E1CB7A" w14:textId="77777777" w:rsidR="009E7622" w:rsidRPr="008B0D0E" w:rsidRDefault="009E7622" w:rsidP="00BF524C">
            <w:pPr>
              <w:spacing w:after="0"/>
              <w:jc w:val="center"/>
              <w:rPr>
                <w:rFonts w:ascii="Arial" w:eastAsia="Times New Roman" w:hAnsi="Arial" w:cs="Arial"/>
                <w:b/>
                <w:bCs/>
                <w:color w:val="000000"/>
                <w:sz w:val="20"/>
                <w:szCs w:val="20"/>
                <w:lang w:eastAsia="es-MX"/>
              </w:rPr>
            </w:pPr>
            <w:r w:rsidRPr="008B0D0E">
              <w:rPr>
                <w:rFonts w:ascii="Arial" w:eastAsia="Times New Roman" w:hAnsi="Arial" w:cs="Arial"/>
                <w:b/>
                <w:bCs/>
                <w:color w:val="000000"/>
                <w:sz w:val="20"/>
                <w:szCs w:val="20"/>
                <w:lang w:eastAsia="es-MX"/>
              </w:rPr>
              <w:t>Estimación CONAPO</w:t>
            </w:r>
          </w:p>
        </w:tc>
        <w:tc>
          <w:tcPr>
            <w:tcW w:w="0" w:type="auto"/>
            <w:tcBorders>
              <w:top w:val="nil"/>
              <w:left w:val="nil"/>
              <w:bottom w:val="single" w:sz="4" w:space="0" w:color="auto"/>
              <w:right w:val="single" w:sz="4" w:space="0" w:color="auto"/>
            </w:tcBorders>
            <w:shd w:val="clear" w:color="000000" w:fill="FFFFFF"/>
            <w:vAlign w:val="center"/>
            <w:hideMark/>
          </w:tcPr>
          <w:p w14:paraId="7847D6BE"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2015</w:t>
            </w:r>
          </w:p>
        </w:tc>
        <w:tc>
          <w:tcPr>
            <w:tcW w:w="0" w:type="auto"/>
            <w:tcBorders>
              <w:top w:val="nil"/>
              <w:left w:val="nil"/>
              <w:bottom w:val="single" w:sz="4" w:space="0" w:color="auto"/>
              <w:right w:val="single" w:sz="4" w:space="0" w:color="auto"/>
            </w:tcBorders>
            <w:shd w:val="clear" w:color="000000" w:fill="FFFFFF"/>
            <w:vAlign w:val="center"/>
            <w:hideMark/>
          </w:tcPr>
          <w:p w14:paraId="7706258A"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899,931</w:t>
            </w:r>
          </w:p>
        </w:tc>
        <w:tc>
          <w:tcPr>
            <w:tcW w:w="0" w:type="auto"/>
            <w:tcBorders>
              <w:top w:val="nil"/>
              <w:left w:val="nil"/>
              <w:bottom w:val="single" w:sz="4" w:space="0" w:color="auto"/>
              <w:right w:val="single" w:sz="4" w:space="0" w:color="auto"/>
            </w:tcBorders>
            <w:shd w:val="clear" w:color="000000" w:fill="FFFFFF"/>
            <w:vAlign w:val="center"/>
            <w:hideMark/>
          </w:tcPr>
          <w:p w14:paraId="41DB1C57"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 xml:space="preserve"> </w:t>
            </w:r>
          </w:p>
        </w:tc>
      </w:tr>
      <w:tr w:rsidR="009E7622" w:rsidRPr="008B0D0E" w14:paraId="00853460"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252EF9A5"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162BEA10"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2016</w:t>
            </w:r>
          </w:p>
        </w:tc>
        <w:tc>
          <w:tcPr>
            <w:tcW w:w="0" w:type="auto"/>
            <w:tcBorders>
              <w:top w:val="nil"/>
              <w:left w:val="nil"/>
              <w:bottom w:val="single" w:sz="4" w:space="0" w:color="auto"/>
              <w:right w:val="single" w:sz="4" w:space="0" w:color="auto"/>
            </w:tcBorders>
            <w:shd w:val="clear" w:color="000000" w:fill="FFFFFF"/>
            <w:vAlign w:val="center"/>
            <w:hideMark/>
          </w:tcPr>
          <w:p w14:paraId="2DBF275A"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921,855</w:t>
            </w:r>
          </w:p>
        </w:tc>
        <w:tc>
          <w:tcPr>
            <w:tcW w:w="0" w:type="auto"/>
            <w:tcBorders>
              <w:top w:val="nil"/>
              <w:left w:val="nil"/>
              <w:bottom w:val="single" w:sz="4" w:space="0" w:color="auto"/>
              <w:right w:val="single" w:sz="4" w:space="0" w:color="auto"/>
            </w:tcBorders>
            <w:shd w:val="clear" w:color="000000" w:fill="FFFFFF"/>
            <w:vAlign w:val="center"/>
            <w:hideMark/>
          </w:tcPr>
          <w:p w14:paraId="195582BC"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2.40%</w:t>
            </w:r>
          </w:p>
        </w:tc>
      </w:tr>
      <w:tr w:rsidR="009E7622" w:rsidRPr="008B0D0E" w14:paraId="671D7F59"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113704B2"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06BBCE86"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2017</w:t>
            </w:r>
          </w:p>
        </w:tc>
        <w:tc>
          <w:tcPr>
            <w:tcW w:w="0" w:type="auto"/>
            <w:tcBorders>
              <w:top w:val="nil"/>
              <w:left w:val="nil"/>
              <w:bottom w:val="single" w:sz="4" w:space="0" w:color="auto"/>
              <w:right w:val="single" w:sz="4" w:space="0" w:color="auto"/>
            </w:tcBorders>
            <w:shd w:val="clear" w:color="000000" w:fill="FFFFFF"/>
            <w:vAlign w:val="center"/>
            <w:hideMark/>
          </w:tcPr>
          <w:p w14:paraId="6DEEAFF3"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944,314</w:t>
            </w:r>
          </w:p>
        </w:tc>
        <w:tc>
          <w:tcPr>
            <w:tcW w:w="0" w:type="auto"/>
            <w:tcBorders>
              <w:top w:val="nil"/>
              <w:left w:val="nil"/>
              <w:bottom w:val="single" w:sz="4" w:space="0" w:color="auto"/>
              <w:right w:val="single" w:sz="4" w:space="0" w:color="auto"/>
            </w:tcBorders>
            <w:shd w:val="clear" w:color="000000" w:fill="FFFFFF"/>
            <w:vAlign w:val="center"/>
            <w:hideMark/>
          </w:tcPr>
          <w:p w14:paraId="78E0E77C"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2.40%</w:t>
            </w:r>
          </w:p>
        </w:tc>
      </w:tr>
      <w:tr w:rsidR="009E7622" w:rsidRPr="008B0D0E" w14:paraId="67BD3887"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71AB6A8C"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5823684E"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2018</w:t>
            </w:r>
          </w:p>
        </w:tc>
        <w:tc>
          <w:tcPr>
            <w:tcW w:w="0" w:type="auto"/>
            <w:tcBorders>
              <w:top w:val="nil"/>
              <w:left w:val="nil"/>
              <w:bottom w:val="single" w:sz="4" w:space="0" w:color="auto"/>
              <w:right w:val="single" w:sz="4" w:space="0" w:color="auto"/>
            </w:tcBorders>
            <w:shd w:val="clear" w:color="000000" w:fill="FFFFFF"/>
            <w:vAlign w:val="center"/>
            <w:hideMark/>
          </w:tcPr>
          <w:p w14:paraId="61656475"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967,319</w:t>
            </w:r>
          </w:p>
        </w:tc>
        <w:tc>
          <w:tcPr>
            <w:tcW w:w="0" w:type="auto"/>
            <w:tcBorders>
              <w:top w:val="nil"/>
              <w:left w:val="nil"/>
              <w:bottom w:val="single" w:sz="4" w:space="0" w:color="auto"/>
              <w:right w:val="single" w:sz="4" w:space="0" w:color="auto"/>
            </w:tcBorders>
            <w:shd w:val="clear" w:color="000000" w:fill="FFFFFF"/>
            <w:vAlign w:val="center"/>
            <w:hideMark/>
          </w:tcPr>
          <w:p w14:paraId="09CBBA78"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2.40%</w:t>
            </w:r>
          </w:p>
        </w:tc>
      </w:tr>
      <w:tr w:rsidR="009E7622" w:rsidRPr="008B0D0E" w14:paraId="720C9F55"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612E6FF4"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4D89C678"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2019</w:t>
            </w:r>
          </w:p>
        </w:tc>
        <w:tc>
          <w:tcPr>
            <w:tcW w:w="0" w:type="auto"/>
            <w:tcBorders>
              <w:top w:val="nil"/>
              <w:left w:val="nil"/>
              <w:bottom w:val="single" w:sz="4" w:space="0" w:color="auto"/>
              <w:right w:val="single" w:sz="4" w:space="0" w:color="auto"/>
            </w:tcBorders>
            <w:shd w:val="clear" w:color="000000" w:fill="FFFFFF"/>
            <w:vAlign w:val="center"/>
            <w:hideMark/>
          </w:tcPr>
          <w:p w14:paraId="398FD9D6"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984,046</w:t>
            </w:r>
          </w:p>
        </w:tc>
        <w:tc>
          <w:tcPr>
            <w:tcW w:w="0" w:type="auto"/>
            <w:tcBorders>
              <w:top w:val="nil"/>
              <w:left w:val="nil"/>
              <w:bottom w:val="single" w:sz="4" w:space="0" w:color="auto"/>
              <w:right w:val="single" w:sz="4" w:space="0" w:color="auto"/>
            </w:tcBorders>
            <w:shd w:val="clear" w:color="000000" w:fill="FFFFFF"/>
            <w:vAlign w:val="center"/>
            <w:hideMark/>
          </w:tcPr>
          <w:p w14:paraId="5EA4C453"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1.70%</w:t>
            </w:r>
          </w:p>
        </w:tc>
      </w:tr>
      <w:tr w:rsidR="009E7622" w:rsidRPr="008B0D0E" w14:paraId="1D25BEB9"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69497165"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419010B9"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2020</w:t>
            </w:r>
          </w:p>
        </w:tc>
        <w:tc>
          <w:tcPr>
            <w:tcW w:w="0" w:type="auto"/>
            <w:tcBorders>
              <w:top w:val="nil"/>
              <w:left w:val="nil"/>
              <w:bottom w:val="single" w:sz="4" w:space="0" w:color="auto"/>
              <w:right w:val="single" w:sz="4" w:space="0" w:color="auto"/>
            </w:tcBorders>
            <w:shd w:val="clear" w:color="000000" w:fill="FFFFFF"/>
            <w:vAlign w:val="center"/>
            <w:hideMark/>
          </w:tcPr>
          <w:p w14:paraId="4EDE6BAA"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1,000,617</w:t>
            </w:r>
          </w:p>
        </w:tc>
        <w:tc>
          <w:tcPr>
            <w:tcW w:w="0" w:type="auto"/>
            <w:tcBorders>
              <w:top w:val="nil"/>
              <w:left w:val="nil"/>
              <w:bottom w:val="single" w:sz="4" w:space="0" w:color="auto"/>
              <w:right w:val="single" w:sz="4" w:space="0" w:color="auto"/>
            </w:tcBorders>
            <w:shd w:val="clear" w:color="000000" w:fill="FFFFFF"/>
            <w:vAlign w:val="center"/>
            <w:hideMark/>
          </w:tcPr>
          <w:p w14:paraId="45D52629"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1.70%</w:t>
            </w:r>
          </w:p>
        </w:tc>
      </w:tr>
      <w:tr w:rsidR="009E7622" w:rsidRPr="008B0D0E" w14:paraId="1CCC8F6C"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4C129227"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7F7DBEED"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2021</w:t>
            </w:r>
          </w:p>
        </w:tc>
        <w:tc>
          <w:tcPr>
            <w:tcW w:w="0" w:type="auto"/>
            <w:tcBorders>
              <w:top w:val="nil"/>
              <w:left w:val="nil"/>
              <w:bottom w:val="single" w:sz="4" w:space="0" w:color="auto"/>
              <w:right w:val="single" w:sz="4" w:space="0" w:color="auto"/>
            </w:tcBorders>
            <w:shd w:val="clear" w:color="000000" w:fill="FFFFFF"/>
            <w:vAlign w:val="center"/>
            <w:hideMark/>
          </w:tcPr>
          <w:p w14:paraId="1612855C"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1,017,011</w:t>
            </w:r>
          </w:p>
        </w:tc>
        <w:tc>
          <w:tcPr>
            <w:tcW w:w="0" w:type="auto"/>
            <w:tcBorders>
              <w:top w:val="nil"/>
              <w:left w:val="nil"/>
              <w:bottom w:val="single" w:sz="4" w:space="0" w:color="auto"/>
              <w:right w:val="single" w:sz="4" w:space="0" w:color="auto"/>
            </w:tcBorders>
            <w:shd w:val="clear" w:color="000000" w:fill="FFFFFF"/>
            <w:vAlign w:val="center"/>
            <w:hideMark/>
          </w:tcPr>
          <w:p w14:paraId="5F92C641"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1.60%</w:t>
            </w:r>
          </w:p>
        </w:tc>
      </w:tr>
      <w:tr w:rsidR="009E7622" w:rsidRPr="008B0D0E" w14:paraId="5B3A47BB"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6EA6D39C"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1110FC6A"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2022</w:t>
            </w:r>
          </w:p>
        </w:tc>
        <w:tc>
          <w:tcPr>
            <w:tcW w:w="0" w:type="auto"/>
            <w:tcBorders>
              <w:top w:val="nil"/>
              <w:left w:val="nil"/>
              <w:bottom w:val="single" w:sz="4" w:space="0" w:color="auto"/>
              <w:right w:val="single" w:sz="4" w:space="0" w:color="auto"/>
            </w:tcBorders>
            <w:shd w:val="clear" w:color="000000" w:fill="FFFFFF"/>
            <w:vAlign w:val="center"/>
            <w:hideMark/>
          </w:tcPr>
          <w:p w14:paraId="53B021FC"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1,033,223</w:t>
            </w:r>
          </w:p>
        </w:tc>
        <w:tc>
          <w:tcPr>
            <w:tcW w:w="0" w:type="auto"/>
            <w:tcBorders>
              <w:top w:val="nil"/>
              <w:left w:val="nil"/>
              <w:bottom w:val="single" w:sz="4" w:space="0" w:color="auto"/>
              <w:right w:val="single" w:sz="4" w:space="0" w:color="auto"/>
            </w:tcBorders>
            <w:shd w:val="clear" w:color="000000" w:fill="FFFFFF"/>
            <w:vAlign w:val="center"/>
            <w:hideMark/>
          </w:tcPr>
          <w:p w14:paraId="27149238"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1.60%</w:t>
            </w:r>
          </w:p>
        </w:tc>
      </w:tr>
      <w:tr w:rsidR="009E7622" w:rsidRPr="008B0D0E" w14:paraId="6BDFBB13"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65DEC585"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2E4C716F"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2023</w:t>
            </w:r>
          </w:p>
        </w:tc>
        <w:tc>
          <w:tcPr>
            <w:tcW w:w="0" w:type="auto"/>
            <w:tcBorders>
              <w:top w:val="nil"/>
              <w:left w:val="nil"/>
              <w:bottom w:val="single" w:sz="4" w:space="0" w:color="auto"/>
              <w:right w:val="single" w:sz="4" w:space="0" w:color="auto"/>
            </w:tcBorders>
            <w:shd w:val="clear" w:color="000000" w:fill="FFFFFF"/>
            <w:vAlign w:val="center"/>
            <w:hideMark/>
          </w:tcPr>
          <w:p w14:paraId="45A87B4D"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1,049,244</w:t>
            </w:r>
          </w:p>
        </w:tc>
        <w:tc>
          <w:tcPr>
            <w:tcW w:w="0" w:type="auto"/>
            <w:tcBorders>
              <w:top w:val="nil"/>
              <w:left w:val="nil"/>
              <w:bottom w:val="single" w:sz="4" w:space="0" w:color="auto"/>
              <w:right w:val="single" w:sz="4" w:space="0" w:color="auto"/>
            </w:tcBorders>
            <w:shd w:val="clear" w:color="000000" w:fill="FFFFFF"/>
            <w:vAlign w:val="center"/>
            <w:hideMark/>
          </w:tcPr>
          <w:p w14:paraId="6B8F19DA"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1.60%</w:t>
            </w:r>
          </w:p>
        </w:tc>
      </w:tr>
      <w:tr w:rsidR="009E7622" w:rsidRPr="008B0D0E" w14:paraId="28C8F96E"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0118C3EA"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2E208CCD"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2024</w:t>
            </w:r>
          </w:p>
        </w:tc>
        <w:tc>
          <w:tcPr>
            <w:tcW w:w="0" w:type="auto"/>
            <w:tcBorders>
              <w:top w:val="nil"/>
              <w:left w:val="nil"/>
              <w:bottom w:val="single" w:sz="4" w:space="0" w:color="auto"/>
              <w:right w:val="single" w:sz="4" w:space="0" w:color="auto"/>
            </w:tcBorders>
            <w:shd w:val="clear" w:color="000000" w:fill="FFFFFF"/>
            <w:vAlign w:val="center"/>
            <w:hideMark/>
          </w:tcPr>
          <w:p w14:paraId="31C64F12"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1,065,071</w:t>
            </w:r>
          </w:p>
        </w:tc>
        <w:tc>
          <w:tcPr>
            <w:tcW w:w="0" w:type="auto"/>
            <w:tcBorders>
              <w:top w:val="nil"/>
              <w:left w:val="nil"/>
              <w:bottom w:val="single" w:sz="4" w:space="0" w:color="auto"/>
              <w:right w:val="single" w:sz="4" w:space="0" w:color="auto"/>
            </w:tcBorders>
            <w:shd w:val="clear" w:color="000000" w:fill="FFFFFF"/>
            <w:vAlign w:val="center"/>
            <w:hideMark/>
          </w:tcPr>
          <w:p w14:paraId="1FD4262B"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1.50%</w:t>
            </w:r>
          </w:p>
        </w:tc>
      </w:tr>
      <w:tr w:rsidR="009E7622" w:rsidRPr="008B0D0E" w14:paraId="748CFF8A"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4115BCD3"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79F9D443"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2025</w:t>
            </w:r>
          </w:p>
        </w:tc>
        <w:tc>
          <w:tcPr>
            <w:tcW w:w="0" w:type="auto"/>
            <w:tcBorders>
              <w:top w:val="nil"/>
              <w:left w:val="nil"/>
              <w:bottom w:val="single" w:sz="4" w:space="0" w:color="auto"/>
              <w:right w:val="single" w:sz="4" w:space="0" w:color="auto"/>
            </w:tcBorders>
            <w:shd w:val="clear" w:color="000000" w:fill="FFFFFF"/>
            <w:vAlign w:val="center"/>
            <w:hideMark/>
          </w:tcPr>
          <w:p w14:paraId="0050FC30"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1,080,694</w:t>
            </w:r>
          </w:p>
        </w:tc>
        <w:tc>
          <w:tcPr>
            <w:tcW w:w="0" w:type="auto"/>
            <w:tcBorders>
              <w:top w:val="nil"/>
              <w:left w:val="nil"/>
              <w:bottom w:val="single" w:sz="4" w:space="0" w:color="auto"/>
              <w:right w:val="single" w:sz="4" w:space="0" w:color="auto"/>
            </w:tcBorders>
            <w:shd w:val="clear" w:color="000000" w:fill="FFFFFF"/>
            <w:vAlign w:val="center"/>
            <w:hideMark/>
          </w:tcPr>
          <w:p w14:paraId="3DE77C01"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1.50%</w:t>
            </w:r>
          </w:p>
        </w:tc>
      </w:tr>
      <w:tr w:rsidR="009E7622" w:rsidRPr="008B0D0E" w14:paraId="08AA1D03"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60343CCE"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4F0D856C"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2026</w:t>
            </w:r>
          </w:p>
        </w:tc>
        <w:tc>
          <w:tcPr>
            <w:tcW w:w="0" w:type="auto"/>
            <w:tcBorders>
              <w:top w:val="nil"/>
              <w:left w:val="nil"/>
              <w:bottom w:val="single" w:sz="4" w:space="0" w:color="auto"/>
              <w:right w:val="single" w:sz="4" w:space="0" w:color="auto"/>
            </w:tcBorders>
            <w:shd w:val="clear" w:color="000000" w:fill="FFFFFF"/>
            <w:vAlign w:val="center"/>
            <w:hideMark/>
          </w:tcPr>
          <w:p w14:paraId="54C4713A"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1,096,099</w:t>
            </w:r>
          </w:p>
        </w:tc>
        <w:tc>
          <w:tcPr>
            <w:tcW w:w="0" w:type="auto"/>
            <w:tcBorders>
              <w:top w:val="nil"/>
              <w:left w:val="nil"/>
              <w:bottom w:val="single" w:sz="4" w:space="0" w:color="auto"/>
              <w:right w:val="single" w:sz="4" w:space="0" w:color="auto"/>
            </w:tcBorders>
            <w:shd w:val="clear" w:color="000000" w:fill="FFFFFF"/>
            <w:vAlign w:val="center"/>
            <w:hideMark/>
          </w:tcPr>
          <w:p w14:paraId="0F38949E"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1.40%</w:t>
            </w:r>
          </w:p>
        </w:tc>
      </w:tr>
      <w:tr w:rsidR="009E7622" w:rsidRPr="008B0D0E" w14:paraId="15FAF37F"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0127A4A1"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68E3723A"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2027</w:t>
            </w:r>
          </w:p>
        </w:tc>
        <w:tc>
          <w:tcPr>
            <w:tcW w:w="0" w:type="auto"/>
            <w:tcBorders>
              <w:top w:val="nil"/>
              <w:left w:val="nil"/>
              <w:bottom w:val="single" w:sz="4" w:space="0" w:color="auto"/>
              <w:right w:val="single" w:sz="4" w:space="0" w:color="auto"/>
            </w:tcBorders>
            <w:shd w:val="clear" w:color="000000" w:fill="FFFFFF"/>
            <w:vAlign w:val="center"/>
            <w:hideMark/>
          </w:tcPr>
          <w:p w14:paraId="78A20EAF"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1,111,303</w:t>
            </w:r>
          </w:p>
        </w:tc>
        <w:tc>
          <w:tcPr>
            <w:tcW w:w="0" w:type="auto"/>
            <w:tcBorders>
              <w:top w:val="nil"/>
              <w:left w:val="nil"/>
              <w:bottom w:val="single" w:sz="4" w:space="0" w:color="auto"/>
              <w:right w:val="single" w:sz="4" w:space="0" w:color="auto"/>
            </w:tcBorders>
            <w:shd w:val="clear" w:color="000000" w:fill="FFFFFF"/>
            <w:vAlign w:val="center"/>
            <w:hideMark/>
          </w:tcPr>
          <w:p w14:paraId="7C1A3F4A"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1.40%</w:t>
            </w:r>
          </w:p>
        </w:tc>
      </w:tr>
      <w:tr w:rsidR="009E7622" w:rsidRPr="008B0D0E" w14:paraId="3ACE5AD8"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575BFB1E"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7EBD9FA3"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2028</w:t>
            </w:r>
          </w:p>
        </w:tc>
        <w:tc>
          <w:tcPr>
            <w:tcW w:w="0" w:type="auto"/>
            <w:tcBorders>
              <w:top w:val="nil"/>
              <w:left w:val="nil"/>
              <w:bottom w:val="single" w:sz="4" w:space="0" w:color="auto"/>
              <w:right w:val="single" w:sz="4" w:space="0" w:color="auto"/>
            </w:tcBorders>
            <w:shd w:val="clear" w:color="000000" w:fill="FFFFFF"/>
            <w:vAlign w:val="center"/>
            <w:hideMark/>
          </w:tcPr>
          <w:p w14:paraId="4BA22614"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1,126,314</w:t>
            </w:r>
          </w:p>
        </w:tc>
        <w:tc>
          <w:tcPr>
            <w:tcW w:w="0" w:type="auto"/>
            <w:tcBorders>
              <w:top w:val="nil"/>
              <w:left w:val="nil"/>
              <w:bottom w:val="single" w:sz="4" w:space="0" w:color="auto"/>
              <w:right w:val="single" w:sz="4" w:space="0" w:color="auto"/>
            </w:tcBorders>
            <w:shd w:val="clear" w:color="000000" w:fill="FFFFFF"/>
            <w:vAlign w:val="center"/>
            <w:hideMark/>
          </w:tcPr>
          <w:p w14:paraId="269B9C77"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1.40%</w:t>
            </w:r>
          </w:p>
        </w:tc>
      </w:tr>
      <w:tr w:rsidR="009E7622" w:rsidRPr="008B0D0E" w14:paraId="7850B3F2"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197FF39A"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5CB11A55"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2029</w:t>
            </w:r>
          </w:p>
        </w:tc>
        <w:tc>
          <w:tcPr>
            <w:tcW w:w="0" w:type="auto"/>
            <w:tcBorders>
              <w:top w:val="nil"/>
              <w:left w:val="nil"/>
              <w:bottom w:val="single" w:sz="4" w:space="0" w:color="auto"/>
              <w:right w:val="single" w:sz="4" w:space="0" w:color="auto"/>
            </w:tcBorders>
            <w:shd w:val="clear" w:color="000000" w:fill="FFFFFF"/>
            <w:vAlign w:val="center"/>
            <w:hideMark/>
          </w:tcPr>
          <w:p w14:paraId="114C2259"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1,141,119</w:t>
            </w:r>
          </w:p>
        </w:tc>
        <w:tc>
          <w:tcPr>
            <w:tcW w:w="0" w:type="auto"/>
            <w:tcBorders>
              <w:top w:val="nil"/>
              <w:left w:val="nil"/>
              <w:bottom w:val="single" w:sz="4" w:space="0" w:color="auto"/>
              <w:right w:val="single" w:sz="4" w:space="0" w:color="auto"/>
            </w:tcBorders>
            <w:shd w:val="clear" w:color="000000" w:fill="FFFFFF"/>
            <w:vAlign w:val="center"/>
            <w:hideMark/>
          </w:tcPr>
          <w:p w14:paraId="30CE604A"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1.30%</w:t>
            </w:r>
          </w:p>
        </w:tc>
      </w:tr>
      <w:tr w:rsidR="009E7622" w:rsidRPr="008B0D0E" w14:paraId="5D67509B"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4B144C8A"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64C92D43"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2030</w:t>
            </w:r>
          </w:p>
        </w:tc>
        <w:tc>
          <w:tcPr>
            <w:tcW w:w="0" w:type="auto"/>
            <w:tcBorders>
              <w:top w:val="nil"/>
              <w:left w:val="nil"/>
              <w:bottom w:val="single" w:sz="4" w:space="0" w:color="auto"/>
              <w:right w:val="single" w:sz="4" w:space="0" w:color="auto"/>
            </w:tcBorders>
            <w:shd w:val="clear" w:color="000000" w:fill="FFFFFF"/>
            <w:vAlign w:val="center"/>
            <w:hideMark/>
          </w:tcPr>
          <w:p w14:paraId="14DA4918"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1,155,724</w:t>
            </w:r>
          </w:p>
        </w:tc>
        <w:tc>
          <w:tcPr>
            <w:tcW w:w="0" w:type="auto"/>
            <w:tcBorders>
              <w:top w:val="nil"/>
              <w:left w:val="nil"/>
              <w:bottom w:val="single" w:sz="4" w:space="0" w:color="auto"/>
              <w:right w:val="single" w:sz="4" w:space="0" w:color="auto"/>
            </w:tcBorders>
            <w:shd w:val="clear" w:color="000000" w:fill="FFFFFF"/>
            <w:vAlign w:val="center"/>
            <w:hideMark/>
          </w:tcPr>
          <w:p w14:paraId="1532EAD3"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1.30%</w:t>
            </w:r>
          </w:p>
        </w:tc>
      </w:tr>
      <w:tr w:rsidR="009E7622" w:rsidRPr="008B0D0E" w14:paraId="7C74CAF3" w14:textId="77777777" w:rsidTr="00BF524C">
        <w:trPr>
          <w:trHeight w:val="300"/>
          <w:jc w:val="center"/>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5F8C2DBD" w14:textId="77777777" w:rsidR="009E7622" w:rsidRPr="008B0D0E" w:rsidRDefault="009E7622" w:rsidP="00BF524C">
            <w:pPr>
              <w:spacing w:after="0"/>
              <w:jc w:val="center"/>
              <w:rPr>
                <w:rFonts w:ascii="Arial" w:eastAsia="Times New Roman" w:hAnsi="Arial" w:cs="Arial"/>
                <w:b/>
                <w:bCs/>
                <w:color w:val="000000"/>
                <w:sz w:val="20"/>
                <w:szCs w:val="20"/>
                <w:lang w:eastAsia="es-MX"/>
              </w:rPr>
            </w:pPr>
            <w:r w:rsidRPr="008B0D0E">
              <w:rPr>
                <w:rFonts w:ascii="Arial" w:eastAsia="Times New Roman" w:hAnsi="Arial" w:cs="Arial"/>
                <w:b/>
                <w:bCs/>
                <w:color w:val="000000"/>
                <w:sz w:val="20"/>
                <w:szCs w:val="20"/>
                <w:lang w:eastAsia="es-MX"/>
              </w:rPr>
              <w:lastRenderedPageBreak/>
              <w:t>Estimación con tendencia</w:t>
            </w:r>
          </w:p>
        </w:tc>
        <w:tc>
          <w:tcPr>
            <w:tcW w:w="0" w:type="auto"/>
            <w:tcBorders>
              <w:top w:val="nil"/>
              <w:left w:val="nil"/>
              <w:bottom w:val="single" w:sz="4" w:space="0" w:color="auto"/>
              <w:right w:val="single" w:sz="4" w:space="0" w:color="auto"/>
            </w:tcBorders>
            <w:shd w:val="clear" w:color="000000" w:fill="FFFFFF"/>
            <w:vAlign w:val="center"/>
            <w:hideMark/>
          </w:tcPr>
          <w:p w14:paraId="1FC386ED"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2031</w:t>
            </w:r>
          </w:p>
        </w:tc>
        <w:tc>
          <w:tcPr>
            <w:tcW w:w="0" w:type="auto"/>
            <w:tcBorders>
              <w:top w:val="nil"/>
              <w:left w:val="nil"/>
              <w:bottom w:val="single" w:sz="4" w:space="0" w:color="auto"/>
              <w:right w:val="single" w:sz="4" w:space="0" w:color="auto"/>
            </w:tcBorders>
            <w:shd w:val="clear" w:color="000000" w:fill="FFFFFF"/>
            <w:vAlign w:val="center"/>
            <w:hideMark/>
          </w:tcPr>
          <w:p w14:paraId="2B1BEEB7"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1,170,103</w:t>
            </w:r>
          </w:p>
        </w:tc>
        <w:tc>
          <w:tcPr>
            <w:tcW w:w="0" w:type="auto"/>
            <w:tcBorders>
              <w:top w:val="nil"/>
              <w:left w:val="nil"/>
              <w:bottom w:val="single" w:sz="4" w:space="0" w:color="auto"/>
              <w:right w:val="single" w:sz="4" w:space="0" w:color="auto"/>
            </w:tcBorders>
            <w:shd w:val="clear" w:color="000000" w:fill="FFFFFF"/>
            <w:vAlign w:val="center"/>
            <w:hideMark/>
          </w:tcPr>
          <w:p w14:paraId="69A1BA4B"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1.20%</w:t>
            </w:r>
          </w:p>
        </w:tc>
      </w:tr>
      <w:tr w:rsidR="009E7622" w:rsidRPr="008B0D0E" w14:paraId="1FA9283B"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279AC836"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77FF83E0"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2032</w:t>
            </w:r>
          </w:p>
        </w:tc>
        <w:tc>
          <w:tcPr>
            <w:tcW w:w="0" w:type="auto"/>
            <w:tcBorders>
              <w:top w:val="nil"/>
              <w:left w:val="nil"/>
              <w:bottom w:val="single" w:sz="4" w:space="0" w:color="auto"/>
              <w:right w:val="single" w:sz="4" w:space="0" w:color="auto"/>
            </w:tcBorders>
            <w:shd w:val="clear" w:color="000000" w:fill="FFFFFF"/>
            <w:vAlign w:val="center"/>
            <w:hideMark/>
          </w:tcPr>
          <w:p w14:paraId="2073146D"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1,184,661</w:t>
            </w:r>
          </w:p>
        </w:tc>
        <w:tc>
          <w:tcPr>
            <w:tcW w:w="0" w:type="auto"/>
            <w:tcBorders>
              <w:top w:val="nil"/>
              <w:left w:val="nil"/>
              <w:bottom w:val="single" w:sz="4" w:space="0" w:color="auto"/>
              <w:right w:val="single" w:sz="4" w:space="0" w:color="auto"/>
            </w:tcBorders>
            <w:shd w:val="clear" w:color="000000" w:fill="FFFFFF"/>
            <w:vAlign w:val="center"/>
            <w:hideMark/>
          </w:tcPr>
          <w:p w14:paraId="79E34A5F"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1.20%</w:t>
            </w:r>
          </w:p>
        </w:tc>
      </w:tr>
      <w:tr w:rsidR="009E7622" w:rsidRPr="008B0D0E" w14:paraId="2EDAA848"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377933E1"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3FC80D6A"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2033</w:t>
            </w:r>
          </w:p>
        </w:tc>
        <w:tc>
          <w:tcPr>
            <w:tcW w:w="0" w:type="auto"/>
            <w:tcBorders>
              <w:top w:val="nil"/>
              <w:left w:val="nil"/>
              <w:bottom w:val="single" w:sz="4" w:space="0" w:color="auto"/>
              <w:right w:val="single" w:sz="4" w:space="0" w:color="auto"/>
            </w:tcBorders>
            <w:shd w:val="clear" w:color="000000" w:fill="FFFFFF"/>
            <w:vAlign w:val="center"/>
            <w:hideMark/>
          </w:tcPr>
          <w:p w14:paraId="78B76AB4"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1,199,400</w:t>
            </w:r>
          </w:p>
        </w:tc>
        <w:tc>
          <w:tcPr>
            <w:tcW w:w="0" w:type="auto"/>
            <w:tcBorders>
              <w:top w:val="nil"/>
              <w:left w:val="nil"/>
              <w:bottom w:val="single" w:sz="4" w:space="0" w:color="auto"/>
              <w:right w:val="single" w:sz="4" w:space="0" w:color="auto"/>
            </w:tcBorders>
            <w:shd w:val="clear" w:color="000000" w:fill="FFFFFF"/>
            <w:vAlign w:val="center"/>
            <w:hideMark/>
          </w:tcPr>
          <w:p w14:paraId="2F857B5F"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1.20%</w:t>
            </w:r>
          </w:p>
        </w:tc>
      </w:tr>
      <w:tr w:rsidR="009E7622" w:rsidRPr="008B0D0E" w14:paraId="29016521"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1576918C"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00BA74F7"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2034</w:t>
            </w:r>
          </w:p>
        </w:tc>
        <w:tc>
          <w:tcPr>
            <w:tcW w:w="0" w:type="auto"/>
            <w:tcBorders>
              <w:top w:val="nil"/>
              <w:left w:val="nil"/>
              <w:bottom w:val="single" w:sz="4" w:space="0" w:color="auto"/>
              <w:right w:val="single" w:sz="4" w:space="0" w:color="auto"/>
            </w:tcBorders>
            <w:shd w:val="clear" w:color="000000" w:fill="FFFFFF"/>
            <w:vAlign w:val="center"/>
            <w:hideMark/>
          </w:tcPr>
          <w:p w14:paraId="0C25D7B0"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1,214,323</w:t>
            </w:r>
          </w:p>
        </w:tc>
        <w:tc>
          <w:tcPr>
            <w:tcW w:w="0" w:type="auto"/>
            <w:tcBorders>
              <w:top w:val="nil"/>
              <w:left w:val="nil"/>
              <w:bottom w:val="single" w:sz="4" w:space="0" w:color="auto"/>
              <w:right w:val="single" w:sz="4" w:space="0" w:color="auto"/>
            </w:tcBorders>
            <w:shd w:val="clear" w:color="000000" w:fill="FFFFFF"/>
            <w:vAlign w:val="center"/>
            <w:hideMark/>
          </w:tcPr>
          <w:p w14:paraId="22D03802"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1.10%</w:t>
            </w:r>
          </w:p>
        </w:tc>
      </w:tr>
      <w:tr w:rsidR="009E7622" w:rsidRPr="008B0D0E" w14:paraId="097DAD91"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35916E41"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273F8BD8"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2035</w:t>
            </w:r>
          </w:p>
        </w:tc>
        <w:tc>
          <w:tcPr>
            <w:tcW w:w="0" w:type="auto"/>
            <w:tcBorders>
              <w:top w:val="nil"/>
              <w:left w:val="nil"/>
              <w:bottom w:val="single" w:sz="4" w:space="0" w:color="auto"/>
              <w:right w:val="single" w:sz="4" w:space="0" w:color="auto"/>
            </w:tcBorders>
            <w:shd w:val="clear" w:color="000000" w:fill="FFFFFF"/>
            <w:vAlign w:val="center"/>
            <w:hideMark/>
          </w:tcPr>
          <w:p w14:paraId="4BE49F8E"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1,229,431</w:t>
            </w:r>
          </w:p>
        </w:tc>
        <w:tc>
          <w:tcPr>
            <w:tcW w:w="0" w:type="auto"/>
            <w:tcBorders>
              <w:top w:val="nil"/>
              <w:left w:val="nil"/>
              <w:bottom w:val="single" w:sz="4" w:space="0" w:color="auto"/>
              <w:right w:val="single" w:sz="4" w:space="0" w:color="auto"/>
            </w:tcBorders>
            <w:shd w:val="clear" w:color="000000" w:fill="FFFFFF"/>
            <w:vAlign w:val="center"/>
            <w:hideMark/>
          </w:tcPr>
          <w:p w14:paraId="1CC9EC5F"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1.10%</w:t>
            </w:r>
          </w:p>
        </w:tc>
      </w:tr>
      <w:tr w:rsidR="009E7622" w:rsidRPr="008B0D0E" w14:paraId="045B7744"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357837DE"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60040F38"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2036</w:t>
            </w:r>
          </w:p>
        </w:tc>
        <w:tc>
          <w:tcPr>
            <w:tcW w:w="0" w:type="auto"/>
            <w:tcBorders>
              <w:top w:val="nil"/>
              <w:left w:val="nil"/>
              <w:bottom w:val="single" w:sz="4" w:space="0" w:color="auto"/>
              <w:right w:val="single" w:sz="4" w:space="0" w:color="auto"/>
            </w:tcBorders>
            <w:shd w:val="clear" w:color="000000" w:fill="FFFFFF"/>
            <w:vAlign w:val="center"/>
            <w:hideMark/>
          </w:tcPr>
          <w:p w14:paraId="16C8D3CD"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1,244,727</w:t>
            </w:r>
          </w:p>
        </w:tc>
        <w:tc>
          <w:tcPr>
            <w:tcW w:w="0" w:type="auto"/>
            <w:tcBorders>
              <w:top w:val="nil"/>
              <w:left w:val="nil"/>
              <w:bottom w:val="single" w:sz="4" w:space="0" w:color="auto"/>
              <w:right w:val="single" w:sz="4" w:space="0" w:color="auto"/>
            </w:tcBorders>
            <w:shd w:val="clear" w:color="000000" w:fill="FFFFFF"/>
            <w:vAlign w:val="center"/>
            <w:hideMark/>
          </w:tcPr>
          <w:p w14:paraId="31722E00"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1.10%</w:t>
            </w:r>
          </w:p>
        </w:tc>
      </w:tr>
      <w:tr w:rsidR="009E7622" w:rsidRPr="008B0D0E" w14:paraId="3BDE49BC"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43FB2732"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151B8B8C"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2037</w:t>
            </w:r>
          </w:p>
        </w:tc>
        <w:tc>
          <w:tcPr>
            <w:tcW w:w="0" w:type="auto"/>
            <w:tcBorders>
              <w:top w:val="nil"/>
              <w:left w:val="nil"/>
              <w:bottom w:val="single" w:sz="4" w:space="0" w:color="auto"/>
              <w:right w:val="single" w:sz="4" w:space="0" w:color="auto"/>
            </w:tcBorders>
            <w:shd w:val="clear" w:color="000000" w:fill="FFFFFF"/>
            <w:vAlign w:val="center"/>
            <w:hideMark/>
          </w:tcPr>
          <w:p w14:paraId="5CC5404A"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1,260,213</w:t>
            </w:r>
          </w:p>
        </w:tc>
        <w:tc>
          <w:tcPr>
            <w:tcW w:w="0" w:type="auto"/>
            <w:tcBorders>
              <w:top w:val="nil"/>
              <w:left w:val="nil"/>
              <w:bottom w:val="single" w:sz="4" w:space="0" w:color="auto"/>
              <w:right w:val="single" w:sz="4" w:space="0" w:color="auto"/>
            </w:tcBorders>
            <w:shd w:val="clear" w:color="000000" w:fill="FFFFFF"/>
            <w:vAlign w:val="center"/>
            <w:hideMark/>
          </w:tcPr>
          <w:p w14:paraId="16404D33"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1.00%</w:t>
            </w:r>
          </w:p>
        </w:tc>
      </w:tr>
      <w:tr w:rsidR="009E7622" w:rsidRPr="008B0D0E" w14:paraId="6E985501"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59BF9194"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2540C444"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2038</w:t>
            </w:r>
          </w:p>
        </w:tc>
        <w:tc>
          <w:tcPr>
            <w:tcW w:w="0" w:type="auto"/>
            <w:tcBorders>
              <w:top w:val="nil"/>
              <w:left w:val="nil"/>
              <w:bottom w:val="single" w:sz="4" w:space="0" w:color="auto"/>
              <w:right w:val="single" w:sz="4" w:space="0" w:color="auto"/>
            </w:tcBorders>
            <w:shd w:val="clear" w:color="000000" w:fill="FFFFFF"/>
            <w:vAlign w:val="center"/>
            <w:hideMark/>
          </w:tcPr>
          <w:p w14:paraId="40B634F4"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1,275,892</w:t>
            </w:r>
          </w:p>
        </w:tc>
        <w:tc>
          <w:tcPr>
            <w:tcW w:w="0" w:type="auto"/>
            <w:tcBorders>
              <w:top w:val="nil"/>
              <w:left w:val="nil"/>
              <w:bottom w:val="single" w:sz="4" w:space="0" w:color="auto"/>
              <w:right w:val="single" w:sz="4" w:space="0" w:color="auto"/>
            </w:tcBorders>
            <w:shd w:val="clear" w:color="000000" w:fill="FFFFFF"/>
            <w:vAlign w:val="center"/>
            <w:hideMark/>
          </w:tcPr>
          <w:p w14:paraId="291A3CB9"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1.00%</w:t>
            </w:r>
          </w:p>
        </w:tc>
      </w:tr>
      <w:tr w:rsidR="009E7622" w:rsidRPr="008B0D0E" w14:paraId="66D9BDA6"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6501F25C"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16BB9BF3"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2039</w:t>
            </w:r>
          </w:p>
        </w:tc>
        <w:tc>
          <w:tcPr>
            <w:tcW w:w="0" w:type="auto"/>
            <w:tcBorders>
              <w:top w:val="nil"/>
              <w:left w:val="nil"/>
              <w:bottom w:val="single" w:sz="4" w:space="0" w:color="auto"/>
              <w:right w:val="single" w:sz="4" w:space="0" w:color="auto"/>
            </w:tcBorders>
            <w:shd w:val="clear" w:color="000000" w:fill="FFFFFF"/>
            <w:vAlign w:val="center"/>
            <w:hideMark/>
          </w:tcPr>
          <w:p w14:paraId="365A7BAA"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1,291,767</w:t>
            </w:r>
          </w:p>
        </w:tc>
        <w:tc>
          <w:tcPr>
            <w:tcW w:w="0" w:type="auto"/>
            <w:tcBorders>
              <w:top w:val="nil"/>
              <w:left w:val="nil"/>
              <w:bottom w:val="single" w:sz="4" w:space="0" w:color="auto"/>
              <w:right w:val="single" w:sz="4" w:space="0" w:color="auto"/>
            </w:tcBorders>
            <w:shd w:val="clear" w:color="000000" w:fill="FFFFFF"/>
            <w:vAlign w:val="center"/>
            <w:hideMark/>
          </w:tcPr>
          <w:p w14:paraId="4847000D"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1.00%</w:t>
            </w:r>
          </w:p>
        </w:tc>
      </w:tr>
      <w:tr w:rsidR="009E7622" w:rsidRPr="008B0D0E" w14:paraId="599A13EF"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4A4D7BB8"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199029B2"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2040</w:t>
            </w:r>
          </w:p>
        </w:tc>
        <w:tc>
          <w:tcPr>
            <w:tcW w:w="0" w:type="auto"/>
            <w:tcBorders>
              <w:top w:val="nil"/>
              <w:left w:val="nil"/>
              <w:bottom w:val="single" w:sz="4" w:space="0" w:color="auto"/>
              <w:right w:val="single" w:sz="4" w:space="0" w:color="auto"/>
            </w:tcBorders>
            <w:shd w:val="clear" w:color="000000" w:fill="FFFFFF"/>
            <w:vAlign w:val="center"/>
            <w:hideMark/>
          </w:tcPr>
          <w:p w14:paraId="4A9C6210"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1,307,838</w:t>
            </w:r>
          </w:p>
        </w:tc>
        <w:tc>
          <w:tcPr>
            <w:tcW w:w="0" w:type="auto"/>
            <w:tcBorders>
              <w:top w:val="nil"/>
              <w:left w:val="nil"/>
              <w:bottom w:val="single" w:sz="4" w:space="0" w:color="auto"/>
              <w:right w:val="single" w:sz="4" w:space="0" w:color="auto"/>
            </w:tcBorders>
            <w:shd w:val="clear" w:color="000000" w:fill="FFFFFF"/>
            <w:vAlign w:val="center"/>
            <w:hideMark/>
          </w:tcPr>
          <w:p w14:paraId="6C6AD5D4"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0.90%</w:t>
            </w:r>
          </w:p>
        </w:tc>
      </w:tr>
      <w:tr w:rsidR="009E7622" w:rsidRPr="008B0D0E" w14:paraId="3C5E68FE"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06FBA3A6"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7EC1D963"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2041</w:t>
            </w:r>
          </w:p>
        </w:tc>
        <w:tc>
          <w:tcPr>
            <w:tcW w:w="0" w:type="auto"/>
            <w:tcBorders>
              <w:top w:val="nil"/>
              <w:left w:val="nil"/>
              <w:bottom w:val="single" w:sz="4" w:space="0" w:color="auto"/>
              <w:right w:val="single" w:sz="4" w:space="0" w:color="auto"/>
            </w:tcBorders>
            <w:shd w:val="clear" w:color="000000" w:fill="FFFFFF"/>
            <w:vAlign w:val="center"/>
            <w:hideMark/>
          </w:tcPr>
          <w:p w14:paraId="6DBDB31B"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1,324,110</w:t>
            </w:r>
          </w:p>
        </w:tc>
        <w:tc>
          <w:tcPr>
            <w:tcW w:w="0" w:type="auto"/>
            <w:tcBorders>
              <w:top w:val="nil"/>
              <w:left w:val="nil"/>
              <w:bottom w:val="single" w:sz="4" w:space="0" w:color="auto"/>
              <w:right w:val="single" w:sz="4" w:space="0" w:color="auto"/>
            </w:tcBorders>
            <w:shd w:val="clear" w:color="000000" w:fill="FFFFFF"/>
            <w:vAlign w:val="center"/>
            <w:hideMark/>
          </w:tcPr>
          <w:p w14:paraId="218D14A9"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0.90%</w:t>
            </w:r>
          </w:p>
        </w:tc>
      </w:tr>
      <w:tr w:rsidR="009E7622" w:rsidRPr="008B0D0E" w14:paraId="32CA19D8"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0CEEAAB3"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3B174103"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2042</w:t>
            </w:r>
          </w:p>
        </w:tc>
        <w:tc>
          <w:tcPr>
            <w:tcW w:w="0" w:type="auto"/>
            <w:tcBorders>
              <w:top w:val="nil"/>
              <w:left w:val="nil"/>
              <w:bottom w:val="single" w:sz="4" w:space="0" w:color="auto"/>
              <w:right w:val="single" w:sz="4" w:space="0" w:color="auto"/>
            </w:tcBorders>
            <w:shd w:val="clear" w:color="000000" w:fill="FFFFFF"/>
            <w:vAlign w:val="center"/>
            <w:hideMark/>
          </w:tcPr>
          <w:p w14:paraId="0625DB79"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1,340,584</w:t>
            </w:r>
          </w:p>
        </w:tc>
        <w:tc>
          <w:tcPr>
            <w:tcW w:w="0" w:type="auto"/>
            <w:tcBorders>
              <w:top w:val="nil"/>
              <w:left w:val="nil"/>
              <w:bottom w:val="single" w:sz="4" w:space="0" w:color="auto"/>
              <w:right w:val="single" w:sz="4" w:space="0" w:color="auto"/>
            </w:tcBorders>
            <w:shd w:val="clear" w:color="000000" w:fill="FFFFFF"/>
            <w:vAlign w:val="center"/>
            <w:hideMark/>
          </w:tcPr>
          <w:p w14:paraId="75615A17"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0.90%</w:t>
            </w:r>
          </w:p>
        </w:tc>
      </w:tr>
      <w:tr w:rsidR="009E7622" w:rsidRPr="008B0D0E" w14:paraId="0C6E51A5"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0E4E461E"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6BE4ADC9"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2043</w:t>
            </w:r>
          </w:p>
        </w:tc>
        <w:tc>
          <w:tcPr>
            <w:tcW w:w="0" w:type="auto"/>
            <w:tcBorders>
              <w:top w:val="nil"/>
              <w:left w:val="nil"/>
              <w:bottom w:val="single" w:sz="4" w:space="0" w:color="auto"/>
              <w:right w:val="single" w:sz="4" w:space="0" w:color="auto"/>
            </w:tcBorders>
            <w:shd w:val="clear" w:color="000000" w:fill="FFFFFF"/>
            <w:vAlign w:val="center"/>
            <w:hideMark/>
          </w:tcPr>
          <w:p w14:paraId="3EEBDD66"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1,357,263</w:t>
            </w:r>
          </w:p>
        </w:tc>
        <w:tc>
          <w:tcPr>
            <w:tcW w:w="0" w:type="auto"/>
            <w:tcBorders>
              <w:top w:val="nil"/>
              <w:left w:val="nil"/>
              <w:bottom w:val="single" w:sz="4" w:space="0" w:color="auto"/>
              <w:right w:val="single" w:sz="4" w:space="0" w:color="auto"/>
            </w:tcBorders>
            <w:shd w:val="clear" w:color="000000" w:fill="FFFFFF"/>
            <w:vAlign w:val="center"/>
            <w:hideMark/>
          </w:tcPr>
          <w:p w14:paraId="799962C0"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0.80%</w:t>
            </w:r>
          </w:p>
        </w:tc>
      </w:tr>
      <w:tr w:rsidR="009E7622" w:rsidRPr="008B0D0E" w14:paraId="721AE28B"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7F3EDE03"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29D80656"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2044</w:t>
            </w:r>
          </w:p>
        </w:tc>
        <w:tc>
          <w:tcPr>
            <w:tcW w:w="0" w:type="auto"/>
            <w:tcBorders>
              <w:top w:val="nil"/>
              <w:left w:val="nil"/>
              <w:bottom w:val="single" w:sz="4" w:space="0" w:color="auto"/>
              <w:right w:val="single" w:sz="4" w:space="0" w:color="auto"/>
            </w:tcBorders>
            <w:shd w:val="clear" w:color="000000" w:fill="FFFFFF"/>
            <w:vAlign w:val="center"/>
            <w:hideMark/>
          </w:tcPr>
          <w:p w14:paraId="5F77E4C9"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1,374,150</w:t>
            </w:r>
          </w:p>
        </w:tc>
        <w:tc>
          <w:tcPr>
            <w:tcW w:w="0" w:type="auto"/>
            <w:tcBorders>
              <w:top w:val="nil"/>
              <w:left w:val="nil"/>
              <w:bottom w:val="single" w:sz="4" w:space="0" w:color="auto"/>
              <w:right w:val="single" w:sz="4" w:space="0" w:color="auto"/>
            </w:tcBorders>
            <w:shd w:val="clear" w:color="000000" w:fill="FFFFFF"/>
            <w:vAlign w:val="center"/>
            <w:hideMark/>
          </w:tcPr>
          <w:p w14:paraId="1590E12B"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0.80%</w:t>
            </w:r>
          </w:p>
        </w:tc>
      </w:tr>
      <w:tr w:rsidR="009E7622" w:rsidRPr="008B0D0E" w14:paraId="76AD3396"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0C71E9FB"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092A02DA"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2045</w:t>
            </w:r>
          </w:p>
        </w:tc>
        <w:tc>
          <w:tcPr>
            <w:tcW w:w="0" w:type="auto"/>
            <w:tcBorders>
              <w:top w:val="nil"/>
              <w:left w:val="nil"/>
              <w:bottom w:val="single" w:sz="4" w:space="0" w:color="auto"/>
              <w:right w:val="single" w:sz="4" w:space="0" w:color="auto"/>
            </w:tcBorders>
            <w:shd w:val="clear" w:color="000000" w:fill="FFFFFF"/>
            <w:vAlign w:val="center"/>
            <w:hideMark/>
          </w:tcPr>
          <w:p w14:paraId="2BBC0F4E"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1,391,246</w:t>
            </w:r>
          </w:p>
        </w:tc>
        <w:tc>
          <w:tcPr>
            <w:tcW w:w="0" w:type="auto"/>
            <w:tcBorders>
              <w:top w:val="nil"/>
              <w:left w:val="nil"/>
              <w:bottom w:val="single" w:sz="4" w:space="0" w:color="auto"/>
              <w:right w:val="single" w:sz="4" w:space="0" w:color="auto"/>
            </w:tcBorders>
            <w:shd w:val="clear" w:color="000000" w:fill="FFFFFF"/>
            <w:vAlign w:val="center"/>
            <w:hideMark/>
          </w:tcPr>
          <w:p w14:paraId="68A40052"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0.70%</w:t>
            </w:r>
          </w:p>
        </w:tc>
      </w:tr>
      <w:tr w:rsidR="009E7622" w:rsidRPr="008B0D0E" w14:paraId="28E69239"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6DA0ED9C"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51C87E12"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2046</w:t>
            </w:r>
          </w:p>
        </w:tc>
        <w:tc>
          <w:tcPr>
            <w:tcW w:w="0" w:type="auto"/>
            <w:tcBorders>
              <w:top w:val="nil"/>
              <w:left w:val="nil"/>
              <w:bottom w:val="single" w:sz="4" w:space="0" w:color="auto"/>
              <w:right w:val="single" w:sz="4" w:space="0" w:color="auto"/>
            </w:tcBorders>
            <w:shd w:val="clear" w:color="000000" w:fill="FFFFFF"/>
            <w:vAlign w:val="center"/>
            <w:hideMark/>
          </w:tcPr>
          <w:p w14:paraId="139950E2"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1,408,556</w:t>
            </w:r>
          </w:p>
        </w:tc>
        <w:tc>
          <w:tcPr>
            <w:tcW w:w="0" w:type="auto"/>
            <w:tcBorders>
              <w:top w:val="nil"/>
              <w:left w:val="nil"/>
              <w:bottom w:val="single" w:sz="4" w:space="0" w:color="auto"/>
              <w:right w:val="single" w:sz="4" w:space="0" w:color="auto"/>
            </w:tcBorders>
            <w:shd w:val="clear" w:color="000000" w:fill="FFFFFF"/>
            <w:vAlign w:val="center"/>
            <w:hideMark/>
          </w:tcPr>
          <w:p w14:paraId="7BC0A77E"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0.70%</w:t>
            </w:r>
          </w:p>
        </w:tc>
      </w:tr>
      <w:tr w:rsidR="009E7622" w:rsidRPr="008B0D0E" w14:paraId="28D73346"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30845B84"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60B7A361"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2047</w:t>
            </w:r>
          </w:p>
        </w:tc>
        <w:tc>
          <w:tcPr>
            <w:tcW w:w="0" w:type="auto"/>
            <w:tcBorders>
              <w:top w:val="nil"/>
              <w:left w:val="nil"/>
              <w:bottom w:val="single" w:sz="4" w:space="0" w:color="auto"/>
              <w:right w:val="single" w:sz="4" w:space="0" w:color="auto"/>
            </w:tcBorders>
            <w:shd w:val="clear" w:color="000000" w:fill="FFFFFF"/>
            <w:vAlign w:val="center"/>
            <w:hideMark/>
          </w:tcPr>
          <w:p w14:paraId="0003A492"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1,426,080</w:t>
            </w:r>
          </w:p>
        </w:tc>
        <w:tc>
          <w:tcPr>
            <w:tcW w:w="0" w:type="auto"/>
            <w:tcBorders>
              <w:top w:val="nil"/>
              <w:left w:val="nil"/>
              <w:bottom w:val="single" w:sz="4" w:space="0" w:color="auto"/>
              <w:right w:val="single" w:sz="4" w:space="0" w:color="auto"/>
            </w:tcBorders>
            <w:shd w:val="clear" w:color="000000" w:fill="FFFFFF"/>
            <w:vAlign w:val="center"/>
            <w:hideMark/>
          </w:tcPr>
          <w:p w14:paraId="26CD30D5"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0.70%</w:t>
            </w:r>
          </w:p>
        </w:tc>
      </w:tr>
      <w:tr w:rsidR="009E7622" w:rsidRPr="008B0D0E" w14:paraId="512290EA"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62D6C833"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64CB44D3"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2048</w:t>
            </w:r>
          </w:p>
        </w:tc>
        <w:tc>
          <w:tcPr>
            <w:tcW w:w="0" w:type="auto"/>
            <w:tcBorders>
              <w:top w:val="nil"/>
              <w:left w:val="nil"/>
              <w:bottom w:val="single" w:sz="4" w:space="0" w:color="auto"/>
              <w:right w:val="single" w:sz="4" w:space="0" w:color="auto"/>
            </w:tcBorders>
            <w:shd w:val="clear" w:color="000000" w:fill="FFFFFF"/>
            <w:vAlign w:val="center"/>
            <w:hideMark/>
          </w:tcPr>
          <w:p w14:paraId="651C3136"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1,443,823</w:t>
            </w:r>
          </w:p>
        </w:tc>
        <w:tc>
          <w:tcPr>
            <w:tcW w:w="0" w:type="auto"/>
            <w:tcBorders>
              <w:top w:val="nil"/>
              <w:left w:val="nil"/>
              <w:bottom w:val="single" w:sz="4" w:space="0" w:color="auto"/>
              <w:right w:val="single" w:sz="4" w:space="0" w:color="auto"/>
            </w:tcBorders>
            <w:shd w:val="clear" w:color="000000" w:fill="FFFFFF"/>
            <w:vAlign w:val="center"/>
            <w:hideMark/>
          </w:tcPr>
          <w:p w14:paraId="0598C74D"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0.60%</w:t>
            </w:r>
          </w:p>
        </w:tc>
      </w:tr>
      <w:tr w:rsidR="009E7622" w:rsidRPr="008B0D0E" w14:paraId="3CD643E6" w14:textId="77777777" w:rsidTr="00BF524C">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361E46D6" w14:textId="77777777" w:rsidR="009E7622" w:rsidRPr="008B0D0E" w:rsidRDefault="009E7622" w:rsidP="00BF524C">
            <w:pPr>
              <w:spacing w:after="0"/>
              <w:jc w:val="left"/>
              <w:rPr>
                <w:rFonts w:ascii="Arial" w:eastAsia="Times New Roman" w:hAnsi="Arial" w:cs="Arial"/>
                <w:b/>
                <w:bCs/>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vAlign w:val="center"/>
            <w:hideMark/>
          </w:tcPr>
          <w:p w14:paraId="429053D0"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2049</w:t>
            </w:r>
          </w:p>
        </w:tc>
        <w:tc>
          <w:tcPr>
            <w:tcW w:w="0" w:type="auto"/>
            <w:tcBorders>
              <w:top w:val="nil"/>
              <w:left w:val="nil"/>
              <w:bottom w:val="single" w:sz="4" w:space="0" w:color="auto"/>
              <w:right w:val="single" w:sz="4" w:space="0" w:color="auto"/>
            </w:tcBorders>
            <w:shd w:val="clear" w:color="000000" w:fill="FFFFFF"/>
            <w:vAlign w:val="center"/>
            <w:hideMark/>
          </w:tcPr>
          <w:p w14:paraId="35EC24C3"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1,461,787</w:t>
            </w:r>
          </w:p>
        </w:tc>
        <w:tc>
          <w:tcPr>
            <w:tcW w:w="0" w:type="auto"/>
            <w:tcBorders>
              <w:top w:val="nil"/>
              <w:left w:val="nil"/>
              <w:bottom w:val="single" w:sz="4" w:space="0" w:color="auto"/>
              <w:right w:val="single" w:sz="4" w:space="0" w:color="auto"/>
            </w:tcBorders>
            <w:shd w:val="clear" w:color="000000" w:fill="FFFFFF"/>
            <w:vAlign w:val="center"/>
            <w:hideMark/>
          </w:tcPr>
          <w:p w14:paraId="3F4B0A48" w14:textId="77777777" w:rsidR="009E7622" w:rsidRPr="008B0D0E" w:rsidRDefault="009E7622"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0.60%</w:t>
            </w:r>
          </w:p>
        </w:tc>
      </w:tr>
    </w:tbl>
    <w:p w14:paraId="021F890C" w14:textId="77777777" w:rsidR="009E7622" w:rsidRDefault="009E7622">
      <w:pPr>
        <w:keepNext/>
        <w:keepLines/>
        <w:spacing w:after="0"/>
        <w:ind w:left="1417" w:right="1422"/>
        <w:jc w:val="center"/>
        <w:rPr>
          <w:rFonts w:ascii="Arial" w:eastAsia="Arial" w:hAnsi="Arial" w:cs="Arial"/>
          <w:b/>
          <w:sz w:val="20"/>
          <w:szCs w:val="20"/>
        </w:rPr>
      </w:pPr>
    </w:p>
    <w:p w14:paraId="405CEF47" w14:textId="77777777" w:rsidR="009E7622" w:rsidRDefault="009E7622">
      <w:pPr>
        <w:keepNext/>
        <w:keepLines/>
        <w:spacing w:after="0"/>
        <w:ind w:left="1417" w:right="1422"/>
        <w:jc w:val="center"/>
        <w:rPr>
          <w:rFonts w:ascii="Arial" w:eastAsia="Arial" w:hAnsi="Arial" w:cs="Arial"/>
          <w:b/>
          <w:sz w:val="20"/>
          <w:szCs w:val="20"/>
        </w:rPr>
      </w:pPr>
    </w:p>
    <w:p w14:paraId="00000680" w14:textId="77777777" w:rsidR="003372A9" w:rsidRDefault="003F4883">
      <w:pPr>
        <w:keepNext/>
        <w:keepLines/>
        <w:tabs>
          <w:tab w:val="left" w:pos="6663"/>
          <w:tab w:val="left" w:pos="7088"/>
          <w:tab w:val="left" w:pos="7513"/>
        </w:tabs>
        <w:spacing w:after="0"/>
        <w:ind w:left="850" w:right="1139"/>
        <w:jc w:val="left"/>
        <w:rPr>
          <w:rFonts w:ascii="Arial" w:eastAsia="Arial" w:hAnsi="Arial" w:cs="Arial"/>
        </w:rPr>
      </w:pPr>
      <w:r>
        <w:rPr>
          <w:rFonts w:ascii="Arial" w:eastAsia="Arial" w:hAnsi="Arial" w:cs="Arial"/>
          <w:sz w:val="16"/>
          <w:szCs w:val="16"/>
        </w:rPr>
        <w:t xml:space="preserve">           Fuente: Elaboración propia con datos del INEGI (2015) y CONAPO (2016-2030). Tendencia. </w:t>
      </w:r>
    </w:p>
    <w:p w14:paraId="00000681" w14:textId="77777777" w:rsidR="003372A9" w:rsidRDefault="003372A9">
      <w:pPr>
        <w:rPr>
          <w:rFonts w:ascii="Arial" w:eastAsia="Arial" w:hAnsi="Arial" w:cs="Arial"/>
        </w:rPr>
      </w:pPr>
    </w:p>
    <w:p w14:paraId="00000682" w14:textId="77777777" w:rsidR="003372A9" w:rsidRDefault="003F4883">
      <w:pPr>
        <w:spacing w:line="264" w:lineRule="auto"/>
        <w:rPr>
          <w:rFonts w:ascii="Arial" w:eastAsia="Arial" w:hAnsi="Arial" w:cs="Arial"/>
        </w:rPr>
      </w:pPr>
      <w:r>
        <w:rPr>
          <w:rFonts w:ascii="Arial" w:eastAsia="Arial" w:hAnsi="Arial" w:cs="Arial"/>
        </w:rPr>
        <w:t xml:space="preserve">Para la proyección de los datos a partir del año 2031 se utilizó la tendencia respecto a la tasa de crecimiento derivada de los datos del CONAPO. En la siguiente Gráfica se muestra el comportamiento del número de habitantes en el Estado de Campeche. </w:t>
      </w:r>
    </w:p>
    <w:p w14:paraId="00000683" w14:textId="483AD581" w:rsidR="003372A9" w:rsidRDefault="00E50919" w:rsidP="00AD2521">
      <w:pPr>
        <w:pStyle w:val="Descripcin"/>
      </w:pPr>
      <w:bookmarkStart w:id="103" w:name="_Toc77867085"/>
      <w:r>
        <w:lastRenderedPageBreak/>
        <w:t xml:space="preserve">Figura </w:t>
      </w:r>
      <w:r>
        <w:fldChar w:fldCharType="begin"/>
      </w:r>
      <w:r>
        <w:instrText xml:space="preserve"> SEQ Figura \* ARABIC </w:instrText>
      </w:r>
      <w:r>
        <w:fldChar w:fldCharType="separate"/>
      </w:r>
      <w:r w:rsidR="000F749B">
        <w:t>21</w:t>
      </w:r>
      <w:r>
        <w:fldChar w:fldCharType="end"/>
      </w:r>
      <w:r>
        <w:t xml:space="preserve">. </w:t>
      </w:r>
      <w:r w:rsidR="003F4883">
        <w:t>Proyección de la población de Campeche 2015-2049</w:t>
      </w:r>
      <w:bookmarkEnd w:id="103"/>
    </w:p>
    <w:p w14:paraId="00000684" w14:textId="3EB754E3" w:rsidR="003372A9" w:rsidRDefault="003F4883">
      <w:pPr>
        <w:spacing w:line="264" w:lineRule="auto"/>
        <w:jc w:val="center"/>
        <w:rPr>
          <w:rFonts w:ascii="Arial" w:eastAsia="Arial" w:hAnsi="Arial" w:cs="Arial"/>
        </w:rPr>
      </w:pPr>
      <w:r>
        <w:rPr>
          <w:rFonts w:ascii="Arial" w:eastAsia="Arial" w:hAnsi="Arial" w:cs="Arial"/>
          <w:noProof/>
        </w:rPr>
        <w:drawing>
          <wp:inline distT="114300" distB="114300" distL="114300" distR="114300" wp14:anchorId="6E202FD0" wp14:editId="4C51C024">
            <wp:extent cx="4462463" cy="3197100"/>
            <wp:effectExtent l="12700" t="12700" r="12700" b="12700"/>
            <wp:docPr id="17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4"/>
                    <a:srcRect/>
                    <a:stretch>
                      <a:fillRect/>
                    </a:stretch>
                  </pic:blipFill>
                  <pic:spPr>
                    <a:xfrm>
                      <a:off x="0" y="0"/>
                      <a:ext cx="4462463" cy="3197100"/>
                    </a:xfrm>
                    <a:prstGeom prst="rect">
                      <a:avLst/>
                    </a:prstGeom>
                    <a:ln w="12700">
                      <a:solidFill>
                        <a:srgbClr val="000000"/>
                      </a:solidFill>
                      <a:prstDash val="solid"/>
                    </a:ln>
                  </pic:spPr>
                </pic:pic>
              </a:graphicData>
            </a:graphic>
          </wp:inline>
        </w:drawing>
      </w:r>
    </w:p>
    <w:p w14:paraId="00000685" w14:textId="77777777" w:rsidR="003372A9" w:rsidRDefault="003F4883">
      <w:pPr>
        <w:keepNext/>
        <w:keepLines/>
        <w:tabs>
          <w:tab w:val="left" w:pos="6663"/>
          <w:tab w:val="left" w:pos="7088"/>
          <w:tab w:val="left" w:pos="7513"/>
        </w:tabs>
        <w:spacing w:after="0"/>
        <w:ind w:left="1133" w:right="1139"/>
        <w:jc w:val="left"/>
        <w:rPr>
          <w:rFonts w:ascii="Arial" w:eastAsia="Arial" w:hAnsi="Arial" w:cs="Arial"/>
        </w:rPr>
      </w:pPr>
      <w:r>
        <w:rPr>
          <w:rFonts w:ascii="Arial" w:eastAsia="Arial" w:hAnsi="Arial" w:cs="Arial"/>
          <w:sz w:val="16"/>
          <w:szCs w:val="16"/>
        </w:rPr>
        <w:t xml:space="preserve">Fuente: Elaboración propia con datos del INEGI (2015) y CONAPO (2016-2030). Tendencia. </w:t>
      </w:r>
    </w:p>
    <w:p w14:paraId="00000686" w14:textId="77777777" w:rsidR="003372A9" w:rsidRDefault="003372A9">
      <w:pPr>
        <w:rPr>
          <w:rFonts w:ascii="Arial" w:eastAsia="Arial" w:hAnsi="Arial" w:cs="Arial"/>
        </w:rPr>
      </w:pPr>
    </w:p>
    <w:p w14:paraId="00000687" w14:textId="77777777" w:rsidR="003372A9" w:rsidRDefault="003372A9">
      <w:pPr>
        <w:rPr>
          <w:rFonts w:ascii="Arial" w:eastAsia="Arial" w:hAnsi="Arial" w:cs="Arial"/>
        </w:rPr>
      </w:pPr>
    </w:p>
    <w:p w14:paraId="00000688" w14:textId="126F0C19" w:rsidR="003372A9" w:rsidRDefault="003F4883">
      <w:pPr>
        <w:pStyle w:val="Ttulo2"/>
        <w:numPr>
          <w:ilvl w:val="1"/>
          <w:numId w:val="26"/>
        </w:numPr>
        <w:spacing w:after="240"/>
        <w:rPr>
          <w:rFonts w:ascii="Arial" w:eastAsia="Arial" w:hAnsi="Arial" w:cs="Arial"/>
          <w:sz w:val="24"/>
          <w:szCs w:val="24"/>
        </w:rPr>
      </w:pPr>
      <w:bookmarkStart w:id="104" w:name="_Toc76732433"/>
      <w:bookmarkStart w:id="105" w:name="_Toc76732717"/>
      <w:r>
        <w:rPr>
          <w:rFonts w:ascii="Arial" w:eastAsia="Arial" w:hAnsi="Arial" w:cs="Arial"/>
          <w:sz w:val="24"/>
          <w:szCs w:val="24"/>
        </w:rPr>
        <w:t>Diagnóstico de la interacción Oferta-Demanda con optimizaciones</w:t>
      </w:r>
      <w:bookmarkEnd w:id="104"/>
      <w:bookmarkEnd w:id="105"/>
    </w:p>
    <w:p w14:paraId="00000689" w14:textId="77777777" w:rsidR="003372A9" w:rsidRDefault="003F4883">
      <w:pPr>
        <w:spacing w:before="240" w:after="0" w:line="276" w:lineRule="auto"/>
        <w:rPr>
          <w:rFonts w:ascii="Arial" w:eastAsia="Arial" w:hAnsi="Arial" w:cs="Arial"/>
          <w:sz w:val="28"/>
          <w:szCs w:val="28"/>
        </w:rPr>
      </w:pPr>
      <w:r>
        <w:rPr>
          <w:rFonts w:ascii="Arial" w:eastAsia="Arial" w:hAnsi="Arial" w:cs="Arial"/>
        </w:rPr>
        <w:t xml:space="preserve">Con la realización de la medida de optimización, se modernizarán los espacios de las áreas de oficina y atención al público, sin embargo, con esta medida no se logra subsanar el déficit de espacios en m2;  como resultado, la interacción de oferta y demanda se mantiene igual que en la situación actual. </w:t>
      </w:r>
    </w:p>
    <w:p w14:paraId="42EBA46A" w14:textId="77777777" w:rsidR="004C298E" w:rsidRDefault="004C298E">
      <w:pPr>
        <w:rPr>
          <w:rFonts w:ascii="Arial" w:eastAsia="Arial" w:hAnsi="Arial" w:cs="Arial"/>
        </w:rPr>
      </w:pPr>
    </w:p>
    <w:p w14:paraId="0000068A" w14:textId="2EE6A58B" w:rsidR="003372A9" w:rsidRDefault="003F4883">
      <w:pPr>
        <w:rPr>
          <w:rFonts w:ascii="Arial" w:eastAsia="Arial" w:hAnsi="Arial" w:cs="Arial"/>
        </w:rPr>
      </w:pPr>
      <w:r>
        <w:rPr>
          <w:rFonts w:ascii="Arial" w:eastAsia="Arial" w:hAnsi="Arial" w:cs="Arial"/>
        </w:rPr>
        <w:t xml:space="preserve">La interacción oferta-demanda se encuentra determinada, primero, por la diferencia del área actual de oficinas y atención al público que concentra </w:t>
      </w:r>
      <w:r w:rsidR="00AB09B9">
        <w:rPr>
          <w:rFonts w:ascii="Arial" w:eastAsia="Arial" w:hAnsi="Arial" w:cs="Arial"/>
        </w:rPr>
        <w:t>10,884.2</w:t>
      </w:r>
      <w:r>
        <w:rPr>
          <w:rFonts w:ascii="Arial" w:eastAsia="Arial" w:hAnsi="Arial" w:cs="Arial"/>
        </w:rPr>
        <w:t>m</w:t>
      </w:r>
      <w:r>
        <w:rPr>
          <w:rFonts w:ascii="Arial" w:eastAsia="Arial" w:hAnsi="Arial" w:cs="Arial"/>
          <w:vertAlign w:val="superscript"/>
        </w:rPr>
        <w:t>2</w:t>
      </w:r>
      <w:r>
        <w:rPr>
          <w:rFonts w:ascii="Arial" w:eastAsia="Arial" w:hAnsi="Arial" w:cs="Arial"/>
        </w:rPr>
        <w:t xml:space="preserve"> respecto a el área requerida para tales fines, que</w:t>
      </w:r>
      <w:r w:rsidR="00CF120C">
        <w:rPr>
          <w:rFonts w:ascii="Arial" w:eastAsia="Arial" w:hAnsi="Arial" w:cs="Arial"/>
        </w:rPr>
        <w:t>,</w:t>
      </w:r>
      <w:r>
        <w:rPr>
          <w:rFonts w:ascii="Arial" w:eastAsia="Arial" w:hAnsi="Arial" w:cs="Arial"/>
        </w:rPr>
        <w:t xml:space="preserve"> de acuerdo con el </w:t>
      </w:r>
      <w:r w:rsidR="00403B3B" w:rsidRPr="00403B3B">
        <w:rPr>
          <w:rFonts w:ascii="Arial" w:eastAsia="Arial" w:hAnsi="Arial" w:cs="Arial"/>
        </w:rPr>
        <w:t>levantamiento de información en las unidades administrativas</w:t>
      </w:r>
      <w:r w:rsidR="00403B3B">
        <w:rPr>
          <w:rFonts w:ascii="Arial" w:eastAsia="Arial" w:hAnsi="Arial" w:cs="Arial"/>
        </w:rPr>
        <w:t>,</w:t>
      </w:r>
      <w:r w:rsidR="00403B3B" w:rsidRPr="00403B3B">
        <w:rPr>
          <w:rFonts w:ascii="Arial" w:eastAsia="Arial" w:hAnsi="Arial" w:cs="Arial"/>
        </w:rPr>
        <w:t xml:space="preserve"> </w:t>
      </w:r>
      <w:r>
        <w:rPr>
          <w:rFonts w:ascii="Arial" w:eastAsia="Arial" w:hAnsi="Arial" w:cs="Arial"/>
        </w:rPr>
        <w:t>asciende a 31,020 m</w:t>
      </w:r>
      <w:r>
        <w:rPr>
          <w:rFonts w:ascii="Arial" w:eastAsia="Arial" w:hAnsi="Arial" w:cs="Arial"/>
          <w:vertAlign w:val="superscript"/>
        </w:rPr>
        <w:t>2</w:t>
      </w:r>
      <w:r>
        <w:rPr>
          <w:rFonts w:ascii="Arial" w:eastAsia="Arial" w:hAnsi="Arial" w:cs="Arial"/>
        </w:rPr>
        <w:t xml:space="preserve"> para que las labores y experiencia del público usuario de servicios gubernamentales sea el óptimo. En términos generales, se tiene un déficit de -</w:t>
      </w:r>
      <w:r w:rsidR="00AB09B9">
        <w:rPr>
          <w:rFonts w:ascii="Arial" w:eastAsia="Arial" w:hAnsi="Arial" w:cs="Arial"/>
        </w:rPr>
        <w:t>20,135.8</w:t>
      </w:r>
      <w:r>
        <w:rPr>
          <w:rFonts w:ascii="Arial" w:eastAsia="Arial" w:hAnsi="Arial" w:cs="Arial"/>
        </w:rPr>
        <w:t xml:space="preserve"> m</w:t>
      </w:r>
      <w:r>
        <w:rPr>
          <w:rFonts w:ascii="Arial" w:eastAsia="Arial" w:hAnsi="Arial" w:cs="Arial"/>
          <w:vertAlign w:val="superscript"/>
        </w:rPr>
        <w:t>2</w:t>
      </w:r>
      <w:r w:rsidR="004C298E">
        <w:rPr>
          <w:rFonts w:ascii="Arial" w:eastAsia="Arial" w:hAnsi="Arial" w:cs="Arial"/>
        </w:rPr>
        <w:t>.</w:t>
      </w:r>
    </w:p>
    <w:p w14:paraId="0000068B" w14:textId="7FA61C11" w:rsidR="003372A9" w:rsidRDefault="003F4883">
      <w:pPr>
        <w:rPr>
          <w:rFonts w:ascii="Arial" w:eastAsia="Arial" w:hAnsi="Arial" w:cs="Arial"/>
        </w:rPr>
      </w:pPr>
      <w:r>
        <w:rPr>
          <w:rFonts w:ascii="Arial" w:eastAsia="Arial" w:hAnsi="Arial" w:cs="Arial"/>
        </w:rPr>
        <w:t>En la siguiente tabla se presenta el resumen por Bloque de área de oficinas y atención al público actual y el área requerida de oficina y atención al público (déficit de áreas de -</w:t>
      </w:r>
      <w:r w:rsidR="00AB09B9">
        <w:rPr>
          <w:rFonts w:ascii="Arial" w:eastAsia="Arial" w:hAnsi="Arial" w:cs="Arial"/>
        </w:rPr>
        <w:t>20,135.8</w:t>
      </w:r>
      <w:r>
        <w:rPr>
          <w:rFonts w:ascii="Arial" w:eastAsia="Arial" w:hAnsi="Arial" w:cs="Arial"/>
        </w:rPr>
        <w:t xml:space="preserve"> m</w:t>
      </w:r>
      <w:r>
        <w:rPr>
          <w:rFonts w:ascii="Arial" w:eastAsia="Arial" w:hAnsi="Arial" w:cs="Arial"/>
          <w:vertAlign w:val="superscript"/>
        </w:rPr>
        <w:t>2</w:t>
      </w:r>
      <w:r>
        <w:rPr>
          <w:rFonts w:ascii="Arial" w:eastAsia="Arial" w:hAnsi="Arial" w:cs="Arial"/>
        </w:rPr>
        <w:t>).</w:t>
      </w:r>
    </w:p>
    <w:p w14:paraId="12BAC162" w14:textId="4663E2DD" w:rsidR="000F749B" w:rsidRDefault="000F749B">
      <w:pPr>
        <w:rPr>
          <w:rFonts w:ascii="Arial" w:eastAsia="Arial" w:hAnsi="Arial" w:cs="Arial"/>
        </w:rPr>
      </w:pPr>
    </w:p>
    <w:p w14:paraId="01031CD8" w14:textId="2CE6A048" w:rsidR="00F93EB2" w:rsidRDefault="00F93EB2">
      <w:pPr>
        <w:rPr>
          <w:rFonts w:ascii="Arial" w:eastAsia="Arial" w:hAnsi="Arial" w:cs="Arial"/>
        </w:rPr>
      </w:pPr>
      <w:r>
        <w:rPr>
          <w:rFonts w:ascii="Arial" w:eastAsia="Arial" w:hAnsi="Arial" w:cs="Arial"/>
        </w:rPr>
        <w:br w:type="page"/>
      </w:r>
    </w:p>
    <w:p w14:paraId="0000068C" w14:textId="32816AFA" w:rsidR="003372A9" w:rsidRDefault="00E50919" w:rsidP="00AD2521">
      <w:pPr>
        <w:pStyle w:val="Descripcin"/>
      </w:pPr>
      <w:bookmarkStart w:id="106" w:name="_Toc77867014"/>
      <w:r>
        <w:lastRenderedPageBreak/>
        <w:t xml:space="preserve">Tabla </w:t>
      </w:r>
      <w:r>
        <w:fldChar w:fldCharType="begin"/>
      </w:r>
      <w:r>
        <w:instrText xml:space="preserve"> SEQ Tabla \* ARABIC </w:instrText>
      </w:r>
      <w:r>
        <w:fldChar w:fldCharType="separate"/>
      </w:r>
      <w:r w:rsidR="00945DF1">
        <w:t>35</w:t>
      </w:r>
      <w:r>
        <w:fldChar w:fldCharType="end"/>
      </w:r>
      <w:r>
        <w:t xml:space="preserve">. </w:t>
      </w:r>
      <w:r w:rsidR="003F4883">
        <w:t>Interacción Oferta-Demanda en la situación sin proyecto por Bloques</w:t>
      </w:r>
      <w:bookmarkEnd w:id="106"/>
    </w:p>
    <w:tbl>
      <w:tblPr>
        <w:tblStyle w:val="affff3"/>
        <w:tblW w:w="935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020"/>
        <w:gridCol w:w="2880"/>
        <w:gridCol w:w="3738"/>
        <w:gridCol w:w="1713"/>
      </w:tblGrid>
      <w:tr w:rsidR="003372A9" w14:paraId="30A702A7" w14:textId="77777777" w:rsidTr="009E7622">
        <w:trPr>
          <w:trHeight w:val="170"/>
          <w:jc w:val="center"/>
        </w:trPr>
        <w:tc>
          <w:tcPr>
            <w:tcW w:w="1020" w:type="dxa"/>
            <w:shd w:val="clear" w:color="auto" w:fill="1F4E79"/>
            <w:vAlign w:val="center"/>
          </w:tcPr>
          <w:p w14:paraId="0000068D" w14:textId="77777777" w:rsidR="003372A9" w:rsidRDefault="003F4883">
            <w:pPr>
              <w:spacing w:after="0"/>
              <w:jc w:val="left"/>
              <w:rPr>
                <w:rFonts w:ascii="Arial" w:eastAsia="Arial" w:hAnsi="Arial" w:cs="Arial"/>
                <w:b/>
                <w:color w:val="FFFFFF"/>
                <w:sz w:val="20"/>
                <w:szCs w:val="20"/>
              </w:rPr>
            </w:pPr>
            <w:r>
              <w:rPr>
                <w:rFonts w:ascii="Arial" w:eastAsia="Arial" w:hAnsi="Arial" w:cs="Arial"/>
                <w:b/>
                <w:color w:val="FFFFFF"/>
                <w:sz w:val="20"/>
                <w:szCs w:val="20"/>
              </w:rPr>
              <w:t>Bloque</w:t>
            </w:r>
          </w:p>
        </w:tc>
        <w:tc>
          <w:tcPr>
            <w:tcW w:w="2880" w:type="dxa"/>
            <w:shd w:val="clear" w:color="auto" w:fill="1F4E79"/>
            <w:vAlign w:val="center"/>
          </w:tcPr>
          <w:p w14:paraId="0000068E"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Oferta</w:t>
            </w:r>
          </w:p>
          <w:p w14:paraId="0000068F"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3738" w:type="dxa"/>
            <w:shd w:val="clear" w:color="auto" w:fill="1F4E79"/>
            <w:vAlign w:val="center"/>
          </w:tcPr>
          <w:p w14:paraId="00000690"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Demanda</w:t>
            </w:r>
          </w:p>
          <w:p w14:paraId="00000691"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oficinas y atención al público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713" w:type="dxa"/>
            <w:shd w:val="clear" w:color="auto" w:fill="1F4E79"/>
            <w:vAlign w:val="center"/>
          </w:tcPr>
          <w:p w14:paraId="00000692"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Déficit de áreas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121D8588" w14:textId="77777777" w:rsidTr="009E7622">
        <w:trPr>
          <w:trHeight w:val="170"/>
          <w:jc w:val="center"/>
        </w:trPr>
        <w:tc>
          <w:tcPr>
            <w:tcW w:w="1020" w:type="dxa"/>
            <w:shd w:val="clear" w:color="auto" w:fill="auto"/>
            <w:vAlign w:val="center"/>
          </w:tcPr>
          <w:p w14:paraId="00000693"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A</w:t>
            </w:r>
          </w:p>
        </w:tc>
        <w:tc>
          <w:tcPr>
            <w:tcW w:w="2880" w:type="dxa"/>
            <w:shd w:val="clear" w:color="auto" w:fill="auto"/>
            <w:vAlign w:val="center"/>
          </w:tcPr>
          <w:p w14:paraId="00000694"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1,870.4</w:t>
            </w:r>
          </w:p>
        </w:tc>
        <w:tc>
          <w:tcPr>
            <w:tcW w:w="3738" w:type="dxa"/>
            <w:shd w:val="clear" w:color="auto" w:fill="auto"/>
            <w:vAlign w:val="center"/>
          </w:tcPr>
          <w:p w14:paraId="00000695"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2,937.0</w:t>
            </w:r>
          </w:p>
        </w:tc>
        <w:tc>
          <w:tcPr>
            <w:tcW w:w="1713" w:type="dxa"/>
            <w:shd w:val="clear" w:color="auto" w:fill="auto"/>
            <w:vAlign w:val="center"/>
          </w:tcPr>
          <w:p w14:paraId="00000696"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-1,066.6</w:t>
            </w:r>
          </w:p>
        </w:tc>
      </w:tr>
      <w:tr w:rsidR="003372A9" w14:paraId="1198631D" w14:textId="77777777" w:rsidTr="009E7622">
        <w:trPr>
          <w:trHeight w:val="170"/>
          <w:jc w:val="center"/>
        </w:trPr>
        <w:tc>
          <w:tcPr>
            <w:tcW w:w="1020" w:type="dxa"/>
            <w:shd w:val="clear" w:color="auto" w:fill="D9D9D9"/>
            <w:vAlign w:val="center"/>
          </w:tcPr>
          <w:p w14:paraId="00000697"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B</w:t>
            </w:r>
          </w:p>
        </w:tc>
        <w:tc>
          <w:tcPr>
            <w:tcW w:w="2880" w:type="dxa"/>
            <w:shd w:val="clear" w:color="auto" w:fill="D9D9D9"/>
            <w:vAlign w:val="center"/>
          </w:tcPr>
          <w:p w14:paraId="00000698"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2,161.0</w:t>
            </w:r>
          </w:p>
        </w:tc>
        <w:tc>
          <w:tcPr>
            <w:tcW w:w="3738" w:type="dxa"/>
            <w:shd w:val="clear" w:color="auto" w:fill="D9D9D9"/>
            <w:vAlign w:val="center"/>
          </w:tcPr>
          <w:p w14:paraId="00000699"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4,345.0</w:t>
            </w:r>
          </w:p>
        </w:tc>
        <w:tc>
          <w:tcPr>
            <w:tcW w:w="1713" w:type="dxa"/>
            <w:shd w:val="clear" w:color="auto" w:fill="D9D9D9"/>
            <w:vAlign w:val="center"/>
          </w:tcPr>
          <w:p w14:paraId="0000069A"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-2,184.0</w:t>
            </w:r>
          </w:p>
        </w:tc>
      </w:tr>
      <w:tr w:rsidR="003372A9" w14:paraId="1E1F0590" w14:textId="77777777" w:rsidTr="009E7622">
        <w:trPr>
          <w:trHeight w:val="170"/>
          <w:jc w:val="center"/>
        </w:trPr>
        <w:tc>
          <w:tcPr>
            <w:tcW w:w="1020" w:type="dxa"/>
            <w:shd w:val="clear" w:color="auto" w:fill="auto"/>
            <w:vAlign w:val="center"/>
          </w:tcPr>
          <w:p w14:paraId="0000069B"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C</w:t>
            </w:r>
          </w:p>
        </w:tc>
        <w:tc>
          <w:tcPr>
            <w:tcW w:w="2880" w:type="dxa"/>
            <w:shd w:val="clear" w:color="auto" w:fill="auto"/>
            <w:vAlign w:val="center"/>
          </w:tcPr>
          <w:p w14:paraId="0000069C"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224.0</w:t>
            </w:r>
          </w:p>
        </w:tc>
        <w:tc>
          <w:tcPr>
            <w:tcW w:w="3738" w:type="dxa"/>
            <w:shd w:val="clear" w:color="auto" w:fill="auto"/>
            <w:vAlign w:val="center"/>
          </w:tcPr>
          <w:p w14:paraId="0000069D"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1,177.0</w:t>
            </w:r>
          </w:p>
        </w:tc>
        <w:tc>
          <w:tcPr>
            <w:tcW w:w="1713" w:type="dxa"/>
            <w:shd w:val="clear" w:color="auto" w:fill="auto"/>
            <w:vAlign w:val="center"/>
          </w:tcPr>
          <w:p w14:paraId="0000069E"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-953.0</w:t>
            </w:r>
          </w:p>
        </w:tc>
      </w:tr>
      <w:tr w:rsidR="003372A9" w14:paraId="2725175E" w14:textId="77777777" w:rsidTr="009E7622">
        <w:trPr>
          <w:trHeight w:val="170"/>
          <w:jc w:val="center"/>
        </w:trPr>
        <w:tc>
          <w:tcPr>
            <w:tcW w:w="1020" w:type="dxa"/>
            <w:shd w:val="clear" w:color="auto" w:fill="D9D9D9"/>
            <w:vAlign w:val="center"/>
          </w:tcPr>
          <w:p w14:paraId="0000069F"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D</w:t>
            </w:r>
          </w:p>
        </w:tc>
        <w:tc>
          <w:tcPr>
            <w:tcW w:w="2880" w:type="dxa"/>
            <w:shd w:val="clear" w:color="auto" w:fill="D9D9D9"/>
            <w:vAlign w:val="center"/>
          </w:tcPr>
          <w:p w14:paraId="000006A0" w14:textId="228FA619" w:rsidR="003372A9" w:rsidRDefault="00171C66">
            <w:pPr>
              <w:spacing w:after="0"/>
              <w:jc w:val="center"/>
              <w:rPr>
                <w:rFonts w:ascii="Arial" w:eastAsia="Arial" w:hAnsi="Arial" w:cs="Arial"/>
                <w:sz w:val="20"/>
                <w:szCs w:val="20"/>
              </w:rPr>
            </w:pPr>
            <w:r>
              <w:rPr>
                <w:rFonts w:ascii="Arial" w:eastAsia="Arial" w:hAnsi="Arial" w:cs="Arial"/>
                <w:sz w:val="20"/>
                <w:szCs w:val="20"/>
              </w:rPr>
              <w:t>560.0</w:t>
            </w:r>
          </w:p>
        </w:tc>
        <w:tc>
          <w:tcPr>
            <w:tcW w:w="3738" w:type="dxa"/>
            <w:shd w:val="clear" w:color="auto" w:fill="D9D9D9"/>
            <w:vAlign w:val="center"/>
          </w:tcPr>
          <w:p w14:paraId="000006A1"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1,925.0</w:t>
            </w:r>
          </w:p>
        </w:tc>
        <w:tc>
          <w:tcPr>
            <w:tcW w:w="1713" w:type="dxa"/>
            <w:shd w:val="clear" w:color="auto" w:fill="D9D9D9"/>
            <w:vAlign w:val="center"/>
          </w:tcPr>
          <w:p w14:paraId="000006A2" w14:textId="7BE3D28A" w:rsidR="003372A9" w:rsidRDefault="003F4883">
            <w:pPr>
              <w:spacing w:after="0"/>
              <w:jc w:val="center"/>
              <w:rPr>
                <w:rFonts w:ascii="Arial" w:eastAsia="Arial" w:hAnsi="Arial" w:cs="Arial"/>
                <w:sz w:val="20"/>
                <w:szCs w:val="20"/>
              </w:rPr>
            </w:pPr>
            <w:r>
              <w:rPr>
                <w:rFonts w:ascii="Arial" w:eastAsia="Arial" w:hAnsi="Arial" w:cs="Arial"/>
                <w:sz w:val="20"/>
                <w:szCs w:val="20"/>
              </w:rPr>
              <w:t>-</w:t>
            </w:r>
            <w:r w:rsidR="00171C66">
              <w:rPr>
                <w:rFonts w:ascii="Arial" w:eastAsia="Arial" w:hAnsi="Arial" w:cs="Arial"/>
                <w:sz w:val="20"/>
                <w:szCs w:val="20"/>
              </w:rPr>
              <w:t>1,365.0</w:t>
            </w:r>
          </w:p>
        </w:tc>
      </w:tr>
      <w:tr w:rsidR="003372A9" w14:paraId="54FE3183" w14:textId="77777777" w:rsidTr="009E7622">
        <w:trPr>
          <w:trHeight w:val="170"/>
          <w:jc w:val="center"/>
        </w:trPr>
        <w:tc>
          <w:tcPr>
            <w:tcW w:w="1020" w:type="dxa"/>
            <w:shd w:val="clear" w:color="auto" w:fill="auto"/>
            <w:vAlign w:val="center"/>
          </w:tcPr>
          <w:p w14:paraId="000006A3"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E</w:t>
            </w:r>
          </w:p>
        </w:tc>
        <w:tc>
          <w:tcPr>
            <w:tcW w:w="2880" w:type="dxa"/>
            <w:shd w:val="clear" w:color="auto" w:fill="auto"/>
            <w:vAlign w:val="center"/>
          </w:tcPr>
          <w:p w14:paraId="000006A4"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1,700.2</w:t>
            </w:r>
          </w:p>
        </w:tc>
        <w:tc>
          <w:tcPr>
            <w:tcW w:w="3738" w:type="dxa"/>
            <w:shd w:val="clear" w:color="auto" w:fill="auto"/>
            <w:vAlign w:val="center"/>
          </w:tcPr>
          <w:p w14:paraId="000006A5"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6,325.0</w:t>
            </w:r>
          </w:p>
        </w:tc>
        <w:tc>
          <w:tcPr>
            <w:tcW w:w="1713" w:type="dxa"/>
            <w:shd w:val="clear" w:color="auto" w:fill="auto"/>
            <w:vAlign w:val="center"/>
          </w:tcPr>
          <w:p w14:paraId="000006A6"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-4,624.8</w:t>
            </w:r>
          </w:p>
        </w:tc>
      </w:tr>
      <w:tr w:rsidR="003372A9" w14:paraId="36BE498E" w14:textId="77777777" w:rsidTr="009E7622">
        <w:trPr>
          <w:trHeight w:val="170"/>
          <w:jc w:val="center"/>
        </w:trPr>
        <w:tc>
          <w:tcPr>
            <w:tcW w:w="1020" w:type="dxa"/>
            <w:shd w:val="clear" w:color="auto" w:fill="D9D9D9"/>
            <w:vAlign w:val="center"/>
          </w:tcPr>
          <w:p w14:paraId="000006A7"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F</w:t>
            </w:r>
          </w:p>
        </w:tc>
        <w:tc>
          <w:tcPr>
            <w:tcW w:w="2880" w:type="dxa"/>
            <w:shd w:val="clear" w:color="auto" w:fill="D9D9D9"/>
            <w:vAlign w:val="center"/>
          </w:tcPr>
          <w:p w14:paraId="000006A8"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1,108.8</w:t>
            </w:r>
          </w:p>
        </w:tc>
        <w:tc>
          <w:tcPr>
            <w:tcW w:w="3738" w:type="dxa"/>
            <w:shd w:val="clear" w:color="auto" w:fill="D9D9D9"/>
            <w:vAlign w:val="center"/>
          </w:tcPr>
          <w:p w14:paraId="000006A9"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3,289.0</w:t>
            </w:r>
          </w:p>
        </w:tc>
        <w:tc>
          <w:tcPr>
            <w:tcW w:w="1713" w:type="dxa"/>
            <w:shd w:val="clear" w:color="auto" w:fill="D9D9D9"/>
            <w:vAlign w:val="center"/>
          </w:tcPr>
          <w:p w14:paraId="000006AA"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-2,180.2</w:t>
            </w:r>
          </w:p>
        </w:tc>
      </w:tr>
      <w:tr w:rsidR="003372A9" w14:paraId="3D1893B2" w14:textId="77777777" w:rsidTr="009E7622">
        <w:trPr>
          <w:trHeight w:val="170"/>
          <w:jc w:val="center"/>
        </w:trPr>
        <w:tc>
          <w:tcPr>
            <w:tcW w:w="1020" w:type="dxa"/>
            <w:shd w:val="clear" w:color="auto" w:fill="auto"/>
            <w:vAlign w:val="center"/>
          </w:tcPr>
          <w:p w14:paraId="000006AB"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G</w:t>
            </w:r>
          </w:p>
        </w:tc>
        <w:tc>
          <w:tcPr>
            <w:tcW w:w="2880" w:type="dxa"/>
            <w:shd w:val="clear" w:color="auto" w:fill="auto"/>
            <w:vAlign w:val="center"/>
          </w:tcPr>
          <w:p w14:paraId="000006AC"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1,605.0</w:t>
            </w:r>
          </w:p>
        </w:tc>
        <w:tc>
          <w:tcPr>
            <w:tcW w:w="3738" w:type="dxa"/>
            <w:shd w:val="clear" w:color="auto" w:fill="auto"/>
            <w:vAlign w:val="center"/>
          </w:tcPr>
          <w:p w14:paraId="000006AD"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7,733.0</w:t>
            </w:r>
          </w:p>
        </w:tc>
        <w:tc>
          <w:tcPr>
            <w:tcW w:w="1713" w:type="dxa"/>
            <w:shd w:val="clear" w:color="auto" w:fill="auto"/>
            <w:vAlign w:val="center"/>
          </w:tcPr>
          <w:p w14:paraId="000006AE"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-6,128.0</w:t>
            </w:r>
          </w:p>
        </w:tc>
      </w:tr>
      <w:tr w:rsidR="003372A9" w14:paraId="72E6D599" w14:textId="77777777" w:rsidTr="009E7622">
        <w:trPr>
          <w:trHeight w:val="170"/>
          <w:jc w:val="center"/>
        </w:trPr>
        <w:tc>
          <w:tcPr>
            <w:tcW w:w="1020" w:type="dxa"/>
            <w:shd w:val="clear" w:color="auto" w:fill="D9D9D9"/>
            <w:vAlign w:val="center"/>
          </w:tcPr>
          <w:p w14:paraId="000006AF" w14:textId="6E10E095" w:rsidR="003372A9" w:rsidRDefault="003F4883">
            <w:pPr>
              <w:spacing w:after="0"/>
              <w:jc w:val="center"/>
              <w:rPr>
                <w:rFonts w:ascii="Arial" w:eastAsia="Arial" w:hAnsi="Arial" w:cs="Arial"/>
                <w:sz w:val="20"/>
                <w:szCs w:val="20"/>
              </w:rPr>
            </w:pPr>
            <w:r>
              <w:rPr>
                <w:rFonts w:ascii="Arial" w:eastAsia="Arial" w:hAnsi="Arial" w:cs="Arial"/>
                <w:sz w:val="20"/>
                <w:szCs w:val="20"/>
              </w:rPr>
              <w:t>H</w:t>
            </w:r>
          </w:p>
        </w:tc>
        <w:tc>
          <w:tcPr>
            <w:tcW w:w="2880" w:type="dxa"/>
            <w:shd w:val="clear" w:color="auto" w:fill="D9D9D9"/>
            <w:vAlign w:val="center"/>
          </w:tcPr>
          <w:p w14:paraId="000006B0"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924.0</w:t>
            </w:r>
          </w:p>
        </w:tc>
        <w:tc>
          <w:tcPr>
            <w:tcW w:w="3738" w:type="dxa"/>
            <w:shd w:val="clear" w:color="auto" w:fill="D9D9D9"/>
            <w:vAlign w:val="center"/>
          </w:tcPr>
          <w:p w14:paraId="000006B1"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913.0</w:t>
            </w:r>
          </w:p>
        </w:tc>
        <w:tc>
          <w:tcPr>
            <w:tcW w:w="1713" w:type="dxa"/>
            <w:shd w:val="clear" w:color="auto" w:fill="D9D9D9"/>
            <w:vAlign w:val="center"/>
          </w:tcPr>
          <w:p w14:paraId="000006B2"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11.0</w:t>
            </w:r>
          </w:p>
        </w:tc>
      </w:tr>
      <w:tr w:rsidR="003372A9" w14:paraId="1C9D48CB" w14:textId="77777777" w:rsidTr="009E7622">
        <w:trPr>
          <w:trHeight w:val="170"/>
          <w:jc w:val="center"/>
        </w:trPr>
        <w:tc>
          <w:tcPr>
            <w:tcW w:w="1020" w:type="dxa"/>
            <w:shd w:val="clear" w:color="auto" w:fill="auto"/>
            <w:vAlign w:val="center"/>
          </w:tcPr>
          <w:p w14:paraId="000006B3"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I</w:t>
            </w:r>
          </w:p>
        </w:tc>
        <w:tc>
          <w:tcPr>
            <w:tcW w:w="2880" w:type="dxa"/>
            <w:shd w:val="clear" w:color="auto" w:fill="auto"/>
            <w:vAlign w:val="center"/>
          </w:tcPr>
          <w:p w14:paraId="000006B4"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730.8</w:t>
            </w:r>
          </w:p>
        </w:tc>
        <w:tc>
          <w:tcPr>
            <w:tcW w:w="3738" w:type="dxa"/>
            <w:shd w:val="clear" w:color="auto" w:fill="auto"/>
            <w:vAlign w:val="center"/>
          </w:tcPr>
          <w:p w14:paraId="000006B5"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2,376.0</w:t>
            </w:r>
          </w:p>
        </w:tc>
        <w:tc>
          <w:tcPr>
            <w:tcW w:w="1713" w:type="dxa"/>
            <w:shd w:val="clear" w:color="auto" w:fill="auto"/>
            <w:vAlign w:val="center"/>
          </w:tcPr>
          <w:p w14:paraId="000006B6"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-1,645.2</w:t>
            </w:r>
          </w:p>
        </w:tc>
      </w:tr>
      <w:tr w:rsidR="003372A9" w14:paraId="58FE511C" w14:textId="77777777" w:rsidTr="009E7622">
        <w:trPr>
          <w:trHeight w:val="170"/>
          <w:jc w:val="center"/>
        </w:trPr>
        <w:tc>
          <w:tcPr>
            <w:tcW w:w="1020" w:type="dxa"/>
            <w:shd w:val="clear" w:color="auto" w:fill="auto"/>
            <w:vAlign w:val="center"/>
          </w:tcPr>
          <w:p w14:paraId="000006B7" w14:textId="77777777" w:rsidR="003372A9" w:rsidRDefault="003F4883">
            <w:pPr>
              <w:spacing w:after="0"/>
              <w:jc w:val="center"/>
              <w:rPr>
                <w:rFonts w:ascii="Arial" w:eastAsia="Arial" w:hAnsi="Arial" w:cs="Arial"/>
                <w:b/>
                <w:sz w:val="20"/>
                <w:szCs w:val="20"/>
              </w:rPr>
            </w:pPr>
            <w:r>
              <w:rPr>
                <w:rFonts w:ascii="Arial" w:eastAsia="Arial" w:hAnsi="Arial" w:cs="Arial"/>
                <w:b/>
                <w:sz w:val="20"/>
                <w:szCs w:val="20"/>
              </w:rPr>
              <w:t>Total</w:t>
            </w:r>
          </w:p>
        </w:tc>
        <w:tc>
          <w:tcPr>
            <w:tcW w:w="2880" w:type="dxa"/>
            <w:shd w:val="clear" w:color="auto" w:fill="auto"/>
            <w:vAlign w:val="center"/>
          </w:tcPr>
          <w:p w14:paraId="000006B8" w14:textId="18849610" w:rsidR="003372A9" w:rsidRDefault="003F4883">
            <w:pPr>
              <w:spacing w:after="0"/>
              <w:jc w:val="center"/>
              <w:rPr>
                <w:rFonts w:ascii="Arial" w:eastAsia="Arial" w:hAnsi="Arial" w:cs="Arial"/>
                <w:b/>
                <w:sz w:val="20"/>
                <w:szCs w:val="20"/>
              </w:rPr>
            </w:pPr>
            <w:r>
              <w:rPr>
                <w:rFonts w:ascii="Arial" w:eastAsia="Arial" w:hAnsi="Arial" w:cs="Arial"/>
                <w:b/>
                <w:sz w:val="20"/>
                <w:szCs w:val="20"/>
              </w:rPr>
              <w:t>1</w:t>
            </w:r>
            <w:r w:rsidR="00171C66">
              <w:rPr>
                <w:rFonts w:ascii="Arial" w:eastAsia="Arial" w:hAnsi="Arial" w:cs="Arial"/>
                <w:b/>
                <w:sz w:val="20"/>
                <w:szCs w:val="20"/>
              </w:rPr>
              <w:t>0,884.2</w:t>
            </w:r>
          </w:p>
        </w:tc>
        <w:tc>
          <w:tcPr>
            <w:tcW w:w="3738" w:type="dxa"/>
            <w:shd w:val="clear" w:color="auto" w:fill="auto"/>
            <w:vAlign w:val="center"/>
          </w:tcPr>
          <w:p w14:paraId="000006B9" w14:textId="77777777" w:rsidR="003372A9" w:rsidRDefault="003F4883">
            <w:pPr>
              <w:spacing w:after="0"/>
              <w:jc w:val="center"/>
              <w:rPr>
                <w:rFonts w:ascii="Arial" w:eastAsia="Arial" w:hAnsi="Arial" w:cs="Arial"/>
                <w:b/>
                <w:sz w:val="20"/>
                <w:szCs w:val="20"/>
              </w:rPr>
            </w:pPr>
            <w:r>
              <w:rPr>
                <w:rFonts w:ascii="Arial" w:eastAsia="Arial" w:hAnsi="Arial" w:cs="Arial"/>
                <w:b/>
                <w:sz w:val="20"/>
                <w:szCs w:val="20"/>
              </w:rPr>
              <w:t>31,020.0</w:t>
            </w:r>
          </w:p>
        </w:tc>
        <w:tc>
          <w:tcPr>
            <w:tcW w:w="1713" w:type="dxa"/>
            <w:shd w:val="clear" w:color="auto" w:fill="auto"/>
            <w:vAlign w:val="center"/>
          </w:tcPr>
          <w:p w14:paraId="000006BA" w14:textId="317DA6E0" w:rsidR="003372A9" w:rsidRDefault="003F4883">
            <w:pPr>
              <w:spacing w:after="0"/>
              <w:jc w:val="center"/>
              <w:rPr>
                <w:rFonts w:ascii="Arial" w:eastAsia="Arial" w:hAnsi="Arial" w:cs="Arial"/>
                <w:b/>
                <w:sz w:val="20"/>
                <w:szCs w:val="20"/>
              </w:rPr>
            </w:pPr>
            <w:r>
              <w:rPr>
                <w:rFonts w:ascii="Arial" w:eastAsia="Arial" w:hAnsi="Arial" w:cs="Arial"/>
                <w:b/>
                <w:sz w:val="20"/>
                <w:szCs w:val="20"/>
              </w:rPr>
              <w:t>-</w:t>
            </w:r>
            <w:r w:rsidR="00171C66">
              <w:rPr>
                <w:rFonts w:ascii="Arial" w:eastAsia="Arial" w:hAnsi="Arial" w:cs="Arial"/>
                <w:b/>
                <w:sz w:val="20"/>
                <w:szCs w:val="20"/>
              </w:rPr>
              <w:t>20,135.8</w:t>
            </w:r>
          </w:p>
        </w:tc>
      </w:tr>
    </w:tbl>
    <w:p w14:paraId="000006BC" w14:textId="09666EC3" w:rsidR="003372A9" w:rsidRPr="000F749B" w:rsidRDefault="003F4883" w:rsidP="000F749B">
      <w:pPr>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6BD" w14:textId="4A355DE8" w:rsidR="003372A9" w:rsidRDefault="003F4883">
      <w:pPr>
        <w:pStyle w:val="Ttulo2"/>
        <w:numPr>
          <w:ilvl w:val="1"/>
          <w:numId w:val="26"/>
        </w:numPr>
        <w:spacing w:after="240"/>
        <w:rPr>
          <w:rFonts w:ascii="Arial" w:eastAsia="Arial" w:hAnsi="Arial" w:cs="Arial"/>
          <w:sz w:val="24"/>
          <w:szCs w:val="24"/>
        </w:rPr>
      </w:pPr>
      <w:bookmarkStart w:id="107" w:name="_Toc76732434"/>
      <w:bookmarkStart w:id="108" w:name="_Toc76732718"/>
      <w:r>
        <w:rPr>
          <w:rFonts w:ascii="Arial" w:eastAsia="Arial" w:hAnsi="Arial" w:cs="Arial"/>
          <w:sz w:val="24"/>
          <w:szCs w:val="24"/>
        </w:rPr>
        <w:t>Alternativa de solución</w:t>
      </w:r>
      <w:bookmarkEnd w:id="107"/>
      <w:bookmarkEnd w:id="108"/>
    </w:p>
    <w:p w14:paraId="000006BE" w14:textId="77777777" w:rsidR="003372A9" w:rsidRDefault="003F4883">
      <w:pPr>
        <w:rPr>
          <w:rFonts w:ascii="Arial" w:eastAsia="Arial" w:hAnsi="Arial" w:cs="Arial"/>
        </w:rPr>
      </w:pPr>
      <w:r>
        <w:rPr>
          <w:rFonts w:ascii="Arial" w:eastAsia="Arial" w:hAnsi="Arial" w:cs="Arial"/>
        </w:rPr>
        <w:t>Para dar solución a la problemática identificada se presentan las siguientes alternativas que van dirigidas en la generación de infraestructura gubernamental, con la que se contempla los requerimientos técnicos y operativos para el desempeño de las funciones de los servidores públicos y la atención a la ciudadanía.</w:t>
      </w:r>
    </w:p>
    <w:p w14:paraId="000006BF" w14:textId="18E3AA64" w:rsidR="003372A9" w:rsidRDefault="003F4883">
      <w:pPr>
        <w:pStyle w:val="Ttulo3"/>
        <w:numPr>
          <w:ilvl w:val="2"/>
          <w:numId w:val="26"/>
        </w:numPr>
        <w:rPr>
          <w:rFonts w:ascii="Arial" w:eastAsia="Arial" w:hAnsi="Arial" w:cs="Arial"/>
          <w:color w:val="000000"/>
          <w:sz w:val="22"/>
        </w:rPr>
      </w:pPr>
      <w:bookmarkStart w:id="109" w:name="_Toc76732435"/>
      <w:bookmarkStart w:id="110" w:name="_Toc76732719"/>
      <w:r>
        <w:rPr>
          <w:rFonts w:ascii="Arial" w:eastAsia="Arial" w:hAnsi="Arial" w:cs="Arial"/>
          <w:color w:val="000000"/>
          <w:sz w:val="22"/>
        </w:rPr>
        <w:t>Alternativa 1</w:t>
      </w:r>
      <w:bookmarkEnd w:id="109"/>
      <w:bookmarkEnd w:id="110"/>
    </w:p>
    <w:p w14:paraId="000006C0" w14:textId="3AF1DB59" w:rsidR="003372A9" w:rsidRDefault="003F4883">
      <w:pPr>
        <w:rPr>
          <w:rFonts w:ascii="Arial" w:eastAsia="Arial" w:hAnsi="Arial" w:cs="Arial"/>
        </w:rPr>
      </w:pPr>
      <w:r>
        <w:rPr>
          <w:rFonts w:ascii="Arial" w:eastAsia="Arial" w:hAnsi="Arial" w:cs="Arial"/>
        </w:rPr>
        <w:t>La Ciudad Administrativa de</w:t>
      </w:r>
      <w:r w:rsidR="003A6DE4">
        <w:rPr>
          <w:rFonts w:ascii="Arial" w:eastAsia="Arial" w:hAnsi="Arial" w:cs="Arial"/>
        </w:rPr>
        <w:t>l Gobierno del Estado de</w:t>
      </w:r>
      <w:r>
        <w:rPr>
          <w:rFonts w:ascii="Arial" w:eastAsia="Arial" w:hAnsi="Arial" w:cs="Arial"/>
        </w:rPr>
        <w:t xml:space="preserve"> Campeche tiene la finalidad de adecuar superficies de atención y trabajo a los servidores públicos que colabora en las diferentes dependencias, con base en los requerimientos, dotándolos de espacios suficientes y adecuados en cuánto a distribución, iluminación, ventilación, accesibilidad, entre otros; procurando un espacio digno para llevar a cabo las gestiones, así como una ubicación y accesibilidad de atención en beneficio a la ciudadanía.</w:t>
      </w:r>
    </w:p>
    <w:p w14:paraId="000006C1" w14:textId="558E013B" w:rsidR="003372A9" w:rsidRDefault="003F4883">
      <w:pPr>
        <w:rPr>
          <w:rFonts w:ascii="Arial" w:eastAsia="Arial" w:hAnsi="Arial" w:cs="Arial"/>
        </w:rPr>
      </w:pPr>
      <w:r>
        <w:rPr>
          <w:rFonts w:ascii="Arial" w:eastAsia="Arial" w:hAnsi="Arial" w:cs="Arial"/>
        </w:rPr>
        <w:t xml:space="preserve">El Proyecto </w:t>
      </w:r>
      <w:r w:rsidR="003A6DE4">
        <w:rPr>
          <w:rFonts w:ascii="Arial" w:eastAsia="Arial" w:hAnsi="Arial" w:cs="Arial"/>
        </w:rPr>
        <w:t xml:space="preserve">Ciudad Administrativa del Gobierno del Estado de Campeche </w:t>
      </w:r>
      <w:r>
        <w:rPr>
          <w:rFonts w:ascii="Arial" w:eastAsia="Arial" w:hAnsi="Arial" w:cs="Arial"/>
        </w:rPr>
        <w:t>consiste en la construcción de cuatro cuerpos de oficinas con un total de 72,258.77 m</w:t>
      </w:r>
      <w:r w:rsidRPr="00403B3B">
        <w:rPr>
          <w:rFonts w:ascii="Arial" w:eastAsia="Arial" w:hAnsi="Arial" w:cs="Arial"/>
          <w:vertAlign w:val="superscript"/>
        </w:rPr>
        <w:t>2</w:t>
      </w:r>
      <w:r>
        <w:rPr>
          <w:rFonts w:ascii="Arial" w:eastAsia="Arial" w:hAnsi="Arial" w:cs="Arial"/>
        </w:rPr>
        <w:t xml:space="preserve"> y un área de desplante de 19,316.49 </w:t>
      </w:r>
      <w:r w:rsidR="00D56F5B">
        <w:rPr>
          <w:rFonts w:ascii="Arial" w:eastAsia="Arial" w:hAnsi="Arial" w:cs="Arial"/>
        </w:rPr>
        <w:t>m</w:t>
      </w:r>
      <w:r w:rsidR="00D56F5B" w:rsidRPr="00413316">
        <w:rPr>
          <w:rFonts w:ascii="Arial" w:eastAsia="Arial" w:hAnsi="Arial" w:cs="Arial"/>
          <w:vertAlign w:val="superscript"/>
        </w:rPr>
        <w:t>2</w:t>
      </w:r>
      <w:r>
        <w:rPr>
          <w:rFonts w:ascii="Arial" w:eastAsia="Arial" w:hAnsi="Arial" w:cs="Arial"/>
        </w:rPr>
        <w:t>. Distribuidos de la siguiente manera.</w:t>
      </w:r>
    </w:p>
    <w:p w14:paraId="000006C2" w14:textId="77777777" w:rsidR="003372A9" w:rsidRPr="00403B3B" w:rsidRDefault="003F4883" w:rsidP="00403B3B">
      <w:pPr>
        <w:pStyle w:val="Prrafodelista"/>
        <w:numPr>
          <w:ilvl w:val="0"/>
          <w:numId w:val="29"/>
        </w:numPr>
        <w:pBdr>
          <w:top w:val="nil"/>
          <w:left w:val="nil"/>
          <w:bottom w:val="nil"/>
          <w:right w:val="nil"/>
          <w:between w:val="nil"/>
        </w:pBdr>
        <w:rPr>
          <w:rFonts w:ascii="Arial" w:eastAsia="Arial" w:hAnsi="Arial" w:cs="Arial"/>
          <w:color w:val="000000"/>
        </w:rPr>
      </w:pPr>
      <w:r w:rsidRPr="00403B3B">
        <w:rPr>
          <w:rFonts w:ascii="Arial" w:eastAsia="Arial" w:hAnsi="Arial" w:cs="Arial"/>
          <w:color w:val="000000"/>
        </w:rPr>
        <w:t>Área del predio: 80,548.40 m² (conforme al levantamiento topográfico)</w:t>
      </w:r>
    </w:p>
    <w:p w14:paraId="000006C3" w14:textId="77777777" w:rsidR="003372A9" w:rsidRPr="00403B3B" w:rsidRDefault="003F4883" w:rsidP="00403B3B">
      <w:pPr>
        <w:pStyle w:val="Prrafodelista"/>
        <w:numPr>
          <w:ilvl w:val="0"/>
          <w:numId w:val="29"/>
        </w:numPr>
        <w:pBdr>
          <w:top w:val="nil"/>
          <w:left w:val="nil"/>
          <w:bottom w:val="nil"/>
          <w:right w:val="nil"/>
          <w:between w:val="nil"/>
        </w:pBdr>
        <w:rPr>
          <w:rFonts w:ascii="Arial" w:eastAsia="Arial" w:hAnsi="Arial" w:cs="Arial"/>
          <w:color w:val="000000"/>
        </w:rPr>
      </w:pPr>
      <w:r w:rsidRPr="00403B3B">
        <w:rPr>
          <w:rFonts w:ascii="Arial" w:eastAsia="Arial" w:hAnsi="Arial" w:cs="Arial"/>
          <w:color w:val="000000"/>
        </w:rPr>
        <w:t>Área libre: 61,231.91 m² (76.00%)</w:t>
      </w:r>
    </w:p>
    <w:p w14:paraId="000006C4" w14:textId="77777777" w:rsidR="003372A9" w:rsidRPr="00403B3B" w:rsidRDefault="003F4883" w:rsidP="00403B3B">
      <w:pPr>
        <w:pStyle w:val="Prrafodelista"/>
        <w:numPr>
          <w:ilvl w:val="0"/>
          <w:numId w:val="29"/>
        </w:numPr>
        <w:pBdr>
          <w:top w:val="nil"/>
          <w:left w:val="nil"/>
          <w:bottom w:val="nil"/>
          <w:right w:val="nil"/>
          <w:between w:val="nil"/>
        </w:pBdr>
        <w:rPr>
          <w:rFonts w:ascii="Arial" w:eastAsia="Arial" w:hAnsi="Arial" w:cs="Arial"/>
          <w:color w:val="000000"/>
        </w:rPr>
      </w:pPr>
      <w:r w:rsidRPr="00403B3B">
        <w:rPr>
          <w:rFonts w:ascii="Arial" w:eastAsia="Arial" w:hAnsi="Arial" w:cs="Arial"/>
          <w:color w:val="000000"/>
        </w:rPr>
        <w:t>Área desplante: 19,316.49 m² (23.99%)</w:t>
      </w:r>
    </w:p>
    <w:p w14:paraId="000006C5" w14:textId="70AA94DC" w:rsidR="003372A9" w:rsidRPr="00403B3B" w:rsidRDefault="003F4883" w:rsidP="00403B3B">
      <w:pPr>
        <w:pStyle w:val="Prrafodelista"/>
        <w:numPr>
          <w:ilvl w:val="0"/>
          <w:numId w:val="29"/>
        </w:numPr>
        <w:pBdr>
          <w:top w:val="nil"/>
          <w:left w:val="nil"/>
          <w:bottom w:val="nil"/>
          <w:right w:val="nil"/>
          <w:between w:val="nil"/>
        </w:pBdr>
        <w:rPr>
          <w:rFonts w:ascii="Arial" w:eastAsia="Arial" w:hAnsi="Arial" w:cs="Arial"/>
          <w:color w:val="000000"/>
        </w:rPr>
      </w:pPr>
      <w:r w:rsidRPr="00403B3B">
        <w:rPr>
          <w:rFonts w:ascii="Arial" w:eastAsia="Arial" w:hAnsi="Arial" w:cs="Arial"/>
          <w:color w:val="000000"/>
        </w:rPr>
        <w:t xml:space="preserve">El edificio I de 16,423.82 </w:t>
      </w:r>
      <w:r w:rsidR="00D56F5B" w:rsidRPr="00403B3B">
        <w:rPr>
          <w:rFonts w:ascii="Arial" w:eastAsia="Arial" w:hAnsi="Arial" w:cs="Arial"/>
        </w:rPr>
        <w:t>m</w:t>
      </w:r>
      <w:r w:rsidR="00D56F5B" w:rsidRPr="00403B3B">
        <w:rPr>
          <w:rFonts w:ascii="Arial" w:eastAsia="Arial" w:hAnsi="Arial" w:cs="Arial"/>
          <w:vertAlign w:val="superscript"/>
        </w:rPr>
        <w:t>2</w:t>
      </w:r>
      <w:r w:rsidRPr="00403B3B">
        <w:rPr>
          <w:rFonts w:ascii="Arial" w:eastAsia="Arial" w:hAnsi="Arial" w:cs="Arial"/>
          <w:color w:val="000000"/>
        </w:rPr>
        <w:t xml:space="preserve"> construidos con una superficie de desplante de 5,368.92 </w:t>
      </w:r>
      <w:r w:rsidR="00D56F5B" w:rsidRPr="00403B3B">
        <w:rPr>
          <w:rFonts w:ascii="Arial" w:eastAsia="Arial" w:hAnsi="Arial" w:cs="Arial"/>
        </w:rPr>
        <w:t>m</w:t>
      </w:r>
      <w:r w:rsidR="00D56F5B" w:rsidRPr="00403B3B">
        <w:rPr>
          <w:rFonts w:ascii="Arial" w:eastAsia="Arial" w:hAnsi="Arial" w:cs="Arial"/>
          <w:vertAlign w:val="superscript"/>
        </w:rPr>
        <w:t>2</w:t>
      </w:r>
    </w:p>
    <w:p w14:paraId="000006C6" w14:textId="1E510EC0" w:rsidR="003372A9" w:rsidRPr="00403B3B" w:rsidRDefault="003F4883" w:rsidP="00403B3B">
      <w:pPr>
        <w:pStyle w:val="Prrafodelista"/>
        <w:numPr>
          <w:ilvl w:val="0"/>
          <w:numId w:val="29"/>
        </w:numPr>
        <w:pBdr>
          <w:top w:val="nil"/>
          <w:left w:val="nil"/>
          <w:bottom w:val="nil"/>
          <w:right w:val="nil"/>
          <w:between w:val="nil"/>
        </w:pBdr>
        <w:rPr>
          <w:rFonts w:ascii="Arial" w:eastAsia="Arial" w:hAnsi="Arial" w:cs="Arial"/>
          <w:color w:val="000000"/>
        </w:rPr>
      </w:pPr>
      <w:r w:rsidRPr="00403B3B">
        <w:rPr>
          <w:rFonts w:ascii="Arial" w:eastAsia="Arial" w:hAnsi="Arial" w:cs="Arial"/>
          <w:color w:val="000000"/>
        </w:rPr>
        <w:t xml:space="preserve">El edificio II de 10,999.57 </w:t>
      </w:r>
      <w:r w:rsidR="00D56F5B" w:rsidRPr="00403B3B">
        <w:rPr>
          <w:rFonts w:ascii="Arial" w:eastAsia="Arial" w:hAnsi="Arial" w:cs="Arial"/>
        </w:rPr>
        <w:t>m</w:t>
      </w:r>
      <w:r w:rsidR="00D56F5B" w:rsidRPr="00403B3B">
        <w:rPr>
          <w:rFonts w:ascii="Arial" w:eastAsia="Arial" w:hAnsi="Arial" w:cs="Arial"/>
          <w:vertAlign w:val="superscript"/>
        </w:rPr>
        <w:t>2</w:t>
      </w:r>
      <w:r w:rsidRPr="00403B3B">
        <w:rPr>
          <w:rFonts w:ascii="Arial" w:eastAsia="Arial" w:hAnsi="Arial" w:cs="Arial"/>
          <w:color w:val="000000"/>
        </w:rPr>
        <w:t xml:space="preserve">construidos con una superficie de desplante de 3,222.72 </w:t>
      </w:r>
      <w:r w:rsidR="00D56F5B" w:rsidRPr="00403B3B">
        <w:rPr>
          <w:rFonts w:ascii="Arial" w:eastAsia="Arial" w:hAnsi="Arial" w:cs="Arial"/>
        </w:rPr>
        <w:t>m</w:t>
      </w:r>
      <w:r w:rsidR="00D56F5B" w:rsidRPr="00403B3B">
        <w:rPr>
          <w:rFonts w:ascii="Arial" w:eastAsia="Arial" w:hAnsi="Arial" w:cs="Arial"/>
          <w:vertAlign w:val="superscript"/>
        </w:rPr>
        <w:t>2</w:t>
      </w:r>
    </w:p>
    <w:p w14:paraId="000006C7" w14:textId="3C6EE3B2" w:rsidR="003372A9" w:rsidRPr="00403B3B" w:rsidRDefault="003F4883" w:rsidP="00403B3B">
      <w:pPr>
        <w:pStyle w:val="Prrafodelista"/>
        <w:numPr>
          <w:ilvl w:val="0"/>
          <w:numId w:val="29"/>
        </w:numPr>
        <w:pBdr>
          <w:top w:val="nil"/>
          <w:left w:val="nil"/>
          <w:bottom w:val="nil"/>
          <w:right w:val="nil"/>
          <w:between w:val="nil"/>
        </w:pBdr>
        <w:rPr>
          <w:rFonts w:ascii="Arial" w:eastAsia="Arial" w:hAnsi="Arial" w:cs="Arial"/>
          <w:color w:val="000000"/>
        </w:rPr>
      </w:pPr>
      <w:r w:rsidRPr="00403B3B">
        <w:rPr>
          <w:rFonts w:ascii="Arial" w:eastAsia="Arial" w:hAnsi="Arial" w:cs="Arial"/>
          <w:color w:val="000000"/>
        </w:rPr>
        <w:t xml:space="preserve">El edificio III de 14,297.62 </w:t>
      </w:r>
      <w:r w:rsidR="00D56F5B" w:rsidRPr="00403B3B">
        <w:rPr>
          <w:rFonts w:ascii="Arial" w:eastAsia="Arial" w:hAnsi="Arial" w:cs="Arial"/>
        </w:rPr>
        <w:t>m</w:t>
      </w:r>
      <w:r w:rsidR="00D56F5B" w:rsidRPr="00403B3B">
        <w:rPr>
          <w:rFonts w:ascii="Arial" w:eastAsia="Arial" w:hAnsi="Arial" w:cs="Arial"/>
          <w:vertAlign w:val="superscript"/>
        </w:rPr>
        <w:t>2</w:t>
      </w:r>
      <w:r w:rsidRPr="00403B3B">
        <w:rPr>
          <w:rFonts w:ascii="Arial" w:eastAsia="Arial" w:hAnsi="Arial" w:cs="Arial"/>
          <w:color w:val="000000"/>
        </w:rPr>
        <w:t xml:space="preserve"> construidos con una superficie de desplante de 4,258.41 </w:t>
      </w:r>
      <w:r w:rsidR="00D56F5B" w:rsidRPr="00403B3B">
        <w:rPr>
          <w:rFonts w:ascii="Arial" w:eastAsia="Arial" w:hAnsi="Arial" w:cs="Arial"/>
        </w:rPr>
        <w:t>m</w:t>
      </w:r>
      <w:r w:rsidR="00D56F5B" w:rsidRPr="00403B3B">
        <w:rPr>
          <w:rFonts w:ascii="Arial" w:eastAsia="Arial" w:hAnsi="Arial" w:cs="Arial"/>
          <w:vertAlign w:val="superscript"/>
        </w:rPr>
        <w:t>2</w:t>
      </w:r>
    </w:p>
    <w:p w14:paraId="000006C8" w14:textId="00AB9635" w:rsidR="003372A9" w:rsidRPr="00403B3B" w:rsidRDefault="003F4883" w:rsidP="00403B3B">
      <w:pPr>
        <w:pStyle w:val="Prrafodelista"/>
        <w:numPr>
          <w:ilvl w:val="0"/>
          <w:numId w:val="29"/>
        </w:numPr>
        <w:pBdr>
          <w:top w:val="nil"/>
          <w:left w:val="nil"/>
          <w:bottom w:val="nil"/>
          <w:right w:val="nil"/>
          <w:between w:val="nil"/>
        </w:pBdr>
        <w:rPr>
          <w:rFonts w:ascii="Arial" w:eastAsia="Arial" w:hAnsi="Arial" w:cs="Arial"/>
          <w:color w:val="000000"/>
        </w:rPr>
      </w:pPr>
      <w:r w:rsidRPr="00403B3B">
        <w:rPr>
          <w:rFonts w:ascii="Arial" w:eastAsia="Arial" w:hAnsi="Arial" w:cs="Arial"/>
          <w:color w:val="000000"/>
        </w:rPr>
        <w:t xml:space="preserve">El edificio IV de 30,040.84 </w:t>
      </w:r>
      <w:r w:rsidR="00D56F5B" w:rsidRPr="00403B3B">
        <w:rPr>
          <w:rFonts w:ascii="Arial" w:eastAsia="Arial" w:hAnsi="Arial" w:cs="Arial"/>
        </w:rPr>
        <w:t>m</w:t>
      </w:r>
      <w:r w:rsidR="00D56F5B" w:rsidRPr="00403B3B">
        <w:rPr>
          <w:rFonts w:ascii="Arial" w:eastAsia="Arial" w:hAnsi="Arial" w:cs="Arial"/>
          <w:vertAlign w:val="superscript"/>
        </w:rPr>
        <w:t>2</w:t>
      </w:r>
      <w:r w:rsidRPr="00403B3B">
        <w:rPr>
          <w:rFonts w:ascii="Arial" w:eastAsia="Arial" w:hAnsi="Arial" w:cs="Arial"/>
          <w:color w:val="000000"/>
        </w:rPr>
        <w:t xml:space="preserve"> construidos con una superficie de desplante de 6,291.59 </w:t>
      </w:r>
      <w:r w:rsidR="00D56F5B" w:rsidRPr="00403B3B">
        <w:rPr>
          <w:rFonts w:ascii="Arial" w:eastAsia="Arial" w:hAnsi="Arial" w:cs="Arial"/>
        </w:rPr>
        <w:t>m</w:t>
      </w:r>
      <w:r w:rsidR="00D56F5B" w:rsidRPr="00403B3B">
        <w:rPr>
          <w:rFonts w:ascii="Arial" w:eastAsia="Arial" w:hAnsi="Arial" w:cs="Arial"/>
          <w:vertAlign w:val="superscript"/>
        </w:rPr>
        <w:t>2</w:t>
      </w:r>
    </w:p>
    <w:p w14:paraId="000006C9" w14:textId="51AE26DA" w:rsidR="003372A9" w:rsidRPr="00403B3B" w:rsidRDefault="003F4883" w:rsidP="00403B3B">
      <w:pPr>
        <w:pStyle w:val="Prrafodelista"/>
        <w:numPr>
          <w:ilvl w:val="0"/>
          <w:numId w:val="29"/>
        </w:numPr>
        <w:pBdr>
          <w:top w:val="nil"/>
          <w:left w:val="nil"/>
          <w:bottom w:val="nil"/>
          <w:right w:val="nil"/>
          <w:between w:val="nil"/>
        </w:pBdr>
        <w:rPr>
          <w:rFonts w:ascii="Arial" w:eastAsia="Arial" w:hAnsi="Arial" w:cs="Arial"/>
          <w:color w:val="000000"/>
        </w:rPr>
      </w:pPr>
      <w:r w:rsidRPr="00403B3B">
        <w:rPr>
          <w:rFonts w:ascii="Arial" w:eastAsia="Arial" w:hAnsi="Arial" w:cs="Arial"/>
          <w:color w:val="000000"/>
        </w:rPr>
        <w:t xml:space="preserve">Caseta de acceso y de medición de 174.84 </w:t>
      </w:r>
      <w:r w:rsidR="00D56F5B">
        <w:rPr>
          <w:rFonts w:ascii="Arial" w:eastAsia="Arial" w:hAnsi="Arial" w:cs="Arial"/>
        </w:rPr>
        <w:t>m</w:t>
      </w:r>
      <w:r w:rsidR="00D56F5B" w:rsidRPr="00413316">
        <w:rPr>
          <w:rFonts w:ascii="Arial" w:eastAsia="Arial" w:hAnsi="Arial" w:cs="Arial"/>
          <w:vertAlign w:val="superscript"/>
        </w:rPr>
        <w:t>2</w:t>
      </w:r>
      <w:r w:rsidRPr="00403B3B">
        <w:rPr>
          <w:rFonts w:ascii="Arial" w:eastAsia="Arial" w:hAnsi="Arial" w:cs="Arial"/>
          <w:color w:val="000000"/>
        </w:rPr>
        <w:t>.</w:t>
      </w:r>
    </w:p>
    <w:p w14:paraId="000006CA" w14:textId="21154A7F" w:rsidR="003372A9" w:rsidRPr="00403B3B" w:rsidRDefault="003F4883" w:rsidP="00403B3B">
      <w:pPr>
        <w:pStyle w:val="Prrafodelista"/>
        <w:numPr>
          <w:ilvl w:val="0"/>
          <w:numId w:val="29"/>
        </w:numPr>
        <w:pBdr>
          <w:top w:val="nil"/>
          <w:left w:val="nil"/>
          <w:bottom w:val="nil"/>
          <w:right w:val="nil"/>
          <w:between w:val="nil"/>
        </w:pBdr>
        <w:rPr>
          <w:rFonts w:ascii="Arial" w:eastAsia="Arial" w:hAnsi="Arial" w:cs="Arial"/>
          <w:color w:val="000000"/>
        </w:rPr>
      </w:pPr>
      <w:r w:rsidRPr="00403B3B">
        <w:rPr>
          <w:rFonts w:ascii="Arial" w:eastAsia="Arial" w:hAnsi="Arial" w:cs="Arial"/>
          <w:color w:val="000000"/>
        </w:rPr>
        <w:t xml:space="preserve">Planta de tratamiento de 322.08 </w:t>
      </w:r>
      <w:r w:rsidR="00D56F5B" w:rsidRPr="00403B3B">
        <w:rPr>
          <w:rFonts w:ascii="Arial" w:eastAsia="Arial" w:hAnsi="Arial" w:cs="Arial"/>
        </w:rPr>
        <w:t>m</w:t>
      </w:r>
      <w:r w:rsidR="00D56F5B" w:rsidRPr="00403B3B">
        <w:rPr>
          <w:rFonts w:ascii="Arial" w:eastAsia="Arial" w:hAnsi="Arial" w:cs="Arial"/>
          <w:vertAlign w:val="superscript"/>
        </w:rPr>
        <w:t>2</w:t>
      </w:r>
      <w:r w:rsidRPr="00403B3B">
        <w:rPr>
          <w:rFonts w:ascii="Arial" w:eastAsia="Arial" w:hAnsi="Arial" w:cs="Arial"/>
          <w:color w:val="000000"/>
        </w:rPr>
        <w:t>.</w:t>
      </w:r>
    </w:p>
    <w:p w14:paraId="000006CB" w14:textId="77777777" w:rsidR="003372A9" w:rsidRPr="00403B3B" w:rsidRDefault="003F4883" w:rsidP="00403B3B">
      <w:pPr>
        <w:pStyle w:val="Prrafodelista"/>
        <w:numPr>
          <w:ilvl w:val="0"/>
          <w:numId w:val="29"/>
        </w:numPr>
        <w:pBdr>
          <w:top w:val="nil"/>
          <w:left w:val="nil"/>
          <w:bottom w:val="nil"/>
          <w:right w:val="nil"/>
          <w:between w:val="nil"/>
        </w:pBdr>
        <w:rPr>
          <w:rFonts w:ascii="Arial" w:eastAsia="Arial" w:hAnsi="Arial" w:cs="Arial"/>
          <w:color w:val="000000"/>
        </w:rPr>
      </w:pPr>
      <w:r w:rsidRPr="00403B3B">
        <w:rPr>
          <w:rFonts w:ascii="Arial" w:eastAsia="Arial" w:hAnsi="Arial" w:cs="Arial"/>
          <w:color w:val="000000"/>
        </w:rPr>
        <w:t>Pozo de agua potable.</w:t>
      </w:r>
    </w:p>
    <w:p w14:paraId="5B97DD82" w14:textId="77777777" w:rsidR="00D56F5B" w:rsidRDefault="00D56F5B">
      <w:pPr>
        <w:rPr>
          <w:rFonts w:ascii="Arial" w:eastAsia="Arial" w:hAnsi="Arial" w:cs="Arial"/>
        </w:rPr>
      </w:pPr>
    </w:p>
    <w:p w14:paraId="000006CD" w14:textId="48D7AC26" w:rsidR="003372A9" w:rsidRDefault="003F4883">
      <w:pPr>
        <w:rPr>
          <w:rFonts w:ascii="Arial" w:eastAsia="Arial" w:hAnsi="Arial" w:cs="Arial"/>
        </w:rPr>
      </w:pPr>
      <w:r>
        <w:rPr>
          <w:rFonts w:ascii="Arial" w:eastAsia="Arial" w:hAnsi="Arial" w:cs="Arial"/>
        </w:rPr>
        <w:lastRenderedPageBreak/>
        <w:t>El proyecto contempla un estacionamiento privado techado que se encuentra ubicado bajo el edificio IV, así como estacionamientos públicos 1 y 2 en los accesos principales. Adicionalmente contará con un jardín y una fuente rodeadas por los 4 edificios que conforman la Ciudad Administrativa, los espacios al exterior serán de uso público y dos plazas de acceso una en el costado sur con una superficie de 2,919.36 m</w:t>
      </w:r>
      <w:r w:rsidRPr="00403B3B">
        <w:rPr>
          <w:rFonts w:ascii="Arial" w:eastAsia="Arial" w:hAnsi="Arial" w:cs="Arial"/>
          <w:vertAlign w:val="superscript"/>
        </w:rPr>
        <w:t>2</w:t>
      </w:r>
      <w:r>
        <w:rPr>
          <w:rFonts w:ascii="Arial" w:eastAsia="Arial" w:hAnsi="Arial" w:cs="Arial"/>
        </w:rPr>
        <w:t xml:space="preserve"> y otra de 590.61 </w:t>
      </w:r>
      <w:r w:rsidR="00D56F5B">
        <w:rPr>
          <w:rFonts w:ascii="Arial" w:eastAsia="Arial" w:hAnsi="Arial" w:cs="Arial"/>
        </w:rPr>
        <w:t>m</w:t>
      </w:r>
      <w:r w:rsidR="00D56F5B" w:rsidRPr="00413316">
        <w:rPr>
          <w:rFonts w:ascii="Arial" w:eastAsia="Arial" w:hAnsi="Arial" w:cs="Arial"/>
          <w:vertAlign w:val="superscript"/>
        </w:rPr>
        <w:t>2</w:t>
      </w:r>
      <w:r>
        <w:rPr>
          <w:rFonts w:ascii="Arial" w:eastAsia="Arial" w:hAnsi="Arial" w:cs="Arial"/>
        </w:rPr>
        <w:t xml:space="preserve"> en el costado norte.</w:t>
      </w:r>
    </w:p>
    <w:p w14:paraId="000006CE" w14:textId="77777777" w:rsidR="003372A9" w:rsidRDefault="003F4883">
      <w:pPr>
        <w:rPr>
          <w:rFonts w:ascii="Arial" w:eastAsia="Arial" w:hAnsi="Arial" w:cs="Arial"/>
        </w:rPr>
      </w:pPr>
      <w:r>
        <w:rPr>
          <w:rFonts w:ascii="Arial" w:eastAsia="Arial" w:hAnsi="Arial" w:cs="Arial"/>
        </w:rPr>
        <w:t xml:space="preserve">La inversión de la alternativa 1 asciende a $2,197,439,255.41 pesos con IVA, desagregada por componente de la siguiente manera. </w:t>
      </w:r>
    </w:p>
    <w:p w14:paraId="000006CF" w14:textId="651BE24B" w:rsidR="003372A9" w:rsidRPr="00C44B9A" w:rsidRDefault="00E50919" w:rsidP="00AD2521">
      <w:pPr>
        <w:pStyle w:val="Descripcin"/>
        <w:rPr>
          <w:color w:val="000000"/>
          <w:sz w:val="22"/>
          <w:szCs w:val="22"/>
        </w:rPr>
      </w:pPr>
      <w:bookmarkStart w:id="111" w:name="_Toc77867015"/>
      <w:r>
        <w:t xml:space="preserve">Tabla </w:t>
      </w:r>
      <w:r>
        <w:fldChar w:fldCharType="begin"/>
      </w:r>
      <w:r>
        <w:instrText xml:space="preserve"> SEQ Tabla \* ARABIC </w:instrText>
      </w:r>
      <w:r>
        <w:fldChar w:fldCharType="separate"/>
      </w:r>
      <w:r w:rsidR="00945DF1">
        <w:t>36</w:t>
      </w:r>
      <w:r>
        <w:fldChar w:fldCharType="end"/>
      </w:r>
      <w:r>
        <w:t xml:space="preserve">. </w:t>
      </w:r>
      <w:r w:rsidR="003F4883" w:rsidRPr="00C44B9A">
        <w:rPr>
          <w:color w:val="000000"/>
          <w:sz w:val="22"/>
          <w:szCs w:val="22"/>
        </w:rPr>
        <w:t>Inversión de alternativa 1</w:t>
      </w:r>
      <w:bookmarkEnd w:id="111"/>
    </w:p>
    <w:tbl>
      <w:tblPr>
        <w:tblStyle w:val="affff4"/>
        <w:tblW w:w="1094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5"/>
        <w:gridCol w:w="3687"/>
        <w:gridCol w:w="840"/>
        <w:gridCol w:w="1144"/>
        <w:gridCol w:w="1418"/>
        <w:gridCol w:w="1701"/>
        <w:gridCol w:w="1731"/>
      </w:tblGrid>
      <w:tr w:rsidR="00C00060" w:rsidRPr="00C00060" w14:paraId="2F7A964F" w14:textId="77777777" w:rsidTr="00C44B9A">
        <w:trPr>
          <w:trHeight w:val="459"/>
        </w:trPr>
        <w:tc>
          <w:tcPr>
            <w:tcW w:w="4112" w:type="dxa"/>
            <w:gridSpan w:val="2"/>
            <w:vMerge w:val="restart"/>
            <w:shd w:val="clear" w:color="auto" w:fill="1F4E79" w:themeFill="accent1" w:themeFillShade="80"/>
            <w:vAlign w:val="center"/>
          </w:tcPr>
          <w:p w14:paraId="000006D0" w14:textId="35C7C61A" w:rsidR="00C00060" w:rsidRPr="00C00060" w:rsidRDefault="00C00060">
            <w:pPr>
              <w:spacing w:after="0"/>
              <w:jc w:val="center"/>
              <w:rPr>
                <w:rFonts w:ascii="Arial" w:eastAsia="Arial" w:hAnsi="Arial" w:cs="Arial"/>
                <w:b/>
                <w:color w:val="FFFFFF"/>
                <w:sz w:val="20"/>
                <w:szCs w:val="20"/>
              </w:rPr>
            </w:pPr>
            <w:r w:rsidRPr="00C00060">
              <w:rPr>
                <w:rFonts w:ascii="Arial" w:eastAsia="Arial" w:hAnsi="Arial" w:cs="Arial"/>
                <w:b/>
                <w:color w:val="FFFFFF"/>
                <w:sz w:val="20"/>
                <w:szCs w:val="20"/>
              </w:rPr>
              <w:t>Componente</w:t>
            </w:r>
          </w:p>
        </w:tc>
        <w:tc>
          <w:tcPr>
            <w:tcW w:w="840" w:type="dxa"/>
            <w:vMerge w:val="restart"/>
            <w:shd w:val="clear" w:color="auto" w:fill="1F4E79" w:themeFill="accent1" w:themeFillShade="80"/>
            <w:vAlign w:val="center"/>
          </w:tcPr>
          <w:p w14:paraId="000006D2" w14:textId="77777777" w:rsidR="00C00060" w:rsidRPr="00C00060" w:rsidRDefault="00C00060">
            <w:pPr>
              <w:spacing w:after="0"/>
              <w:jc w:val="center"/>
              <w:rPr>
                <w:rFonts w:ascii="Arial" w:eastAsia="Arial" w:hAnsi="Arial" w:cs="Arial"/>
                <w:b/>
                <w:color w:val="FFFFFF"/>
                <w:sz w:val="20"/>
                <w:szCs w:val="20"/>
              </w:rPr>
            </w:pPr>
            <w:r w:rsidRPr="00C00060">
              <w:rPr>
                <w:rFonts w:ascii="Arial" w:eastAsia="Arial" w:hAnsi="Arial" w:cs="Arial"/>
                <w:b/>
                <w:color w:val="FFFFFF"/>
                <w:sz w:val="20"/>
                <w:szCs w:val="20"/>
              </w:rPr>
              <w:t>Unidad de Medida</w:t>
            </w:r>
          </w:p>
        </w:tc>
        <w:tc>
          <w:tcPr>
            <w:tcW w:w="1144" w:type="dxa"/>
            <w:vMerge w:val="restart"/>
            <w:shd w:val="clear" w:color="auto" w:fill="1F4E79" w:themeFill="accent1" w:themeFillShade="80"/>
            <w:vAlign w:val="center"/>
          </w:tcPr>
          <w:p w14:paraId="000006D3" w14:textId="77777777" w:rsidR="00C00060" w:rsidRPr="00C00060" w:rsidRDefault="00C00060">
            <w:pPr>
              <w:spacing w:after="0"/>
              <w:jc w:val="center"/>
              <w:rPr>
                <w:rFonts w:ascii="Arial" w:eastAsia="Arial" w:hAnsi="Arial" w:cs="Arial"/>
                <w:b/>
                <w:color w:val="FFFFFF"/>
                <w:sz w:val="20"/>
                <w:szCs w:val="20"/>
              </w:rPr>
            </w:pPr>
            <w:r w:rsidRPr="00C00060">
              <w:rPr>
                <w:rFonts w:ascii="Arial" w:eastAsia="Arial" w:hAnsi="Arial" w:cs="Arial"/>
                <w:b/>
                <w:color w:val="FFFFFF"/>
                <w:sz w:val="20"/>
                <w:szCs w:val="20"/>
              </w:rPr>
              <w:t>Cantidad</w:t>
            </w:r>
          </w:p>
        </w:tc>
        <w:tc>
          <w:tcPr>
            <w:tcW w:w="1418" w:type="dxa"/>
            <w:vMerge w:val="restart"/>
            <w:shd w:val="clear" w:color="auto" w:fill="1F4E79" w:themeFill="accent1" w:themeFillShade="80"/>
            <w:vAlign w:val="center"/>
          </w:tcPr>
          <w:p w14:paraId="000006D4" w14:textId="14F4089F" w:rsidR="00C00060" w:rsidRPr="00C00060" w:rsidRDefault="00C00060">
            <w:pPr>
              <w:spacing w:after="0"/>
              <w:jc w:val="center"/>
              <w:rPr>
                <w:rFonts w:ascii="Arial" w:eastAsia="Arial" w:hAnsi="Arial" w:cs="Arial"/>
                <w:b/>
                <w:color w:val="FFFFFF"/>
                <w:sz w:val="20"/>
                <w:szCs w:val="20"/>
              </w:rPr>
            </w:pPr>
            <w:r w:rsidRPr="00C00060">
              <w:rPr>
                <w:rFonts w:ascii="Arial" w:eastAsia="Arial" w:hAnsi="Arial" w:cs="Arial"/>
                <w:b/>
                <w:color w:val="FFFFFF"/>
                <w:sz w:val="20"/>
                <w:szCs w:val="20"/>
              </w:rPr>
              <w:t>Precio Unitario en Pesos de 201</w:t>
            </w:r>
            <w:r w:rsidR="007648A6">
              <w:rPr>
                <w:rFonts w:ascii="Arial" w:eastAsia="Arial" w:hAnsi="Arial" w:cs="Arial"/>
                <w:b/>
                <w:color w:val="FFFFFF"/>
                <w:sz w:val="20"/>
                <w:szCs w:val="20"/>
              </w:rPr>
              <w:t>9</w:t>
            </w:r>
            <w:r w:rsidRPr="00C00060">
              <w:rPr>
                <w:rFonts w:ascii="Arial" w:eastAsia="Arial" w:hAnsi="Arial" w:cs="Arial"/>
                <w:b/>
                <w:color w:val="FFFFFF"/>
                <w:sz w:val="20"/>
                <w:szCs w:val="20"/>
              </w:rPr>
              <w:br/>
              <w:t>(Importe Sin Iva)</w:t>
            </w:r>
          </w:p>
        </w:tc>
        <w:tc>
          <w:tcPr>
            <w:tcW w:w="1701" w:type="dxa"/>
            <w:vMerge w:val="restart"/>
            <w:shd w:val="clear" w:color="auto" w:fill="1F4E79" w:themeFill="accent1" w:themeFillShade="80"/>
            <w:vAlign w:val="center"/>
          </w:tcPr>
          <w:p w14:paraId="000006D5" w14:textId="70FB74EE" w:rsidR="00C00060" w:rsidRPr="00C00060" w:rsidRDefault="00C00060">
            <w:pPr>
              <w:spacing w:after="0"/>
              <w:jc w:val="center"/>
              <w:rPr>
                <w:rFonts w:ascii="Arial" w:eastAsia="Arial" w:hAnsi="Arial" w:cs="Arial"/>
                <w:b/>
                <w:color w:val="FFFFFF"/>
                <w:sz w:val="20"/>
                <w:szCs w:val="20"/>
              </w:rPr>
            </w:pPr>
            <w:r w:rsidRPr="00C00060">
              <w:rPr>
                <w:rFonts w:ascii="Arial" w:eastAsia="Arial" w:hAnsi="Arial" w:cs="Arial"/>
                <w:b/>
                <w:color w:val="FFFFFF"/>
                <w:sz w:val="20"/>
                <w:szCs w:val="20"/>
              </w:rPr>
              <w:t>Subtotal en Pesos de 201</w:t>
            </w:r>
            <w:r w:rsidR="007648A6">
              <w:rPr>
                <w:rFonts w:ascii="Arial" w:eastAsia="Arial" w:hAnsi="Arial" w:cs="Arial"/>
                <w:b/>
                <w:color w:val="FFFFFF"/>
                <w:sz w:val="20"/>
                <w:szCs w:val="20"/>
              </w:rPr>
              <w:t>9</w:t>
            </w:r>
            <w:r w:rsidRPr="00C00060">
              <w:rPr>
                <w:rFonts w:ascii="Arial" w:eastAsia="Arial" w:hAnsi="Arial" w:cs="Arial"/>
                <w:b/>
                <w:color w:val="FFFFFF"/>
                <w:sz w:val="20"/>
                <w:szCs w:val="20"/>
              </w:rPr>
              <w:br/>
              <w:t>(Importe Sin Iva)</w:t>
            </w:r>
          </w:p>
        </w:tc>
        <w:tc>
          <w:tcPr>
            <w:tcW w:w="1731" w:type="dxa"/>
            <w:vMerge w:val="restart"/>
            <w:shd w:val="clear" w:color="auto" w:fill="1F4E79" w:themeFill="accent1" w:themeFillShade="80"/>
            <w:vAlign w:val="center"/>
          </w:tcPr>
          <w:p w14:paraId="000006D6" w14:textId="79C1BF00" w:rsidR="00C00060" w:rsidRPr="00C00060" w:rsidRDefault="00C00060">
            <w:pPr>
              <w:spacing w:after="0"/>
              <w:jc w:val="center"/>
              <w:rPr>
                <w:rFonts w:ascii="Arial" w:eastAsia="Arial" w:hAnsi="Arial" w:cs="Arial"/>
                <w:b/>
                <w:color w:val="FFFFFF"/>
                <w:sz w:val="20"/>
                <w:szCs w:val="20"/>
              </w:rPr>
            </w:pPr>
            <w:r w:rsidRPr="00C00060">
              <w:rPr>
                <w:rFonts w:ascii="Arial" w:eastAsia="Arial" w:hAnsi="Arial" w:cs="Arial"/>
                <w:b/>
                <w:color w:val="FFFFFF"/>
                <w:sz w:val="20"/>
                <w:szCs w:val="20"/>
              </w:rPr>
              <w:t>Total, en Pesos de 201</w:t>
            </w:r>
            <w:r w:rsidR="007648A6">
              <w:rPr>
                <w:rFonts w:ascii="Arial" w:eastAsia="Arial" w:hAnsi="Arial" w:cs="Arial"/>
                <w:b/>
                <w:color w:val="FFFFFF"/>
                <w:sz w:val="20"/>
                <w:szCs w:val="20"/>
              </w:rPr>
              <w:t>9</w:t>
            </w:r>
            <w:r w:rsidRPr="00C00060">
              <w:rPr>
                <w:rFonts w:ascii="Arial" w:eastAsia="Arial" w:hAnsi="Arial" w:cs="Arial"/>
                <w:b/>
                <w:color w:val="FFFFFF"/>
                <w:sz w:val="20"/>
                <w:szCs w:val="20"/>
              </w:rPr>
              <w:br/>
              <w:t>(Importe Con Iva)</w:t>
            </w:r>
          </w:p>
        </w:tc>
      </w:tr>
      <w:tr w:rsidR="00C00060" w:rsidRPr="00C00060" w14:paraId="0CE52733" w14:textId="77777777" w:rsidTr="00C44B9A">
        <w:trPr>
          <w:trHeight w:val="264"/>
        </w:trPr>
        <w:tc>
          <w:tcPr>
            <w:tcW w:w="4112" w:type="dxa"/>
            <w:gridSpan w:val="2"/>
            <w:vMerge/>
            <w:shd w:val="clear" w:color="auto" w:fill="1F4E79" w:themeFill="accent1" w:themeFillShade="80"/>
            <w:vAlign w:val="center"/>
          </w:tcPr>
          <w:p w14:paraId="000006D7" w14:textId="77777777" w:rsidR="00C00060" w:rsidRPr="00C00060" w:rsidRDefault="00C00060">
            <w:pPr>
              <w:widowControl w:val="0"/>
              <w:pBdr>
                <w:top w:val="nil"/>
                <w:left w:val="nil"/>
                <w:bottom w:val="nil"/>
                <w:right w:val="nil"/>
                <w:between w:val="nil"/>
              </w:pBdr>
              <w:spacing w:after="0" w:line="276" w:lineRule="auto"/>
              <w:jc w:val="left"/>
              <w:rPr>
                <w:rFonts w:ascii="Arial" w:eastAsia="Arial" w:hAnsi="Arial" w:cs="Arial"/>
                <w:b/>
                <w:color w:val="FFFFFF"/>
                <w:sz w:val="20"/>
                <w:szCs w:val="20"/>
              </w:rPr>
            </w:pPr>
          </w:p>
        </w:tc>
        <w:tc>
          <w:tcPr>
            <w:tcW w:w="840" w:type="dxa"/>
            <w:vMerge/>
            <w:shd w:val="clear" w:color="auto" w:fill="1F4E79" w:themeFill="accent1" w:themeFillShade="80"/>
            <w:vAlign w:val="center"/>
          </w:tcPr>
          <w:p w14:paraId="000006D9" w14:textId="77777777" w:rsidR="00C00060" w:rsidRPr="00C00060" w:rsidRDefault="00C00060">
            <w:pPr>
              <w:widowControl w:val="0"/>
              <w:pBdr>
                <w:top w:val="nil"/>
                <w:left w:val="nil"/>
                <w:bottom w:val="nil"/>
                <w:right w:val="nil"/>
                <w:between w:val="nil"/>
              </w:pBdr>
              <w:spacing w:after="0" w:line="276" w:lineRule="auto"/>
              <w:jc w:val="left"/>
              <w:rPr>
                <w:rFonts w:ascii="Arial" w:eastAsia="Arial" w:hAnsi="Arial" w:cs="Arial"/>
                <w:b/>
                <w:color w:val="FFFFFF"/>
                <w:sz w:val="20"/>
                <w:szCs w:val="20"/>
              </w:rPr>
            </w:pPr>
          </w:p>
        </w:tc>
        <w:tc>
          <w:tcPr>
            <w:tcW w:w="1144" w:type="dxa"/>
            <w:vMerge/>
            <w:shd w:val="clear" w:color="auto" w:fill="1F4E79" w:themeFill="accent1" w:themeFillShade="80"/>
            <w:vAlign w:val="center"/>
          </w:tcPr>
          <w:p w14:paraId="000006DA" w14:textId="77777777" w:rsidR="00C00060" w:rsidRPr="00C00060" w:rsidRDefault="00C00060">
            <w:pPr>
              <w:widowControl w:val="0"/>
              <w:pBdr>
                <w:top w:val="nil"/>
                <w:left w:val="nil"/>
                <w:bottom w:val="nil"/>
                <w:right w:val="nil"/>
                <w:between w:val="nil"/>
              </w:pBdr>
              <w:spacing w:after="0" w:line="276" w:lineRule="auto"/>
              <w:jc w:val="left"/>
              <w:rPr>
                <w:rFonts w:ascii="Arial" w:eastAsia="Arial" w:hAnsi="Arial" w:cs="Arial"/>
                <w:b/>
                <w:color w:val="FFFFFF"/>
                <w:sz w:val="20"/>
                <w:szCs w:val="20"/>
              </w:rPr>
            </w:pPr>
          </w:p>
        </w:tc>
        <w:tc>
          <w:tcPr>
            <w:tcW w:w="1418" w:type="dxa"/>
            <w:vMerge/>
            <w:shd w:val="clear" w:color="auto" w:fill="1F4E79" w:themeFill="accent1" w:themeFillShade="80"/>
            <w:vAlign w:val="center"/>
          </w:tcPr>
          <w:p w14:paraId="000006DB" w14:textId="77777777" w:rsidR="00C00060" w:rsidRPr="00C00060" w:rsidRDefault="00C00060">
            <w:pPr>
              <w:widowControl w:val="0"/>
              <w:pBdr>
                <w:top w:val="nil"/>
                <w:left w:val="nil"/>
                <w:bottom w:val="nil"/>
                <w:right w:val="nil"/>
                <w:between w:val="nil"/>
              </w:pBdr>
              <w:spacing w:after="0" w:line="276" w:lineRule="auto"/>
              <w:jc w:val="left"/>
              <w:rPr>
                <w:rFonts w:ascii="Arial" w:eastAsia="Arial" w:hAnsi="Arial" w:cs="Arial"/>
                <w:b/>
                <w:color w:val="FFFFFF"/>
                <w:sz w:val="20"/>
                <w:szCs w:val="20"/>
              </w:rPr>
            </w:pPr>
          </w:p>
        </w:tc>
        <w:tc>
          <w:tcPr>
            <w:tcW w:w="1701" w:type="dxa"/>
            <w:vMerge/>
            <w:shd w:val="clear" w:color="auto" w:fill="1F4E79" w:themeFill="accent1" w:themeFillShade="80"/>
            <w:vAlign w:val="center"/>
          </w:tcPr>
          <w:p w14:paraId="000006DC" w14:textId="77777777" w:rsidR="00C00060" w:rsidRPr="00C00060" w:rsidRDefault="00C00060">
            <w:pPr>
              <w:widowControl w:val="0"/>
              <w:pBdr>
                <w:top w:val="nil"/>
                <w:left w:val="nil"/>
                <w:bottom w:val="nil"/>
                <w:right w:val="nil"/>
                <w:between w:val="nil"/>
              </w:pBdr>
              <w:spacing w:after="0" w:line="276" w:lineRule="auto"/>
              <w:jc w:val="left"/>
              <w:rPr>
                <w:rFonts w:ascii="Arial" w:eastAsia="Arial" w:hAnsi="Arial" w:cs="Arial"/>
                <w:b/>
                <w:color w:val="FFFFFF"/>
                <w:sz w:val="20"/>
                <w:szCs w:val="20"/>
              </w:rPr>
            </w:pPr>
          </w:p>
        </w:tc>
        <w:tc>
          <w:tcPr>
            <w:tcW w:w="1731" w:type="dxa"/>
            <w:vMerge/>
            <w:shd w:val="clear" w:color="auto" w:fill="1F4E79" w:themeFill="accent1" w:themeFillShade="80"/>
            <w:vAlign w:val="center"/>
          </w:tcPr>
          <w:p w14:paraId="000006DD" w14:textId="77777777" w:rsidR="00C00060" w:rsidRPr="00C00060" w:rsidRDefault="00C00060">
            <w:pPr>
              <w:widowControl w:val="0"/>
              <w:pBdr>
                <w:top w:val="nil"/>
                <w:left w:val="nil"/>
                <w:bottom w:val="nil"/>
                <w:right w:val="nil"/>
                <w:between w:val="nil"/>
              </w:pBdr>
              <w:spacing w:after="0" w:line="276" w:lineRule="auto"/>
              <w:jc w:val="left"/>
              <w:rPr>
                <w:rFonts w:ascii="Arial" w:eastAsia="Arial" w:hAnsi="Arial" w:cs="Arial"/>
                <w:b/>
                <w:color w:val="FFFFFF"/>
                <w:sz w:val="20"/>
                <w:szCs w:val="20"/>
              </w:rPr>
            </w:pPr>
          </w:p>
        </w:tc>
      </w:tr>
      <w:tr w:rsidR="00C00060" w:rsidRPr="00C00060" w14:paraId="4E1D827A" w14:textId="77777777" w:rsidTr="00C44B9A">
        <w:trPr>
          <w:trHeight w:val="170"/>
        </w:trPr>
        <w:tc>
          <w:tcPr>
            <w:tcW w:w="425" w:type="dxa"/>
            <w:shd w:val="clear" w:color="auto" w:fill="auto"/>
            <w:vAlign w:val="center"/>
          </w:tcPr>
          <w:p w14:paraId="000006DF" w14:textId="77777777" w:rsidR="00C00060" w:rsidRPr="00C00060" w:rsidRDefault="00C00060">
            <w:pPr>
              <w:spacing w:after="0"/>
              <w:jc w:val="center"/>
              <w:rPr>
                <w:rFonts w:ascii="Arial" w:eastAsia="Arial" w:hAnsi="Arial" w:cs="Arial"/>
                <w:color w:val="000000"/>
                <w:sz w:val="20"/>
                <w:szCs w:val="20"/>
              </w:rPr>
            </w:pPr>
            <w:r w:rsidRPr="00C00060">
              <w:rPr>
                <w:rFonts w:ascii="Arial" w:eastAsia="Arial" w:hAnsi="Arial" w:cs="Arial"/>
                <w:color w:val="000000"/>
                <w:sz w:val="20"/>
                <w:szCs w:val="20"/>
              </w:rPr>
              <w:t>1</w:t>
            </w:r>
          </w:p>
        </w:tc>
        <w:tc>
          <w:tcPr>
            <w:tcW w:w="3687" w:type="dxa"/>
            <w:shd w:val="clear" w:color="auto" w:fill="auto"/>
            <w:vAlign w:val="center"/>
          </w:tcPr>
          <w:p w14:paraId="0E44E8C1" w14:textId="77777777" w:rsidR="00C00060" w:rsidRDefault="00C00060">
            <w:pPr>
              <w:spacing w:after="0"/>
              <w:rPr>
                <w:rFonts w:ascii="Arial" w:eastAsia="Arial" w:hAnsi="Arial" w:cs="Arial"/>
                <w:color w:val="000000"/>
                <w:sz w:val="18"/>
                <w:szCs w:val="18"/>
              </w:rPr>
            </w:pPr>
            <w:r w:rsidRPr="00C00060">
              <w:rPr>
                <w:rFonts w:ascii="Arial" w:eastAsia="Arial" w:hAnsi="Arial" w:cs="Arial"/>
                <w:b/>
                <w:bCs/>
                <w:color w:val="000000"/>
                <w:sz w:val="20"/>
                <w:szCs w:val="20"/>
              </w:rPr>
              <w:t>Edificio 1</w:t>
            </w:r>
          </w:p>
          <w:p w14:paraId="000006E0" w14:textId="11326C98" w:rsidR="00C00060" w:rsidRPr="00C00060" w:rsidRDefault="00C00060">
            <w:pPr>
              <w:spacing w:after="0"/>
              <w:rPr>
                <w:rFonts w:ascii="Arial" w:eastAsia="Arial" w:hAnsi="Arial" w:cs="Arial"/>
                <w:sz w:val="18"/>
                <w:szCs w:val="18"/>
              </w:rPr>
            </w:pPr>
            <w:r w:rsidRPr="00C00060">
              <w:rPr>
                <w:rFonts w:ascii="Arial" w:eastAsia="Arial" w:hAnsi="Arial" w:cs="Arial"/>
                <w:sz w:val="18"/>
                <w:szCs w:val="18"/>
              </w:rPr>
              <w:t>(Incluye: Cimentación, obra civil, estructuras metálicas, albañilería, muros, pisos, fachadas, componentes hidráulicos, instalación eléctrica, sistemas de aire, instalaciones de voz y datos, acabados, circuito de alumbrado, instalación sanitaria, instalación de videovigilancia, sistemas de audio, escaleras y elevadores)</w:t>
            </w:r>
          </w:p>
        </w:tc>
        <w:tc>
          <w:tcPr>
            <w:tcW w:w="840" w:type="dxa"/>
            <w:shd w:val="clear" w:color="auto" w:fill="auto"/>
            <w:vAlign w:val="center"/>
          </w:tcPr>
          <w:p w14:paraId="000006E1" w14:textId="7FF29F04" w:rsidR="00C00060" w:rsidRPr="00C00060" w:rsidRDefault="00D56F5B">
            <w:pPr>
              <w:spacing w:after="0"/>
              <w:jc w:val="center"/>
              <w:rPr>
                <w:rFonts w:ascii="Arial" w:eastAsia="Arial" w:hAnsi="Arial" w:cs="Arial"/>
                <w:color w:val="000000"/>
                <w:sz w:val="20"/>
                <w:szCs w:val="20"/>
              </w:rPr>
            </w:pPr>
            <w:r>
              <w:rPr>
                <w:rFonts w:ascii="Arial" w:eastAsia="Arial" w:hAnsi="Arial" w:cs="Arial"/>
              </w:rPr>
              <w:t>m</w:t>
            </w:r>
            <w:r w:rsidRPr="00413316">
              <w:rPr>
                <w:rFonts w:ascii="Arial" w:eastAsia="Arial" w:hAnsi="Arial" w:cs="Arial"/>
                <w:vertAlign w:val="superscript"/>
              </w:rPr>
              <w:t>2</w:t>
            </w:r>
          </w:p>
        </w:tc>
        <w:tc>
          <w:tcPr>
            <w:tcW w:w="1144" w:type="dxa"/>
            <w:shd w:val="clear" w:color="auto" w:fill="auto"/>
            <w:vAlign w:val="center"/>
          </w:tcPr>
          <w:p w14:paraId="000006E2" w14:textId="77777777" w:rsidR="00C00060" w:rsidRPr="00C00060" w:rsidRDefault="00C00060">
            <w:pPr>
              <w:spacing w:after="0"/>
              <w:jc w:val="center"/>
              <w:rPr>
                <w:rFonts w:ascii="Arial" w:eastAsia="Arial" w:hAnsi="Arial" w:cs="Arial"/>
                <w:sz w:val="20"/>
                <w:szCs w:val="20"/>
              </w:rPr>
            </w:pPr>
            <w:r w:rsidRPr="00C00060">
              <w:rPr>
                <w:rFonts w:ascii="Arial" w:eastAsia="Arial" w:hAnsi="Arial" w:cs="Arial"/>
                <w:sz w:val="20"/>
                <w:szCs w:val="20"/>
              </w:rPr>
              <w:t xml:space="preserve">16,920.74 </w:t>
            </w:r>
          </w:p>
        </w:tc>
        <w:tc>
          <w:tcPr>
            <w:tcW w:w="1418" w:type="dxa"/>
            <w:shd w:val="clear" w:color="auto" w:fill="auto"/>
            <w:vAlign w:val="center"/>
          </w:tcPr>
          <w:p w14:paraId="000006E3" w14:textId="77777777" w:rsidR="00C00060" w:rsidRPr="00C00060" w:rsidRDefault="00C00060">
            <w:pPr>
              <w:spacing w:after="0"/>
              <w:jc w:val="right"/>
              <w:rPr>
                <w:rFonts w:ascii="Arial" w:eastAsia="Arial" w:hAnsi="Arial" w:cs="Arial"/>
                <w:color w:val="000000"/>
                <w:sz w:val="20"/>
                <w:szCs w:val="20"/>
              </w:rPr>
            </w:pPr>
            <w:r w:rsidRPr="00C00060">
              <w:rPr>
                <w:rFonts w:ascii="Arial" w:eastAsia="Arial" w:hAnsi="Arial" w:cs="Arial"/>
                <w:color w:val="000000"/>
                <w:sz w:val="20"/>
                <w:szCs w:val="20"/>
              </w:rPr>
              <w:t>$26,817.77</w:t>
            </w:r>
          </w:p>
        </w:tc>
        <w:tc>
          <w:tcPr>
            <w:tcW w:w="1701" w:type="dxa"/>
            <w:shd w:val="clear" w:color="auto" w:fill="auto"/>
            <w:vAlign w:val="center"/>
          </w:tcPr>
          <w:p w14:paraId="000006E4" w14:textId="77777777" w:rsidR="00C00060" w:rsidRPr="00C00060" w:rsidRDefault="00C00060">
            <w:pPr>
              <w:spacing w:after="0"/>
              <w:jc w:val="right"/>
              <w:rPr>
                <w:rFonts w:ascii="Arial" w:eastAsia="Arial" w:hAnsi="Arial" w:cs="Arial"/>
                <w:color w:val="000000"/>
                <w:sz w:val="20"/>
                <w:szCs w:val="20"/>
              </w:rPr>
            </w:pPr>
            <w:r w:rsidRPr="00C00060">
              <w:rPr>
                <w:rFonts w:ascii="Arial" w:eastAsia="Arial" w:hAnsi="Arial" w:cs="Arial"/>
                <w:color w:val="000000"/>
                <w:sz w:val="20"/>
                <w:szCs w:val="20"/>
              </w:rPr>
              <w:t>$453,776,571.26</w:t>
            </w:r>
          </w:p>
        </w:tc>
        <w:tc>
          <w:tcPr>
            <w:tcW w:w="1731" w:type="dxa"/>
            <w:shd w:val="clear" w:color="auto" w:fill="auto"/>
            <w:vAlign w:val="center"/>
          </w:tcPr>
          <w:p w14:paraId="000006E5" w14:textId="77777777" w:rsidR="00C00060" w:rsidRPr="00C00060" w:rsidRDefault="00C00060">
            <w:pPr>
              <w:spacing w:after="0"/>
              <w:jc w:val="right"/>
              <w:rPr>
                <w:rFonts w:ascii="Arial" w:eastAsia="Arial" w:hAnsi="Arial" w:cs="Arial"/>
                <w:color w:val="000000"/>
                <w:sz w:val="20"/>
                <w:szCs w:val="20"/>
              </w:rPr>
            </w:pPr>
            <w:r w:rsidRPr="00C00060">
              <w:rPr>
                <w:rFonts w:ascii="Arial" w:eastAsia="Arial" w:hAnsi="Arial" w:cs="Arial"/>
                <w:color w:val="000000"/>
                <w:sz w:val="20"/>
                <w:szCs w:val="20"/>
              </w:rPr>
              <w:t>$526,380,822.66</w:t>
            </w:r>
          </w:p>
        </w:tc>
      </w:tr>
      <w:tr w:rsidR="00C00060" w:rsidRPr="00C00060" w14:paraId="5D236FF0" w14:textId="77777777" w:rsidTr="00C44B9A">
        <w:trPr>
          <w:trHeight w:val="170"/>
        </w:trPr>
        <w:tc>
          <w:tcPr>
            <w:tcW w:w="425" w:type="dxa"/>
            <w:shd w:val="clear" w:color="auto" w:fill="auto"/>
            <w:vAlign w:val="center"/>
          </w:tcPr>
          <w:p w14:paraId="000006E7" w14:textId="77777777" w:rsidR="00C00060" w:rsidRPr="00C00060" w:rsidRDefault="00C00060">
            <w:pPr>
              <w:spacing w:after="0"/>
              <w:jc w:val="center"/>
              <w:rPr>
                <w:rFonts w:ascii="Arial" w:eastAsia="Arial" w:hAnsi="Arial" w:cs="Arial"/>
                <w:color w:val="000000"/>
                <w:sz w:val="20"/>
                <w:szCs w:val="20"/>
              </w:rPr>
            </w:pPr>
            <w:r w:rsidRPr="00C00060">
              <w:rPr>
                <w:rFonts w:ascii="Arial" w:eastAsia="Arial" w:hAnsi="Arial" w:cs="Arial"/>
                <w:color w:val="000000"/>
                <w:sz w:val="20"/>
                <w:szCs w:val="20"/>
              </w:rPr>
              <w:t>2</w:t>
            </w:r>
          </w:p>
        </w:tc>
        <w:tc>
          <w:tcPr>
            <w:tcW w:w="3687" w:type="dxa"/>
            <w:shd w:val="clear" w:color="auto" w:fill="auto"/>
            <w:vAlign w:val="center"/>
          </w:tcPr>
          <w:p w14:paraId="121AE7A4" w14:textId="77777777" w:rsidR="00C00060" w:rsidRPr="00C00060" w:rsidRDefault="00C00060" w:rsidP="00C00060">
            <w:pPr>
              <w:spacing w:after="0"/>
              <w:jc w:val="left"/>
              <w:rPr>
                <w:rFonts w:ascii="Arial" w:eastAsia="Arial" w:hAnsi="Arial" w:cs="Arial"/>
                <w:b/>
                <w:bCs/>
                <w:color w:val="000000"/>
                <w:sz w:val="20"/>
                <w:szCs w:val="20"/>
              </w:rPr>
            </w:pPr>
            <w:r w:rsidRPr="00C00060">
              <w:rPr>
                <w:rFonts w:ascii="Arial" w:eastAsia="Arial" w:hAnsi="Arial" w:cs="Arial"/>
                <w:b/>
                <w:bCs/>
                <w:color w:val="000000"/>
                <w:sz w:val="20"/>
                <w:szCs w:val="20"/>
              </w:rPr>
              <w:t>Edificio 2</w:t>
            </w:r>
          </w:p>
          <w:p w14:paraId="000006E8" w14:textId="07779850" w:rsidR="00C00060" w:rsidRPr="00C00060" w:rsidRDefault="00C00060" w:rsidP="00C00060">
            <w:pPr>
              <w:spacing w:after="0"/>
              <w:rPr>
                <w:rFonts w:ascii="Arial" w:eastAsia="Arial" w:hAnsi="Arial" w:cs="Arial"/>
                <w:sz w:val="20"/>
                <w:szCs w:val="20"/>
              </w:rPr>
            </w:pPr>
            <w:r w:rsidRPr="00C00060">
              <w:rPr>
                <w:rFonts w:ascii="Arial" w:eastAsia="Arial" w:hAnsi="Arial" w:cs="Arial"/>
                <w:color w:val="000000"/>
                <w:sz w:val="20"/>
                <w:szCs w:val="20"/>
              </w:rPr>
              <w:t>(</w:t>
            </w:r>
            <w:r w:rsidRPr="00C00060">
              <w:rPr>
                <w:rFonts w:ascii="Arial" w:eastAsia="Arial" w:hAnsi="Arial" w:cs="Arial"/>
                <w:color w:val="000000"/>
                <w:sz w:val="18"/>
                <w:szCs w:val="18"/>
              </w:rPr>
              <w:t xml:space="preserve">Incluye: </w:t>
            </w:r>
            <w:r w:rsidRPr="00C00060">
              <w:rPr>
                <w:rFonts w:ascii="Arial" w:eastAsia="Arial" w:hAnsi="Arial" w:cs="Arial"/>
                <w:sz w:val="18"/>
                <w:szCs w:val="18"/>
              </w:rPr>
              <w:t>Cimentación, estructura metálica, obra civil, albañilería acabados, pisos, fachadas, herrería, cuarto de máquinas, alumbrado, instalación eléctrica, red inalámbrica, voz y datos, video vigilancia, pantallas, instalación hidráulica,  instalación sanitaria, elevadores y escaleras)</w:t>
            </w:r>
          </w:p>
        </w:tc>
        <w:tc>
          <w:tcPr>
            <w:tcW w:w="840" w:type="dxa"/>
            <w:shd w:val="clear" w:color="auto" w:fill="auto"/>
            <w:vAlign w:val="center"/>
          </w:tcPr>
          <w:p w14:paraId="000006E9" w14:textId="19CB4E32" w:rsidR="00C00060" w:rsidRPr="00C00060" w:rsidRDefault="00D56F5B">
            <w:pPr>
              <w:spacing w:after="0"/>
              <w:jc w:val="center"/>
              <w:rPr>
                <w:rFonts w:ascii="Arial" w:eastAsia="Arial" w:hAnsi="Arial" w:cs="Arial"/>
                <w:color w:val="000000"/>
                <w:sz w:val="20"/>
                <w:szCs w:val="20"/>
              </w:rPr>
            </w:pPr>
            <w:r>
              <w:rPr>
                <w:rFonts w:ascii="Arial" w:eastAsia="Arial" w:hAnsi="Arial" w:cs="Arial"/>
              </w:rPr>
              <w:t>m</w:t>
            </w:r>
            <w:r w:rsidRPr="00413316">
              <w:rPr>
                <w:rFonts w:ascii="Arial" w:eastAsia="Arial" w:hAnsi="Arial" w:cs="Arial"/>
                <w:vertAlign w:val="superscript"/>
              </w:rPr>
              <w:t>2</w:t>
            </w:r>
          </w:p>
        </w:tc>
        <w:tc>
          <w:tcPr>
            <w:tcW w:w="1144" w:type="dxa"/>
            <w:shd w:val="clear" w:color="auto" w:fill="auto"/>
            <w:vAlign w:val="center"/>
          </w:tcPr>
          <w:p w14:paraId="000006EA" w14:textId="77777777" w:rsidR="00C00060" w:rsidRPr="00C00060" w:rsidRDefault="00C00060">
            <w:pPr>
              <w:spacing w:after="0"/>
              <w:jc w:val="center"/>
              <w:rPr>
                <w:rFonts w:ascii="Arial" w:eastAsia="Arial" w:hAnsi="Arial" w:cs="Arial"/>
                <w:sz w:val="20"/>
                <w:szCs w:val="20"/>
              </w:rPr>
            </w:pPr>
            <w:r w:rsidRPr="00C00060">
              <w:rPr>
                <w:rFonts w:ascii="Arial" w:eastAsia="Arial" w:hAnsi="Arial" w:cs="Arial"/>
                <w:sz w:val="20"/>
                <w:szCs w:val="20"/>
              </w:rPr>
              <w:t xml:space="preserve">10,999.57 </w:t>
            </w:r>
          </w:p>
        </w:tc>
        <w:tc>
          <w:tcPr>
            <w:tcW w:w="1418" w:type="dxa"/>
            <w:shd w:val="clear" w:color="auto" w:fill="auto"/>
            <w:vAlign w:val="center"/>
          </w:tcPr>
          <w:p w14:paraId="000006EB" w14:textId="77777777" w:rsidR="00C00060" w:rsidRPr="00C00060" w:rsidRDefault="00C00060">
            <w:pPr>
              <w:spacing w:after="0"/>
              <w:jc w:val="right"/>
              <w:rPr>
                <w:rFonts w:ascii="Arial" w:eastAsia="Arial" w:hAnsi="Arial" w:cs="Arial"/>
                <w:color w:val="000000"/>
                <w:sz w:val="20"/>
                <w:szCs w:val="20"/>
              </w:rPr>
            </w:pPr>
            <w:r w:rsidRPr="00C00060">
              <w:rPr>
                <w:rFonts w:ascii="Arial" w:eastAsia="Arial" w:hAnsi="Arial" w:cs="Arial"/>
                <w:color w:val="000000"/>
                <w:sz w:val="20"/>
                <w:szCs w:val="20"/>
              </w:rPr>
              <w:t>$31,417.15</w:t>
            </w:r>
          </w:p>
        </w:tc>
        <w:tc>
          <w:tcPr>
            <w:tcW w:w="1701" w:type="dxa"/>
            <w:shd w:val="clear" w:color="auto" w:fill="auto"/>
            <w:vAlign w:val="center"/>
          </w:tcPr>
          <w:p w14:paraId="000006EC" w14:textId="77777777" w:rsidR="00C00060" w:rsidRPr="00C00060" w:rsidRDefault="00C00060">
            <w:pPr>
              <w:spacing w:after="0"/>
              <w:jc w:val="right"/>
              <w:rPr>
                <w:rFonts w:ascii="Arial" w:eastAsia="Arial" w:hAnsi="Arial" w:cs="Arial"/>
                <w:color w:val="000000"/>
                <w:sz w:val="20"/>
                <w:szCs w:val="20"/>
              </w:rPr>
            </w:pPr>
            <w:r w:rsidRPr="00C00060">
              <w:rPr>
                <w:rFonts w:ascii="Arial" w:eastAsia="Arial" w:hAnsi="Arial" w:cs="Arial"/>
                <w:color w:val="000000"/>
                <w:sz w:val="20"/>
                <w:szCs w:val="20"/>
              </w:rPr>
              <w:t>$345,575,117.23</w:t>
            </w:r>
          </w:p>
        </w:tc>
        <w:tc>
          <w:tcPr>
            <w:tcW w:w="1731" w:type="dxa"/>
            <w:shd w:val="clear" w:color="auto" w:fill="auto"/>
            <w:vAlign w:val="center"/>
          </w:tcPr>
          <w:p w14:paraId="000006ED" w14:textId="77777777" w:rsidR="00C00060" w:rsidRPr="00C00060" w:rsidRDefault="00C00060">
            <w:pPr>
              <w:spacing w:after="0"/>
              <w:jc w:val="right"/>
              <w:rPr>
                <w:rFonts w:ascii="Arial" w:eastAsia="Arial" w:hAnsi="Arial" w:cs="Arial"/>
                <w:color w:val="000000"/>
                <w:sz w:val="20"/>
                <w:szCs w:val="20"/>
              </w:rPr>
            </w:pPr>
            <w:r w:rsidRPr="00C00060">
              <w:rPr>
                <w:rFonts w:ascii="Arial" w:eastAsia="Arial" w:hAnsi="Arial" w:cs="Arial"/>
                <w:color w:val="000000"/>
                <w:sz w:val="20"/>
                <w:szCs w:val="20"/>
              </w:rPr>
              <w:t>$400,867,135.99</w:t>
            </w:r>
          </w:p>
        </w:tc>
      </w:tr>
      <w:tr w:rsidR="00C00060" w:rsidRPr="00C00060" w14:paraId="338A406D" w14:textId="77777777" w:rsidTr="00C44B9A">
        <w:trPr>
          <w:trHeight w:val="170"/>
        </w:trPr>
        <w:tc>
          <w:tcPr>
            <w:tcW w:w="425" w:type="dxa"/>
            <w:shd w:val="clear" w:color="auto" w:fill="auto"/>
            <w:vAlign w:val="center"/>
          </w:tcPr>
          <w:p w14:paraId="000006EF" w14:textId="77777777" w:rsidR="00C00060" w:rsidRPr="00C00060" w:rsidRDefault="00C00060">
            <w:pPr>
              <w:spacing w:after="0"/>
              <w:jc w:val="center"/>
              <w:rPr>
                <w:rFonts w:ascii="Arial" w:eastAsia="Arial" w:hAnsi="Arial" w:cs="Arial"/>
                <w:color w:val="000000"/>
                <w:sz w:val="20"/>
                <w:szCs w:val="20"/>
              </w:rPr>
            </w:pPr>
            <w:r w:rsidRPr="00C00060">
              <w:rPr>
                <w:rFonts w:ascii="Arial" w:eastAsia="Arial" w:hAnsi="Arial" w:cs="Arial"/>
                <w:color w:val="000000"/>
                <w:sz w:val="20"/>
                <w:szCs w:val="20"/>
              </w:rPr>
              <w:t>3</w:t>
            </w:r>
          </w:p>
        </w:tc>
        <w:tc>
          <w:tcPr>
            <w:tcW w:w="3687" w:type="dxa"/>
            <w:shd w:val="clear" w:color="auto" w:fill="auto"/>
            <w:vAlign w:val="center"/>
          </w:tcPr>
          <w:p w14:paraId="4C3E5D02" w14:textId="77777777" w:rsidR="00C00060" w:rsidRDefault="00C00060" w:rsidP="00C00060">
            <w:pPr>
              <w:spacing w:after="0"/>
              <w:jc w:val="left"/>
              <w:rPr>
                <w:rFonts w:ascii="Arial" w:eastAsia="Arial" w:hAnsi="Arial" w:cs="Arial"/>
                <w:b/>
                <w:bCs/>
                <w:color w:val="000000"/>
                <w:sz w:val="20"/>
                <w:szCs w:val="20"/>
              </w:rPr>
            </w:pPr>
            <w:r w:rsidRPr="00C00060">
              <w:rPr>
                <w:rFonts w:ascii="Arial" w:eastAsia="Arial" w:hAnsi="Arial" w:cs="Arial"/>
                <w:b/>
                <w:bCs/>
                <w:color w:val="000000"/>
                <w:sz w:val="20"/>
                <w:szCs w:val="20"/>
              </w:rPr>
              <w:t>Edificio 3</w:t>
            </w:r>
          </w:p>
          <w:p w14:paraId="000006F0" w14:textId="2DF28754" w:rsidR="00C00060" w:rsidRPr="00C00060" w:rsidRDefault="00C00060" w:rsidP="00C00060">
            <w:pPr>
              <w:spacing w:after="0"/>
              <w:rPr>
                <w:rFonts w:ascii="Arial" w:eastAsia="Arial" w:hAnsi="Arial" w:cs="Arial"/>
                <w:color w:val="000000"/>
                <w:sz w:val="18"/>
                <w:szCs w:val="18"/>
              </w:rPr>
            </w:pPr>
            <w:r w:rsidRPr="00C00060">
              <w:rPr>
                <w:rFonts w:ascii="Arial" w:eastAsia="Arial" w:hAnsi="Arial" w:cs="Arial"/>
                <w:color w:val="000000"/>
                <w:sz w:val="18"/>
                <w:szCs w:val="18"/>
              </w:rPr>
              <w:t>(Incluye:</w:t>
            </w:r>
            <w:r w:rsidRPr="00C00060">
              <w:rPr>
                <w:rFonts w:ascii="Arial" w:eastAsia="Arial" w:hAnsi="Arial" w:cs="Arial"/>
                <w:sz w:val="18"/>
                <w:szCs w:val="18"/>
              </w:rPr>
              <w:t xml:space="preserve"> Cimentación, estructura, albañilería, acabados,  cuarto de máquinas, sistema pararrayos, alumbrado avenida, instalación eléctrica, instalación de aire acondicionado, instalación eléctrica energía, red inalámbrica, video vigilancia y controles de acceso, instalaciones especiales, instalación hidráulica,  instalación sanitaria, elevadores y escaleras)</w:t>
            </w:r>
          </w:p>
        </w:tc>
        <w:tc>
          <w:tcPr>
            <w:tcW w:w="840" w:type="dxa"/>
            <w:shd w:val="clear" w:color="auto" w:fill="auto"/>
            <w:vAlign w:val="center"/>
          </w:tcPr>
          <w:p w14:paraId="000006F1" w14:textId="2783A3D1" w:rsidR="00C00060" w:rsidRPr="00C00060" w:rsidRDefault="00D56F5B">
            <w:pPr>
              <w:spacing w:after="0"/>
              <w:jc w:val="center"/>
              <w:rPr>
                <w:rFonts w:ascii="Arial" w:eastAsia="Arial" w:hAnsi="Arial" w:cs="Arial"/>
                <w:color w:val="000000"/>
                <w:sz w:val="20"/>
                <w:szCs w:val="20"/>
              </w:rPr>
            </w:pPr>
            <w:r>
              <w:rPr>
                <w:rFonts w:ascii="Arial" w:eastAsia="Arial" w:hAnsi="Arial" w:cs="Arial"/>
              </w:rPr>
              <w:t>m</w:t>
            </w:r>
            <w:r w:rsidRPr="00413316">
              <w:rPr>
                <w:rFonts w:ascii="Arial" w:eastAsia="Arial" w:hAnsi="Arial" w:cs="Arial"/>
                <w:vertAlign w:val="superscript"/>
              </w:rPr>
              <w:t>2</w:t>
            </w:r>
          </w:p>
        </w:tc>
        <w:tc>
          <w:tcPr>
            <w:tcW w:w="1144" w:type="dxa"/>
            <w:shd w:val="clear" w:color="auto" w:fill="auto"/>
            <w:vAlign w:val="center"/>
          </w:tcPr>
          <w:p w14:paraId="000006F2" w14:textId="77777777" w:rsidR="00C00060" w:rsidRPr="00C00060" w:rsidRDefault="00C00060">
            <w:pPr>
              <w:spacing w:after="0"/>
              <w:jc w:val="center"/>
              <w:rPr>
                <w:rFonts w:ascii="Arial" w:eastAsia="Arial" w:hAnsi="Arial" w:cs="Arial"/>
                <w:sz w:val="20"/>
                <w:szCs w:val="20"/>
              </w:rPr>
            </w:pPr>
            <w:r w:rsidRPr="00C00060">
              <w:rPr>
                <w:rFonts w:ascii="Arial" w:eastAsia="Arial" w:hAnsi="Arial" w:cs="Arial"/>
                <w:sz w:val="20"/>
                <w:szCs w:val="20"/>
              </w:rPr>
              <w:t xml:space="preserve">14,297.62 </w:t>
            </w:r>
          </w:p>
        </w:tc>
        <w:tc>
          <w:tcPr>
            <w:tcW w:w="1418" w:type="dxa"/>
            <w:shd w:val="clear" w:color="auto" w:fill="auto"/>
            <w:vAlign w:val="center"/>
          </w:tcPr>
          <w:p w14:paraId="000006F3" w14:textId="77777777" w:rsidR="00C00060" w:rsidRPr="00C00060" w:rsidRDefault="00C00060">
            <w:pPr>
              <w:spacing w:after="0"/>
              <w:jc w:val="right"/>
              <w:rPr>
                <w:rFonts w:ascii="Arial" w:eastAsia="Arial" w:hAnsi="Arial" w:cs="Arial"/>
                <w:color w:val="000000"/>
                <w:sz w:val="20"/>
                <w:szCs w:val="20"/>
              </w:rPr>
            </w:pPr>
            <w:r w:rsidRPr="00C00060">
              <w:rPr>
                <w:rFonts w:ascii="Arial" w:eastAsia="Arial" w:hAnsi="Arial" w:cs="Arial"/>
                <w:color w:val="000000"/>
                <w:sz w:val="20"/>
                <w:szCs w:val="20"/>
              </w:rPr>
              <w:t>$33,721.23</w:t>
            </w:r>
          </w:p>
        </w:tc>
        <w:tc>
          <w:tcPr>
            <w:tcW w:w="1701" w:type="dxa"/>
            <w:shd w:val="clear" w:color="auto" w:fill="auto"/>
            <w:vAlign w:val="center"/>
          </w:tcPr>
          <w:p w14:paraId="000006F4" w14:textId="77777777" w:rsidR="00C00060" w:rsidRPr="00C00060" w:rsidRDefault="00C00060">
            <w:pPr>
              <w:spacing w:after="0"/>
              <w:jc w:val="right"/>
              <w:rPr>
                <w:rFonts w:ascii="Arial" w:eastAsia="Arial" w:hAnsi="Arial" w:cs="Arial"/>
                <w:color w:val="000000"/>
                <w:sz w:val="20"/>
                <w:szCs w:val="20"/>
              </w:rPr>
            </w:pPr>
            <w:r w:rsidRPr="00C00060">
              <w:rPr>
                <w:rFonts w:ascii="Arial" w:eastAsia="Arial" w:hAnsi="Arial" w:cs="Arial"/>
                <w:color w:val="000000"/>
                <w:sz w:val="20"/>
                <w:szCs w:val="20"/>
              </w:rPr>
              <w:t>$482,133,370.20</w:t>
            </w:r>
          </w:p>
        </w:tc>
        <w:tc>
          <w:tcPr>
            <w:tcW w:w="1731" w:type="dxa"/>
            <w:shd w:val="clear" w:color="auto" w:fill="auto"/>
            <w:vAlign w:val="center"/>
          </w:tcPr>
          <w:p w14:paraId="000006F5" w14:textId="77777777" w:rsidR="00C00060" w:rsidRPr="00C00060" w:rsidRDefault="00C00060">
            <w:pPr>
              <w:spacing w:after="0"/>
              <w:jc w:val="right"/>
              <w:rPr>
                <w:rFonts w:ascii="Arial" w:eastAsia="Arial" w:hAnsi="Arial" w:cs="Arial"/>
                <w:color w:val="000000"/>
                <w:sz w:val="20"/>
                <w:szCs w:val="20"/>
              </w:rPr>
            </w:pPr>
            <w:r w:rsidRPr="00C00060">
              <w:rPr>
                <w:rFonts w:ascii="Arial" w:eastAsia="Arial" w:hAnsi="Arial" w:cs="Arial"/>
                <w:color w:val="000000"/>
                <w:sz w:val="20"/>
                <w:szCs w:val="20"/>
              </w:rPr>
              <w:t>$559,274,709.43</w:t>
            </w:r>
          </w:p>
        </w:tc>
      </w:tr>
      <w:tr w:rsidR="00C00060" w:rsidRPr="00C00060" w14:paraId="59D66133" w14:textId="77777777" w:rsidTr="00C44B9A">
        <w:trPr>
          <w:trHeight w:val="170"/>
        </w:trPr>
        <w:tc>
          <w:tcPr>
            <w:tcW w:w="425" w:type="dxa"/>
            <w:shd w:val="clear" w:color="auto" w:fill="auto"/>
            <w:vAlign w:val="center"/>
          </w:tcPr>
          <w:p w14:paraId="000006F7" w14:textId="77777777" w:rsidR="00C00060" w:rsidRPr="00C00060" w:rsidRDefault="00C00060">
            <w:pPr>
              <w:spacing w:after="0"/>
              <w:jc w:val="center"/>
              <w:rPr>
                <w:rFonts w:ascii="Arial" w:eastAsia="Arial" w:hAnsi="Arial" w:cs="Arial"/>
                <w:color w:val="000000"/>
                <w:sz w:val="20"/>
                <w:szCs w:val="20"/>
              </w:rPr>
            </w:pPr>
            <w:r w:rsidRPr="00C00060">
              <w:rPr>
                <w:rFonts w:ascii="Arial" w:eastAsia="Arial" w:hAnsi="Arial" w:cs="Arial"/>
                <w:color w:val="000000"/>
                <w:sz w:val="20"/>
                <w:szCs w:val="20"/>
              </w:rPr>
              <w:t>4</w:t>
            </w:r>
          </w:p>
        </w:tc>
        <w:tc>
          <w:tcPr>
            <w:tcW w:w="3687" w:type="dxa"/>
            <w:shd w:val="clear" w:color="auto" w:fill="auto"/>
            <w:vAlign w:val="center"/>
          </w:tcPr>
          <w:p w14:paraId="2F5FDB7F" w14:textId="77777777" w:rsidR="00C00060" w:rsidRDefault="00C00060" w:rsidP="00C00060">
            <w:pPr>
              <w:spacing w:after="0"/>
              <w:rPr>
                <w:rFonts w:ascii="Arial" w:eastAsia="Arial" w:hAnsi="Arial" w:cs="Arial"/>
                <w:color w:val="000000"/>
                <w:sz w:val="20"/>
                <w:szCs w:val="20"/>
              </w:rPr>
            </w:pPr>
            <w:r w:rsidRPr="00C00060">
              <w:rPr>
                <w:rFonts w:ascii="Arial" w:eastAsia="Arial" w:hAnsi="Arial" w:cs="Arial"/>
                <w:b/>
                <w:bCs/>
                <w:color w:val="000000"/>
                <w:sz w:val="20"/>
                <w:szCs w:val="20"/>
              </w:rPr>
              <w:t>Edificio 4</w:t>
            </w:r>
            <w:r w:rsidRPr="00C00060">
              <w:rPr>
                <w:rFonts w:ascii="Arial" w:eastAsia="Arial" w:hAnsi="Arial" w:cs="Arial"/>
                <w:color w:val="000000"/>
                <w:sz w:val="20"/>
                <w:szCs w:val="20"/>
              </w:rPr>
              <w:t xml:space="preserve"> </w:t>
            </w:r>
          </w:p>
          <w:p w14:paraId="000006F8" w14:textId="76156F68" w:rsidR="00C00060" w:rsidRPr="00C00060" w:rsidRDefault="00C00060" w:rsidP="00C00060">
            <w:pPr>
              <w:spacing w:after="0"/>
              <w:rPr>
                <w:rFonts w:ascii="Arial" w:eastAsia="Arial" w:hAnsi="Arial" w:cs="Arial"/>
                <w:color w:val="000000"/>
                <w:sz w:val="20"/>
                <w:szCs w:val="20"/>
              </w:rPr>
            </w:pPr>
            <w:r w:rsidRPr="00C00060">
              <w:rPr>
                <w:rFonts w:ascii="Arial" w:eastAsia="Arial" w:hAnsi="Arial" w:cs="Arial"/>
                <w:color w:val="000000"/>
                <w:sz w:val="20"/>
                <w:szCs w:val="20"/>
              </w:rPr>
              <w:t>(</w:t>
            </w:r>
            <w:r w:rsidRPr="00C00060">
              <w:rPr>
                <w:rFonts w:ascii="Arial" w:eastAsia="Arial" w:hAnsi="Arial" w:cs="Arial"/>
                <w:sz w:val="18"/>
                <w:szCs w:val="18"/>
              </w:rPr>
              <w:t>Incluye: Cimentación, estructura, albañilería, acabados, herrería, cancelería y cristales, instalación eléctrica, instalación hidrosanitaria, instalación pluvial, instalación de aire acondicionado, instalación de aire acondicionado, instalaciones especiales, instalación hidráulica,  instalación sanitaria, elevadores y escaleras)</w:t>
            </w:r>
          </w:p>
        </w:tc>
        <w:tc>
          <w:tcPr>
            <w:tcW w:w="840" w:type="dxa"/>
            <w:shd w:val="clear" w:color="auto" w:fill="auto"/>
            <w:vAlign w:val="center"/>
          </w:tcPr>
          <w:p w14:paraId="000006F9" w14:textId="00303FA1" w:rsidR="00C00060" w:rsidRPr="00C00060" w:rsidRDefault="00D56F5B">
            <w:pPr>
              <w:spacing w:after="0"/>
              <w:jc w:val="center"/>
              <w:rPr>
                <w:rFonts w:ascii="Arial" w:eastAsia="Arial" w:hAnsi="Arial" w:cs="Arial"/>
                <w:color w:val="000000"/>
                <w:sz w:val="20"/>
                <w:szCs w:val="20"/>
              </w:rPr>
            </w:pPr>
            <w:r>
              <w:rPr>
                <w:rFonts w:ascii="Arial" w:eastAsia="Arial" w:hAnsi="Arial" w:cs="Arial"/>
              </w:rPr>
              <w:t>m</w:t>
            </w:r>
            <w:r w:rsidRPr="00413316">
              <w:rPr>
                <w:rFonts w:ascii="Arial" w:eastAsia="Arial" w:hAnsi="Arial" w:cs="Arial"/>
                <w:vertAlign w:val="superscript"/>
              </w:rPr>
              <w:t>2</w:t>
            </w:r>
          </w:p>
        </w:tc>
        <w:tc>
          <w:tcPr>
            <w:tcW w:w="1144" w:type="dxa"/>
            <w:shd w:val="clear" w:color="auto" w:fill="auto"/>
            <w:vAlign w:val="center"/>
          </w:tcPr>
          <w:p w14:paraId="000006FA" w14:textId="77777777" w:rsidR="00C00060" w:rsidRPr="00C00060" w:rsidRDefault="00C00060">
            <w:pPr>
              <w:spacing w:after="0"/>
              <w:jc w:val="center"/>
              <w:rPr>
                <w:rFonts w:ascii="Arial" w:eastAsia="Arial" w:hAnsi="Arial" w:cs="Arial"/>
                <w:sz w:val="20"/>
                <w:szCs w:val="20"/>
              </w:rPr>
            </w:pPr>
            <w:r w:rsidRPr="00C00060">
              <w:rPr>
                <w:rFonts w:ascii="Arial" w:eastAsia="Arial" w:hAnsi="Arial" w:cs="Arial"/>
                <w:sz w:val="20"/>
                <w:szCs w:val="20"/>
              </w:rPr>
              <w:t xml:space="preserve">30,040.84 </w:t>
            </w:r>
          </w:p>
        </w:tc>
        <w:tc>
          <w:tcPr>
            <w:tcW w:w="1418" w:type="dxa"/>
            <w:shd w:val="clear" w:color="auto" w:fill="auto"/>
            <w:vAlign w:val="center"/>
          </w:tcPr>
          <w:p w14:paraId="000006FB" w14:textId="77777777" w:rsidR="00C00060" w:rsidRPr="00C00060" w:rsidRDefault="00C00060">
            <w:pPr>
              <w:spacing w:after="0"/>
              <w:jc w:val="right"/>
              <w:rPr>
                <w:rFonts w:ascii="Arial" w:eastAsia="Arial" w:hAnsi="Arial" w:cs="Arial"/>
                <w:color w:val="000000"/>
                <w:sz w:val="20"/>
                <w:szCs w:val="20"/>
              </w:rPr>
            </w:pPr>
            <w:r w:rsidRPr="00C00060">
              <w:rPr>
                <w:rFonts w:ascii="Arial" w:eastAsia="Arial" w:hAnsi="Arial" w:cs="Arial"/>
                <w:color w:val="000000"/>
                <w:sz w:val="20"/>
                <w:szCs w:val="20"/>
              </w:rPr>
              <w:t>$20,400.87</w:t>
            </w:r>
          </w:p>
        </w:tc>
        <w:tc>
          <w:tcPr>
            <w:tcW w:w="1701" w:type="dxa"/>
            <w:shd w:val="clear" w:color="auto" w:fill="auto"/>
            <w:vAlign w:val="center"/>
          </w:tcPr>
          <w:p w14:paraId="000006FC" w14:textId="77777777" w:rsidR="00C00060" w:rsidRPr="00C00060" w:rsidRDefault="00C00060">
            <w:pPr>
              <w:spacing w:after="0"/>
              <w:jc w:val="right"/>
              <w:rPr>
                <w:rFonts w:ascii="Arial" w:eastAsia="Arial" w:hAnsi="Arial" w:cs="Arial"/>
                <w:color w:val="000000"/>
                <w:sz w:val="20"/>
                <w:szCs w:val="20"/>
              </w:rPr>
            </w:pPr>
            <w:r w:rsidRPr="00C00060">
              <w:rPr>
                <w:rFonts w:ascii="Arial" w:eastAsia="Arial" w:hAnsi="Arial" w:cs="Arial"/>
                <w:color w:val="000000"/>
                <w:sz w:val="20"/>
                <w:szCs w:val="20"/>
              </w:rPr>
              <w:t>$612,859,127.01</w:t>
            </w:r>
          </w:p>
        </w:tc>
        <w:tc>
          <w:tcPr>
            <w:tcW w:w="1731" w:type="dxa"/>
            <w:shd w:val="clear" w:color="auto" w:fill="auto"/>
            <w:vAlign w:val="center"/>
          </w:tcPr>
          <w:p w14:paraId="000006FD" w14:textId="77777777" w:rsidR="00C00060" w:rsidRPr="00C00060" w:rsidRDefault="00C00060">
            <w:pPr>
              <w:spacing w:after="0"/>
              <w:jc w:val="right"/>
              <w:rPr>
                <w:rFonts w:ascii="Arial" w:eastAsia="Arial" w:hAnsi="Arial" w:cs="Arial"/>
                <w:color w:val="000000"/>
                <w:sz w:val="20"/>
                <w:szCs w:val="20"/>
              </w:rPr>
            </w:pPr>
            <w:r w:rsidRPr="00C00060">
              <w:rPr>
                <w:rFonts w:ascii="Arial" w:eastAsia="Arial" w:hAnsi="Arial" w:cs="Arial"/>
                <w:color w:val="000000"/>
                <w:sz w:val="20"/>
                <w:szCs w:val="20"/>
              </w:rPr>
              <w:t>$710,916,587.33</w:t>
            </w:r>
          </w:p>
        </w:tc>
      </w:tr>
      <w:tr w:rsidR="00C00060" w:rsidRPr="00C00060" w14:paraId="105BC5EF" w14:textId="77777777" w:rsidTr="00C44B9A">
        <w:trPr>
          <w:trHeight w:val="170"/>
        </w:trPr>
        <w:tc>
          <w:tcPr>
            <w:tcW w:w="425" w:type="dxa"/>
            <w:shd w:val="clear" w:color="auto" w:fill="auto"/>
            <w:vAlign w:val="center"/>
          </w:tcPr>
          <w:p w14:paraId="000006FF" w14:textId="77777777" w:rsidR="00C00060" w:rsidRPr="00C00060" w:rsidRDefault="00C00060">
            <w:pPr>
              <w:spacing w:after="0"/>
              <w:jc w:val="right"/>
              <w:rPr>
                <w:rFonts w:ascii="Arial" w:eastAsia="Arial" w:hAnsi="Arial" w:cs="Arial"/>
                <w:color w:val="000000"/>
                <w:sz w:val="20"/>
                <w:szCs w:val="20"/>
              </w:rPr>
            </w:pPr>
          </w:p>
        </w:tc>
        <w:tc>
          <w:tcPr>
            <w:tcW w:w="7089" w:type="dxa"/>
            <w:gridSpan w:val="4"/>
            <w:shd w:val="clear" w:color="auto" w:fill="auto"/>
            <w:vAlign w:val="center"/>
          </w:tcPr>
          <w:p w14:paraId="00000700" w14:textId="77777777" w:rsidR="00C00060" w:rsidRPr="00C00060" w:rsidRDefault="00C00060" w:rsidP="00C00060">
            <w:pPr>
              <w:spacing w:after="0"/>
              <w:rPr>
                <w:rFonts w:ascii="Arial" w:eastAsia="Arial" w:hAnsi="Arial" w:cs="Arial"/>
                <w:b/>
                <w:color w:val="000000"/>
                <w:sz w:val="20"/>
                <w:szCs w:val="20"/>
              </w:rPr>
            </w:pPr>
            <w:r w:rsidRPr="00C00060">
              <w:rPr>
                <w:rFonts w:ascii="Arial" w:eastAsia="Arial" w:hAnsi="Arial" w:cs="Arial"/>
                <w:b/>
                <w:color w:val="000000"/>
                <w:sz w:val="20"/>
                <w:szCs w:val="20"/>
              </w:rPr>
              <w:t xml:space="preserve">SUBTOTAL </w:t>
            </w:r>
          </w:p>
        </w:tc>
        <w:tc>
          <w:tcPr>
            <w:tcW w:w="3432" w:type="dxa"/>
            <w:gridSpan w:val="2"/>
            <w:shd w:val="clear" w:color="auto" w:fill="auto"/>
            <w:vAlign w:val="center"/>
          </w:tcPr>
          <w:p w14:paraId="00000704" w14:textId="77777777" w:rsidR="00C00060" w:rsidRPr="00C00060" w:rsidRDefault="00C00060">
            <w:pPr>
              <w:spacing w:after="0"/>
              <w:jc w:val="center"/>
              <w:rPr>
                <w:rFonts w:ascii="Arial" w:eastAsia="Arial" w:hAnsi="Arial" w:cs="Arial"/>
                <w:color w:val="000000"/>
                <w:sz w:val="20"/>
                <w:szCs w:val="20"/>
              </w:rPr>
            </w:pPr>
            <w:r w:rsidRPr="00C00060">
              <w:rPr>
                <w:rFonts w:ascii="Arial" w:eastAsia="Arial" w:hAnsi="Arial" w:cs="Arial"/>
                <w:color w:val="000000"/>
                <w:sz w:val="20"/>
                <w:szCs w:val="20"/>
              </w:rPr>
              <w:t>$1,894,344,185.70</w:t>
            </w:r>
          </w:p>
        </w:tc>
      </w:tr>
      <w:tr w:rsidR="00C00060" w:rsidRPr="00C00060" w14:paraId="2BC52496" w14:textId="77777777" w:rsidTr="00C44B9A">
        <w:trPr>
          <w:trHeight w:val="170"/>
        </w:trPr>
        <w:tc>
          <w:tcPr>
            <w:tcW w:w="425" w:type="dxa"/>
            <w:shd w:val="clear" w:color="auto" w:fill="auto"/>
            <w:vAlign w:val="center"/>
          </w:tcPr>
          <w:p w14:paraId="00000707" w14:textId="77777777" w:rsidR="00C00060" w:rsidRPr="00C00060" w:rsidRDefault="00C00060">
            <w:pPr>
              <w:spacing w:after="0"/>
              <w:jc w:val="center"/>
              <w:rPr>
                <w:rFonts w:ascii="Arial" w:eastAsia="Arial" w:hAnsi="Arial" w:cs="Arial"/>
                <w:color w:val="000000"/>
                <w:sz w:val="20"/>
                <w:szCs w:val="20"/>
              </w:rPr>
            </w:pPr>
          </w:p>
        </w:tc>
        <w:tc>
          <w:tcPr>
            <w:tcW w:w="7089" w:type="dxa"/>
            <w:gridSpan w:val="4"/>
            <w:shd w:val="clear" w:color="auto" w:fill="auto"/>
            <w:vAlign w:val="center"/>
          </w:tcPr>
          <w:p w14:paraId="00000708" w14:textId="77777777" w:rsidR="00C00060" w:rsidRPr="00C00060" w:rsidRDefault="00C00060">
            <w:pPr>
              <w:spacing w:after="0"/>
              <w:jc w:val="center"/>
              <w:rPr>
                <w:rFonts w:ascii="Arial" w:eastAsia="Arial" w:hAnsi="Arial" w:cs="Arial"/>
                <w:b/>
                <w:color w:val="000000"/>
                <w:sz w:val="20"/>
                <w:szCs w:val="20"/>
              </w:rPr>
            </w:pPr>
            <w:r w:rsidRPr="00C00060">
              <w:rPr>
                <w:rFonts w:ascii="Arial" w:eastAsia="Arial" w:hAnsi="Arial" w:cs="Arial"/>
                <w:b/>
                <w:color w:val="000000"/>
                <w:sz w:val="20"/>
                <w:szCs w:val="20"/>
              </w:rPr>
              <w:t>IVA</w:t>
            </w:r>
          </w:p>
        </w:tc>
        <w:tc>
          <w:tcPr>
            <w:tcW w:w="3432" w:type="dxa"/>
            <w:gridSpan w:val="2"/>
            <w:shd w:val="clear" w:color="auto" w:fill="auto"/>
            <w:vAlign w:val="center"/>
          </w:tcPr>
          <w:p w14:paraId="0000070C" w14:textId="77777777" w:rsidR="00C00060" w:rsidRPr="00C00060" w:rsidRDefault="00C00060">
            <w:pPr>
              <w:spacing w:after="0"/>
              <w:jc w:val="center"/>
              <w:rPr>
                <w:rFonts w:ascii="Arial" w:eastAsia="Arial" w:hAnsi="Arial" w:cs="Arial"/>
                <w:color w:val="000000"/>
                <w:sz w:val="20"/>
                <w:szCs w:val="20"/>
              </w:rPr>
            </w:pPr>
            <w:r w:rsidRPr="00C00060">
              <w:rPr>
                <w:rFonts w:ascii="Arial" w:eastAsia="Arial" w:hAnsi="Arial" w:cs="Arial"/>
                <w:color w:val="000000"/>
                <w:sz w:val="20"/>
                <w:szCs w:val="20"/>
              </w:rPr>
              <w:t>$303,095,069.71</w:t>
            </w:r>
          </w:p>
        </w:tc>
      </w:tr>
      <w:tr w:rsidR="00C00060" w:rsidRPr="00C00060" w14:paraId="45196243" w14:textId="77777777" w:rsidTr="00C44B9A">
        <w:trPr>
          <w:trHeight w:val="170"/>
        </w:trPr>
        <w:tc>
          <w:tcPr>
            <w:tcW w:w="425" w:type="dxa"/>
            <w:shd w:val="clear" w:color="auto" w:fill="auto"/>
            <w:vAlign w:val="center"/>
          </w:tcPr>
          <w:p w14:paraId="0000070F" w14:textId="77777777" w:rsidR="00C00060" w:rsidRPr="00C00060" w:rsidRDefault="00C00060">
            <w:pPr>
              <w:spacing w:after="0"/>
              <w:jc w:val="center"/>
              <w:rPr>
                <w:rFonts w:ascii="Arial" w:eastAsia="Arial" w:hAnsi="Arial" w:cs="Arial"/>
                <w:color w:val="000000"/>
                <w:sz w:val="20"/>
                <w:szCs w:val="20"/>
              </w:rPr>
            </w:pPr>
          </w:p>
        </w:tc>
        <w:tc>
          <w:tcPr>
            <w:tcW w:w="7089" w:type="dxa"/>
            <w:gridSpan w:val="4"/>
            <w:shd w:val="clear" w:color="auto" w:fill="auto"/>
            <w:vAlign w:val="center"/>
          </w:tcPr>
          <w:p w14:paraId="00000710" w14:textId="77777777" w:rsidR="00C00060" w:rsidRPr="00C00060" w:rsidRDefault="00C00060">
            <w:pPr>
              <w:spacing w:after="0"/>
              <w:jc w:val="center"/>
              <w:rPr>
                <w:rFonts w:ascii="Arial" w:eastAsia="Arial" w:hAnsi="Arial" w:cs="Arial"/>
                <w:b/>
                <w:color w:val="000000"/>
                <w:sz w:val="20"/>
                <w:szCs w:val="20"/>
              </w:rPr>
            </w:pPr>
            <w:r w:rsidRPr="00C00060">
              <w:rPr>
                <w:rFonts w:ascii="Arial" w:eastAsia="Arial" w:hAnsi="Arial" w:cs="Arial"/>
                <w:b/>
                <w:color w:val="000000"/>
                <w:sz w:val="20"/>
                <w:szCs w:val="20"/>
              </w:rPr>
              <w:t>MONTO TOTAL</w:t>
            </w:r>
          </w:p>
        </w:tc>
        <w:tc>
          <w:tcPr>
            <w:tcW w:w="3432" w:type="dxa"/>
            <w:gridSpan w:val="2"/>
            <w:shd w:val="clear" w:color="auto" w:fill="auto"/>
            <w:vAlign w:val="center"/>
          </w:tcPr>
          <w:p w14:paraId="00000714" w14:textId="77777777" w:rsidR="00C00060" w:rsidRPr="00C00060" w:rsidRDefault="00C00060">
            <w:pPr>
              <w:spacing w:after="0"/>
              <w:jc w:val="center"/>
              <w:rPr>
                <w:rFonts w:ascii="Arial" w:eastAsia="Arial" w:hAnsi="Arial" w:cs="Arial"/>
                <w:color w:val="000000"/>
                <w:sz w:val="20"/>
                <w:szCs w:val="20"/>
              </w:rPr>
            </w:pPr>
            <w:r w:rsidRPr="00C00060">
              <w:rPr>
                <w:rFonts w:ascii="Arial" w:eastAsia="Arial" w:hAnsi="Arial" w:cs="Arial"/>
                <w:color w:val="000000"/>
                <w:sz w:val="20"/>
                <w:szCs w:val="20"/>
              </w:rPr>
              <w:t>$2,197,439,255.41</w:t>
            </w:r>
          </w:p>
        </w:tc>
      </w:tr>
    </w:tbl>
    <w:p w14:paraId="00000717" w14:textId="77777777" w:rsidR="003372A9" w:rsidRDefault="003F4883">
      <w:pPr>
        <w:pStyle w:val="Subttulo"/>
        <w:rPr>
          <w:rFonts w:ascii="Arial" w:eastAsia="Arial" w:hAnsi="Arial" w:cs="Arial"/>
        </w:rPr>
      </w:pPr>
      <w:r>
        <w:rPr>
          <w:rFonts w:ascii="Arial" w:eastAsia="Arial" w:hAnsi="Arial" w:cs="Arial"/>
        </w:rPr>
        <w:t>Fuente: Elaboración propia con base en Anteproyecto Ejecutivo</w:t>
      </w:r>
    </w:p>
    <w:p w14:paraId="00000718" w14:textId="77777777" w:rsidR="003372A9" w:rsidRDefault="003F4883">
      <w:pPr>
        <w:spacing w:before="240" w:after="240"/>
        <w:rPr>
          <w:rFonts w:ascii="Arial" w:eastAsia="Arial" w:hAnsi="Arial" w:cs="Arial"/>
        </w:rPr>
      </w:pPr>
      <w:r>
        <w:rPr>
          <w:rFonts w:ascii="Arial" w:eastAsia="Arial" w:hAnsi="Arial" w:cs="Arial"/>
        </w:rPr>
        <w:lastRenderedPageBreak/>
        <w:t xml:space="preserve">La Alternativa 1 se ejecutará en 3 años de inversión y tiene 29 años de vida útil. </w:t>
      </w:r>
    </w:p>
    <w:p w14:paraId="00000719" w14:textId="77777777" w:rsidR="003372A9" w:rsidRDefault="003F4883">
      <w:pPr>
        <w:spacing w:before="240" w:after="240"/>
        <w:rPr>
          <w:rFonts w:ascii="Arial" w:eastAsia="Arial" w:hAnsi="Arial" w:cs="Arial"/>
        </w:rPr>
      </w:pPr>
      <w:r>
        <w:rPr>
          <w:rFonts w:ascii="Arial" w:eastAsia="Arial" w:hAnsi="Arial" w:cs="Arial"/>
        </w:rPr>
        <w:t xml:space="preserve">En la siguiente figura se muestra de manera esquemática la distribución de la Ciudad Administrativa de Campeche. </w:t>
      </w:r>
    </w:p>
    <w:p w14:paraId="0000071A" w14:textId="05ECEA51" w:rsidR="003372A9" w:rsidRDefault="00E50919" w:rsidP="00AD2521">
      <w:pPr>
        <w:pStyle w:val="Descripcin"/>
      </w:pPr>
      <w:bookmarkStart w:id="112" w:name="_Toc77867086"/>
      <w:r>
        <w:t xml:space="preserve">Figura </w:t>
      </w:r>
      <w:r>
        <w:fldChar w:fldCharType="begin"/>
      </w:r>
      <w:r>
        <w:instrText xml:space="preserve"> SEQ Figura \* ARABIC </w:instrText>
      </w:r>
      <w:r>
        <w:fldChar w:fldCharType="separate"/>
      </w:r>
      <w:r w:rsidR="000F749B">
        <w:t>22</w:t>
      </w:r>
      <w:r>
        <w:fldChar w:fldCharType="end"/>
      </w:r>
      <w:r>
        <w:t xml:space="preserve">. </w:t>
      </w:r>
      <w:r w:rsidR="003F4883">
        <w:t>Distribución de la Alternativa 1</w:t>
      </w:r>
      <w:bookmarkEnd w:id="112"/>
    </w:p>
    <w:p w14:paraId="0000071B" w14:textId="697A9E7F" w:rsidR="003372A9" w:rsidRDefault="003F4883">
      <w:pPr>
        <w:spacing w:before="240" w:after="240"/>
        <w:jc w:val="center"/>
        <w:rPr>
          <w:rFonts w:ascii="Arial" w:eastAsia="Arial" w:hAnsi="Arial" w:cs="Arial"/>
        </w:rPr>
      </w:pPr>
      <w:r>
        <w:rPr>
          <w:rFonts w:ascii="Arial" w:eastAsia="Arial" w:hAnsi="Arial" w:cs="Arial"/>
          <w:noProof/>
        </w:rPr>
        <w:drawing>
          <wp:inline distT="114300" distB="114300" distL="114300" distR="114300" wp14:anchorId="52A4018E" wp14:editId="78DC7D99">
            <wp:extent cx="4457700" cy="2891481"/>
            <wp:effectExtent l="0" t="0" r="0" b="0"/>
            <wp:docPr id="17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5"/>
                    <a:srcRect l="26282" t="22811" r="27564" b="23905"/>
                    <a:stretch>
                      <a:fillRect/>
                    </a:stretch>
                  </pic:blipFill>
                  <pic:spPr>
                    <a:xfrm>
                      <a:off x="0" y="0"/>
                      <a:ext cx="4457700" cy="2891481"/>
                    </a:xfrm>
                    <a:prstGeom prst="rect">
                      <a:avLst/>
                    </a:prstGeom>
                    <a:ln/>
                  </pic:spPr>
                </pic:pic>
              </a:graphicData>
            </a:graphic>
          </wp:inline>
        </w:drawing>
      </w:r>
    </w:p>
    <w:p w14:paraId="0000071C" w14:textId="77777777" w:rsidR="003372A9" w:rsidRDefault="003F4883">
      <w:pPr>
        <w:spacing w:before="240" w:after="240"/>
        <w:jc w:val="center"/>
        <w:rPr>
          <w:rFonts w:ascii="Arial" w:eastAsia="Arial" w:hAnsi="Arial" w:cs="Arial"/>
        </w:rPr>
      </w:pPr>
      <w:r>
        <w:rPr>
          <w:rFonts w:ascii="Arial" w:eastAsia="Arial" w:hAnsi="Arial" w:cs="Arial"/>
        </w:rPr>
        <w:t>Fuente: Memoria Descriptiva</w:t>
      </w:r>
    </w:p>
    <w:p w14:paraId="0000071D" w14:textId="77777777" w:rsidR="003372A9" w:rsidRDefault="003F4883">
      <w:pPr>
        <w:spacing w:before="240" w:after="240"/>
        <w:rPr>
          <w:rFonts w:ascii="Arial" w:eastAsia="Arial" w:hAnsi="Arial" w:cs="Arial"/>
        </w:rPr>
      </w:pPr>
      <w:r>
        <w:rPr>
          <w:rFonts w:ascii="Arial" w:eastAsia="Arial" w:hAnsi="Arial" w:cs="Arial"/>
        </w:rPr>
        <w:t>La ejecución de la Alternativa 1 implica incurrir en costos de Operación y Mantenimiento anuales, necesarios para la conservación y operación de la infraestructura construida sobre el área de desplante; es decir, los 72,258.77m</w:t>
      </w:r>
      <w:r>
        <w:rPr>
          <w:rFonts w:ascii="Arial" w:eastAsia="Arial" w:hAnsi="Arial" w:cs="Arial"/>
          <w:vertAlign w:val="superscript"/>
        </w:rPr>
        <w:t>2</w:t>
      </w:r>
      <w:r>
        <w:rPr>
          <w:rFonts w:ascii="Arial" w:eastAsia="Arial" w:hAnsi="Arial" w:cs="Arial"/>
        </w:rPr>
        <w:t>, asimismo, se requerirán las erogaciones de recursos de operación y mantenimiento anual del área libre, es decir, 61,231.91 m</w:t>
      </w:r>
      <w:r w:rsidRPr="00403B3B">
        <w:rPr>
          <w:rFonts w:ascii="Arial" w:eastAsia="Arial" w:hAnsi="Arial" w:cs="Arial"/>
          <w:vertAlign w:val="superscript"/>
        </w:rPr>
        <w:t>2</w:t>
      </w:r>
      <w:r>
        <w:rPr>
          <w:rFonts w:ascii="Arial" w:eastAsia="Arial" w:hAnsi="Arial" w:cs="Arial"/>
        </w:rPr>
        <w:t>, que incluye todo lo necesario para la conservación y el mantenimiento de la infraestructura de exteriores.</w:t>
      </w:r>
    </w:p>
    <w:p w14:paraId="0000071E" w14:textId="77777777" w:rsidR="003372A9" w:rsidRDefault="003F4883">
      <w:pPr>
        <w:spacing w:before="240" w:after="240"/>
        <w:rPr>
          <w:rFonts w:ascii="Arial" w:eastAsia="Arial" w:hAnsi="Arial" w:cs="Arial"/>
        </w:rPr>
      </w:pPr>
      <w:r>
        <w:rPr>
          <w:rFonts w:ascii="Arial" w:eastAsia="Arial" w:hAnsi="Arial" w:cs="Arial"/>
        </w:rPr>
        <w:t>Se considera que los costos de operación y mantenimiento de la Alternativa 1 se mantienen constantes durante el horizonte de evaluación. Por lo tanto, los costos anuales de operación y mantenimiento del área de desplante ascienden a $2,892,064.88 sin IVA, que representa un total de $83,869,881.60 sin IVA en todo el horizonte del proyecto.</w:t>
      </w:r>
    </w:p>
    <w:p w14:paraId="0000071F" w14:textId="77777777" w:rsidR="003372A9" w:rsidRDefault="003F4883">
      <w:pPr>
        <w:spacing w:before="240" w:after="240"/>
        <w:rPr>
          <w:rFonts w:ascii="Arial" w:eastAsia="Arial" w:hAnsi="Arial" w:cs="Arial"/>
        </w:rPr>
      </w:pPr>
      <w:r>
        <w:rPr>
          <w:rFonts w:ascii="Arial" w:eastAsia="Arial" w:hAnsi="Arial" w:cs="Arial"/>
        </w:rPr>
        <w:t>Mientras que los costos de operación y mantenimiento de la Alternativa 1 del área libre cuantifican un total anual de $6,643,049.92 sin IVA, que representa un total de $192,648,447.56 sin IVA en todo el horizonte del proyecto.</w:t>
      </w:r>
    </w:p>
    <w:p w14:paraId="00000720" w14:textId="77777777" w:rsidR="003372A9" w:rsidRDefault="003F4883">
      <w:pPr>
        <w:spacing w:before="240" w:after="240"/>
        <w:rPr>
          <w:rFonts w:ascii="Arial" w:eastAsia="Arial" w:hAnsi="Arial" w:cs="Arial"/>
        </w:rPr>
      </w:pPr>
      <w:r>
        <w:rPr>
          <w:rFonts w:ascii="Arial" w:eastAsia="Arial" w:hAnsi="Arial" w:cs="Arial"/>
        </w:rPr>
        <w:t>De esta manera, el costo total de operación y mantenimiento de esta alternativa es de $9,535,114.80 pesos anuales, como se resume en la tabla siguiente:</w:t>
      </w:r>
    </w:p>
    <w:p w14:paraId="00000721" w14:textId="176F6003" w:rsidR="003372A9" w:rsidRPr="009E7622" w:rsidRDefault="00E50919" w:rsidP="00AD2521">
      <w:pPr>
        <w:pStyle w:val="Descripcin"/>
      </w:pPr>
      <w:bookmarkStart w:id="113" w:name="_Toc77867016"/>
      <w:r>
        <w:lastRenderedPageBreak/>
        <w:t xml:space="preserve">Tabla </w:t>
      </w:r>
      <w:r>
        <w:fldChar w:fldCharType="begin"/>
      </w:r>
      <w:r>
        <w:instrText xml:space="preserve"> SEQ Tabla \* ARABIC </w:instrText>
      </w:r>
      <w:r>
        <w:fldChar w:fldCharType="separate"/>
      </w:r>
      <w:r w:rsidR="00945DF1">
        <w:t>37</w:t>
      </w:r>
      <w:r>
        <w:fldChar w:fldCharType="end"/>
      </w:r>
      <w:r>
        <w:t xml:space="preserve">. </w:t>
      </w:r>
      <w:r w:rsidR="003F4883" w:rsidRPr="009E7622">
        <w:t>Costos de Operación y Mantenimiento Alternativa 1</w:t>
      </w:r>
      <w:bookmarkEnd w:id="113"/>
    </w:p>
    <w:p w14:paraId="00000722" w14:textId="77777777" w:rsidR="003372A9" w:rsidRDefault="003372A9">
      <w:pPr>
        <w:keepNext/>
        <w:keepLines/>
        <w:spacing w:after="0"/>
        <w:ind w:right="-563"/>
        <w:jc w:val="center"/>
        <w:rPr>
          <w:rFonts w:ascii="Arial" w:eastAsia="Arial" w:hAnsi="Arial" w:cs="Arial"/>
          <w:b/>
          <w:sz w:val="18"/>
          <w:szCs w:val="18"/>
        </w:rPr>
      </w:pPr>
    </w:p>
    <w:tbl>
      <w:tblPr>
        <w:tblStyle w:val="affff5"/>
        <w:tblW w:w="0" w:type="auto"/>
        <w:jc w:val="center"/>
        <w:tblInd w:w="0" w:type="dxa"/>
        <w:tblBorders>
          <w:top w:val="nil"/>
          <w:left w:val="nil"/>
          <w:bottom w:val="nil"/>
          <w:right w:val="nil"/>
          <w:insideH w:val="nil"/>
          <w:insideV w:val="nil"/>
        </w:tblBorders>
        <w:tblLook w:val="0600" w:firstRow="0" w:lastRow="0" w:firstColumn="0" w:lastColumn="0" w:noHBand="1" w:noVBand="1"/>
      </w:tblPr>
      <w:tblGrid>
        <w:gridCol w:w="4941"/>
        <w:gridCol w:w="2160"/>
      </w:tblGrid>
      <w:tr w:rsidR="003372A9" w:rsidRPr="009E7622" w14:paraId="79DB8106" w14:textId="77777777" w:rsidTr="00403B3B">
        <w:trPr>
          <w:trHeight w:val="265"/>
          <w:jc w:val="center"/>
        </w:trPr>
        <w:tc>
          <w:tcPr>
            <w:tcW w:w="0" w:type="auto"/>
            <w:tcBorders>
              <w:top w:val="single" w:sz="8" w:space="0" w:color="000000"/>
              <w:left w:val="single" w:sz="8" w:space="0" w:color="000000"/>
              <w:bottom w:val="single" w:sz="8" w:space="0" w:color="000000"/>
              <w:right w:val="single" w:sz="8" w:space="0" w:color="000000"/>
            </w:tcBorders>
            <w:shd w:val="clear" w:color="auto" w:fill="1F4E78"/>
            <w:tcMar>
              <w:top w:w="100" w:type="dxa"/>
              <w:left w:w="80" w:type="dxa"/>
              <w:bottom w:w="100" w:type="dxa"/>
              <w:right w:w="80" w:type="dxa"/>
            </w:tcMar>
            <w:vAlign w:val="center"/>
          </w:tcPr>
          <w:p w14:paraId="00000723" w14:textId="6F3595A0" w:rsidR="003372A9" w:rsidRPr="009E7622" w:rsidRDefault="009E7622">
            <w:pPr>
              <w:keepNext/>
              <w:keepLines/>
              <w:spacing w:before="240" w:after="0"/>
              <w:jc w:val="center"/>
              <w:rPr>
                <w:rFonts w:ascii="Arial" w:eastAsia="Arial" w:hAnsi="Arial" w:cs="Arial"/>
                <w:b/>
                <w:color w:val="FFFFFF"/>
                <w:sz w:val="20"/>
                <w:szCs w:val="20"/>
              </w:rPr>
            </w:pPr>
            <w:r w:rsidRPr="009E7622">
              <w:rPr>
                <w:rFonts w:ascii="Arial" w:eastAsia="Arial" w:hAnsi="Arial" w:cs="Arial"/>
                <w:b/>
                <w:color w:val="FFFFFF"/>
                <w:sz w:val="20"/>
                <w:szCs w:val="20"/>
              </w:rPr>
              <w:t>Concepto</w:t>
            </w:r>
          </w:p>
        </w:tc>
        <w:tc>
          <w:tcPr>
            <w:tcW w:w="0" w:type="auto"/>
            <w:tcBorders>
              <w:top w:val="single" w:sz="8" w:space="0" w:color="000000"/>
              <w:left w:val="nil"/>
              <w:bottom w:val="single" w:sz="8" w:space="0" w:color="000000"/>
              <w:right w:val="single" w:sz="8" w:space="0" w:color="000000"/>
            </w:tcBorders>
            <w:shd w:val="clear" w:color="auto" w:fill="1F4E78"/>
            <w:tcMar>
              <w:top w:w="100" w:type="dxa"/>
              <w:left w:w="80" w:type="dxa"/>
              <w:bottom w:w="100" w:type="dxa"/>
              <w:right w:w="80" w:type="dxa"/>
            </w:tcMar>
            <w:vAlign w:val="center"/>
          </w:tcPr>
          <w:p w14:paraId="00000724" w14:textId="77777777" w:rsidR="003372A9" w:rsidRPr="009E7622" w:rsidRDefault="003F4883">
            <w:pPr>
              <w:keepNext/>
              <w:keepLines/>
              <w:spacing w:before="240" w:after="0"/>
              <w:jc w:val="center"/>
              <w:rPr>
                <w:rFonts w:ascii="Arial" w:eastAsia="Arial" w:hAnsi="Arial" w:cs="Arial"/>
                <w:b/>
                <w:color w:val="FFFFFF"/>
                <w:sz w:val="20"/>
                <w:szCs w:val="20"/>
              </w:rPr>
            </w:pPr>
            <w:r w:rsidRPr="009E7622">
              <w:rPr>
                <w:rFonts w:ascii="Arial" w:eastAsia="Arial" w:hAnsi="Arial" w:cs="Arial"/>
                <w:b/>
                <w:color w:val="FFFFFF"/>
                <w:sz w:val="20"/>
                <w:szCs w:val="20"/>
              </w:rPr>
              <w:t>Importe</w:t>
            </w:r>
          </w:p>
        </w:tc>
      </w:tr>
      <w:tr w:rsidR="003372A9" w:rsidRPr="009E7622" w14:paraId="74F1B777" w14:textId="77777777" w:rsidTr="00403B3B">
        <w:trPr>
          <w:trHeight w:val="113"/>
          <w:jc w:val="center"/>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0000725" w14:textId="77777777" w:rsidR="003372A9" w:rsidRPr="00403B3B" w:rsidRDefault="003F4883" w:rsidP="00403B3B">
            <w:pPr>
              <w:keepNext/>
              <w:keepLines/>
              <w:spacing w:before="240" w:after="0"/>
              <w:rPr>
                <w:rFonts w:ascii="Arial" w:eastAsia="Calibri" w:hAnsi="Arial" w:cs="Arial"/>
                <w:bCs/>
                <w:sz w:val="20"/>
                <w:szCs w:val="20"/>
              </w:rPr>
            </w:pPr>
            <w:r w:rsidRPr="00403B3B">
              <w:rPr>
                <w:rFonts w:ascii="Arial" w:eastAsia="Calibri" w:hAnsi="Arial" w:cs="Arial"/>
                <w:bCs/>
                <w:sz w:val="20"/>
                <w:szCs w:val="20"/>
              </w:rPr>
              <w:t>Costos Operación y Mantenimiento área de desplante</w:t>
            </w:r>
          </w:p>
        </w:tc>
        <w:tc>
          <w:tcPr>
            <w:tcW w:w="0" w:type="auto"/>
            <w:tcBorders>
              <w:top w:val="nil"/>
              <w:left w:val="nil"/>
              <w:bottom w:val="single" w:sz="8" w:space="0" w:color="000000"/>
              <w:right w:val="single" w:sz="8" w:space="0" w:color="000000"/>
            </w:tcBorders>
            <w:tcMar>
              <w:top w:w="100" w:type="dxa"/>
              <w:left w:w="80" w:type="dxa"/>
              <w:bottom w:w="100" w:type="dxa"/>
              <w:right w:w="80" w:type="dxa"/>
            </w:tcMar>
            <w:vAlign w:val="center"/>
          </w:tcPr>
          <w:p w14:paraId="00000726" w14:textId="5605A787" w:rsidR="003372A9" w:rsidRPr="00403B3B" w:rsidRDefault="003F4883" w:rsidP="00403B3B">
            <w:pPr>
              <w:keepNext/>
              <w:keepLines/>
              <w:spacing w:before="240" w:after="0"/>
              <w:rPr>
                <w:rFonts w:ascii="Arial" w:eastAsia="Calibri" w:hAnsi="Arial" w:cs="Arial"/>
                <w:bCs/>
                <w:sz w:val="20"/>
                <w:szCs w:val="20"/>
              </w:rPr>
            </w:pPr>
            <w:r w:rsidRPr="00403B3B">
              <w:rPr>
                <w:rFonts w:ascii="Arial" w:eastAsia="Calibri" w:hAnsi="Arial" w:cs="Arial"/>
                <w:bCs/>
                <w:sz w:val="20"/>
                <w:szCs w:val="20"/>
              </w:rPr>
              <w:t xml:space="preserve">          </w:t>
            </w:r>
            <w:r w:rsidRPr="00403B3B">
              <w:rPr>
                <w:rFonts w:ascii="Arial" w:eastAsia="Calibri" w:hAnsi="Arial" w:cs="Arial"/>
                <w:bCs/>
                <w:sz w:val="20"/>
                <w:szCs w:val="20"/>
              </w:rPr>
              <w:tab/>
              <w:t>$2,892,064.88</w:t>
            </w:r>
          </w:p>
        </w:tc>
      </w:tr>
      <w:tr w:rsidR="003372A9" w:rsidRPr="009E7622" w14:paraId="78184CD5" w14:textId="77777777" w:rsidTr="00403B3B">
        <w:trPr>
          <w:trHeight w:val="113"/>
          <w:jc w:val="center"/>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0000727" w14:textId="77777777" w:rsidR="003372A9" w:rsidRPr="00403B3B" w:rsidRDefault="003F4883" w:rsidP="00403B3B">
            <w:pPr>
              <w:keepNext/>
              <w:keepLines/>
              <w:spacing w:before="240" w:after="0"/>
              <w:rPr>
                <w:rFonts w:ascii="Arial" w:eastAsia="Calibri" w:hAnsi="Arial" w:cs="Arial"/>
                <w:bCs/>
                <w:sz w:val="20"/>
                <w:szCs w:val="20"/>
              </w:rPr>
            </w:pPr>
            <w:r w:rsidRPr="00403B3B">
              <w:rPr>
                <w:rFonts w:ascii="Arial" w:eastAsia="Calibri" w:hAnsi="Arial" w:cs="Arial"/>
                <w:bCs/>
                <w:sz w:val="20"/>
                <w:szCs w:val="20"/>
              </w:rPr>
              <w:t xml:space="preserve">Costos de Operación y Mantenimiento área libre </w:t>
            </w:r>
          </w:p>
        </w:tc>
        <w:tc>
          <w:tcPr>
            <w:tcW w:w="0" w:type="auto"/>
            <w:tcBorders>
              <w:top w:val="nil"/>
              <w:left w:val="nil"/>
              <w:bottom w:val="single" w:sz="8" w:space="0" w:color="000000"/>
              <w:right w:val="single" w:sz="8" w:space="0" w:color="000000"/>
            </w:tcBorders>
            <w:tcMar>
              <w:top w:w="100" w:type="dxa"/>
              <w:left w:w="80" w:type="dxa"/>
              <w:bottom w:w="100" w:type="dxa"/>
              <w:right w:w="80" w:type="dxa"/>
            </w:tcMar>
            <w:vAlign w:val="center"/>
          </w:tcPr>
          <w:p w14:paraId="00000728" w14:textId="21A72488" w:rsidR="003372A9" w:rsidRPr="00403B3B" w:rsidRDefault="003F4883" w:rsidP="00403B3B">
            <w:pPr>
              <w:keepNext/>
              <w:keepLines/>
              <w:spacing w:before="240" w:after="0"/>
              <w:jc w:val="center"/>
              <w:rPr>
                <w:rFonts w:ascii="Arial" w:eastAsia="Calibri" w:hAnsi="Arial" w:cs="Arial"/>
                <w:bCs/>
                <w:sz w:val="20"/>
                <w:szCs w:val="20"/>
              </w:rPr>
            </w:pPr>
            <w:r w:rsidRPr="00403B3B">
              <w:rPr>
                <w:rFonts w:ascii="Arial" w:eastAsia="Calibri" w:hAnsi="Arial" w:cs="Arial"/>
                <w:bCs/>
                <w:sz w:val="20"/>
                <w:szCs w:val="20"/>
              </w:rPr>
              <w:t>$6,643,049.92</w:t>
            </w:r>
          </w:p>
        </w:tc>
      </w:tr>
      <w:tr w:rsidR="003372A9" w:rsidRPr="00403B3B" w14:paraId="57488A47" w14:textId="77777777" w:rsidTr="00403B3B">
        <w:trPr>
          <w:trHeight w:val="113"/>
          <w:jc w:val="center"/>
        </w:trPr>
        <w:tc>
          <w:tcPr>
            <w:tcW w:w="0" w:type="auto"/>
            <w:tcBorders>
              <w:top w:val="nil"/>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vAlign w:val="center"/>
          </w:tcPr>
          <w:p w14:paraId="00000729" w14:textId="31F8CE0C" w:rsidR="003372A9" w:rsidRPr="00403B3B" w:rsidRDefault="003F4883">
            <w:pPr>
              <w:keepNext/>
              <w:keepLines/>
              <w:spacing w:before="240" w:after="0"/>
              <w:jc w:val="center"/>
              <w:rPr>
                <w:rFonts w:ascii="Arial" w:eastAsia="Arial" w:hAnsi="Arial" w:cs="Arial"/>
                <w:b/>
                <w:sz w:val="20"/>
                <w:szCs w:val="20"/>
              </w:rPr>
            </w:pPr>
            <w:r w:rsidRPr="00403B3B">
              <w:rPr>
                <w:rFonts w:ascii="Arial" w:eastAsia="Arial" w:hAnsi="Arial" w:cs="Arial"/>
                <w:b/>
                <w:sz w:val="20"/>
                <w:szCs w:val="20"/>
              </w:rPr>
              <w:t>Total (pesos de 201</w:t>
            </w:r>
            <w:r w:rsidR="0063319B" w:rsidRPr="00403B3B">
              <w:rPr>
                <w:rFonts w:ascii="Arial" w:eastAsia="Arial" w:hAnsi="Arial" w:cs="Arial"/>
                <w:b/>
                <w:sz w:val="20"/>
                <w:szCs w:val="20"/>
              </w:rPr>
              <w:t>9</w:t>
            </w:r>
            <w:r w:rsidRPr="00403B3B">
              <w:rPr>
                <w:rFonts w:ascii="Arial" w:eastAsia="Arial" w:hAnsi="Arial" w:cs="Arial"/>
                <w:b/>
                <w:sz w:val="20"/>
                <w:szCs w:val="20"/>
              </w:rPr>
              <w:t>, sin IVA)</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000072A" w14:textId="24313C37" w:rsidR="003372A9" w:rsidRPr="00403B3B" w:rsidRDefault="003F4883" w:rsidP="00403B3B">
            <w:pPr>
              <w:keepNext/>
              <w:keepLines/>
              <w:spacing w:before="240" w:after="0"/>
              <w:jc w:val="center"/>
              <w:rPr>
                <w:rFonts w:ascii="Arial" w:eastAsia="Arial" w:hAnsi="Arial" w:cs="Arial"/>
                <w:b/>
                <w:sz w:val="20"/>
                <w:szCs w:val="20"/>
              </w:rPr>
            </w:pPr>
            <w:r w:rsidRPr="00403B3B">
              <w:rPr>
                <w:rFonts w:ascii="Arial" w:eastAsia="Arial" w:hAnsi="Arial" w:cs="Arial"/>
                <w:b/>
                <w:sz w:val="20"/>
                <w:szCs w:val="20"/>
              </w:rPr>
              <w:t>$9,535,114.80</w:t>
            </w:r>
          </w:p>
        </w:tc>
      </w:tr>
    </w:tbl>
    <w:p w14:paraId="0000072B" w14:textId="77777777" w:rsidR="003372A9" w:rsidRDefault="003372A9">
      <w:pPr>
        <w:keepNext/>
        <w:keepLines/>
        <w:spacing w:after="0"/>
        <w:ind w:right="-563"/>
        <w:jc w:val="center"/>
        <w:rPr>
          <w:rFonts w:ascii="Arial" w:eastAsia="Arial" w:hAnsi="Arial" w:cs="Arial"/>
          <w:b/>
          <w:sz w:val="18"/>
          <w:szCs w:val="18"/>
        </w:rPr>
      </w:pPr>
    </w:p>
    <w:p w14:paraId="0000072C" w14:textId="77777777" w:rsidR="003372A9" w:rsidRDefault="003372A9">
      <w:pPr>
        <w:pStyle w:val="Ttulo3"/>
        <w:ind w:left="1224"/>
        <w:rPr>
          <w:rFonts w:ascii="Arial" w:eastAsia="Arial" w:hAnsi="Arial" w:cs="Arial"/>
          <w:color w:val="000000"/>
          <w:sz w:val="22"/>
        </w:rPr>
      </w:pPr>
      <w:bookmarkStart w:id="114" w:name="_heading=h.vbr8sphxhthx" w:colFirst="0" w:colLast="0"/>
      <w:bookmarkEnd w:id="114"/>
    </w:p>
    <w:p w14:paraId="0000072D" w14:textId="77777777" w:rsidR="003372A9" w:rsidRDefault="003F4883">
      <w:pPr>
        <w:pStyle w:val="Ttulo3"/>
        <w:numPr>
          <w:ilvl w:val="2"/>
          <w:numId w:val="26"/>
        </w:numPr>
        <w:rPr>
          <w:rFonts w:ascii="Arial" w:eastAsia="Arial" w:hAnsi="Arial" w:cs="Arial"/>
          <w:color w:val="000000"/>
          <w:sz w:val="22"/>
        </w:rPr>
      </w:pPr>
      <w:bookmarkStart w:id="115" w:name="_heading=h.igbgiz98xri9" w:colFirst="0" w:colLast="0"/>
      <w:bookmarkStart w:id="116" w:name="_Toc76732436"/>
      <w:bookmarkStart w:id="117" w:name="_Toc76732720"/>
      <w:bookmarkEnd w:id="115"/>
      <w:r>
        <w:rPr>
          <w:rFonts w:ascii="Arial" w:eastAsia="Arial" w:hAnsi="Arial" w:cs="Arial"/>
          <w:color w:val="000000"/>
          <w:sz w:val="22"/>
        </w:rPr>
        <w:t>Alternativa 2</w:t>
      </w:r>
      <w:bookmarkEnd w:id="116"/>
      <w:bookmarkEnd w:id="117"/>
      <w:r>
        <w:rPr>
          <w:rFonts w:ascii="Arial" w:eastAsia="Arial" w:hAnsi="Arial" w:cs="Arial"/>
          <w:color w:val="000000"/>
          <w:sz w:val="22"/>
        </w:rPr>
        <w:t xml:space="preserve"> </w:t>
      </w:r>
    </w:p>
    <w:p w14:paraId="0000072E" w14:textId="0FBCF0C0" w:rsidR="003372A9" w:rsidRDefault="003F4883">
      <w:pPr>
        <w:rPr>
          <w:rFonts w:ascii="Arial" w:eastAsia="Arial" w:hAnsi="Arial" w:cs="Arial"/>
        </w:rPr>
      </w:pPr>
      <w:r>
        <w:rPr>
          <w:rFonts w:ascii="Arial" w:eastAsia="Arial" w:hAnsi="Arial" w:cs="Arial"/>
        </w:rPr>
        <w:t xml:space="preserve">La Alternativa 2 consiste en la Construcción de la Ciudad </w:t>
      </w:r>
      <w:r w:rsidR="009E7622">
        <w:rPr>
          <w:rFonts w:ascii="Arial" w:eastAsia="Arial" w:hAnsi="Arial" w:cs="Arial"/>
        </w:rPr>
        <w:t>Administrativa,</w:t>
      </w:r>
      <w:r>
        <w:rPr>
          <w:rFonts w:ascii="Arial" w:eastAsia="Arial" w:hAnsi="Arial" w:cs="Arial"/>
        </w:rPr>
        <w:t xml:space="preserve"> pero mediante la edificación de oficinas con un total de 72,258.77 m</w:t>
      </w:r>
      <w:r w:rsidRPr="00403B3B">
        <w:rPr>
          <w:rFonts w:ascii="Arial" w:eastAsia="Arial" w:hAnsi="Arial" w:cs="Arial"/>
          <w:vertAlign w:val="superscript"/>
        </w:rPr>
        <w:t>2</w:t>
      </w:r>
      <w:r>
        <w:rPr>
          <w:rFonts w:ascii="Arial" w:eastAsia="Arial" w:hAnsi="Arial" w:cs="Arial"/>
        </w:rPr>
        <w:t xml:space="preserve">, distribuidos en 5 edificios de iguales dimensiones sin interconexión entre ellos y con 10 pisos en cada uno. </w:t>
      </w:r>
    </w:p>
    <w:p w14:paraId="0000072F" w14:textId="77777777" w:rsidR="003372A9" w:rsidRDefault="003F4883">
      <w:pPr>
        <w:rPr>
          <w:rFonts w:ascii="Arial" w:eastAsia="Arial" w:hAnsi="Arial" w:cs="Arial"/>
        </w:rPr>
      </w:pPr>
      <w:r>
        <w:rPr>
          <w:rFonts w:ascii="Arial" w:eastAsia="Arial" w:hAnsi="Arial" w:cs="Arial"/>
        </w:rPr>
        <w:t>Destacan las siguientes especificaciones en la distribución:</w:t>
      </w:r>
    </w:p>
    <w:p w14:paraId="00000730" w14:textId="77777777" w:rsidR="003372A9" w:rsidRDefault="003F4883">
      <w:pPr>
        <w:numPr>
          <w:ilvl w:val="0"/>
          <w:numId w:val="18"/>
        </w:numPr>
        <w:spacing w:after="0"/>
      </w:pPr>
      <w:r>
        <w:rPr>
          <w:rFonts w:ascii="Arial" w:eastAsia="Arial" w:hAnsi="Arial" w:cs="Arial"/>
        </w:rPr>
        <w:t>Área del predio: 80,548.40 m² (conforme al levantamiento topográfico)</w:t>
      </w:r>
    </w:p>
    <w:p w14:paraId="00000731" w14:textId="77777777" w:rsidR="003372A9" w:rsidRDefault="003F4883">
      <w:pPr>
        <w:numPr>
          <w:ilvl w:val="0"/>
          <w:numId w:val="18"/>
        </w:numPr>
        <w:spacing w:after="0"/>
      </w:pPr>
      <w:r>
        <w:rPr>
          <w:rFonts w:ascii="Arial" w:eastAsia="Arial" w:hAnsi="Arial" w:cs="Arial"/>
        </w:rPr>
        <w:t xml:space="preserve">Área libre: 72,875.30 m² </w:t>
      </w:r>
    </w:p>
    <w:p w14:paraId="00000732" w14:textId="77777777" w:rsidR="003372A9" w:rsidRDefault="003F4883">
      <w:pPr>
        <w:numPr>
          <w:ilvl w:val="0"/>
          <w:numId w:val="18"/>
        </w:numPr>
        <w:spacing w:after="0"/>
      </w:pPr>
      <w:r>
        <w:rPr>
          <w:rFonts w:ascii="Arial" w:eastAsia="Arial" w:hAnsi="Arial" w:cs="Arial"/>
        </w:rPr>
        <w:t xml:space="preserve">Área desplante: 7,673.11 m² </w:t>
      </w:r>
    </w:p>
    <w:p w14:paraId="00000733" w14:textId="378F23D3" w:rsidR="003372A9" w:rsidRDefault="003F4883">
      <w:pPr>
        <w:numPr>
          <w:ilvl w:val="0"/>
          <w:numId w:val="18"/>
        </w:numPr>
        <w:spacing w:after="0"/>
      </w:pPr>
      <w:r>
        <w:rPr>
          <w:rFonts w:ascii="Arial" w:eastAsia="Arial" w:hAnsi="Arial" w:cs="Arial"/>
        </w:rPr>
        <w:t xml:space="preserve">Edificios I, II, III, IV y V cada uno de 10 pisos con 14,352.37 </w:t>
      </w:r>
      <w:r w:rsidR="00550A6F">
        <w:rPr>
          <w:rFonts w:ascii="Arial" w:eastAsia="Arial" w:hAnsi="Arial" w:cs="Arial"/>
        </w:rPr>
        <w:t>m</w:t>
      </w:r>
      <w:r w:rsidR="00550A6F" w:rsidRPr="00413316">
        <w:rPr>
          <w:rFonts w:ascii="Arial" w:eastAsia="Arial" w:hAnsi="Arial" w:cs="Arial"/>
          <w:vertAlign w:val="superscript"/>
        </w:rPr>
        <w:t>2</w:t>
      </w:r>
      <w:r>
        <w:rPr>
          <w:rFonts w:ascii="Arial" w:eastAsia="Arial" w:hAnsi="Arial" w:cs="Arial"/>
        </w:rPr>
        <w:t xml:space="preserve"> construidos, </w:t>
      </w:r>
      <w:r w:rsidR="00945DF1">
        <w:rPr>
          <w:rFonts w:ascii="Arial" w:eastAsia="Arial" w:hAnsi="Arial" w:cs="Arial"/>
        </w:rPr>
        <w:t>en una</w:t>
      </w:r>
      <w:r>
        <w:rPr>
          <w:rFonts w:ascii="Arial" w:eastAsia="Arial" w:hAnsi="Arial" w:cs="Arial"/>
        </w:rPr>
        <w:t xml:space="preserve"> superficie de desplante de 1,435.24 </w:t>
      </w:r>
      <w:r w:rsidR="00550A6F">
        <w:rPr>
          <w:rFonts w:ascii="Arial" w:eastAsia="Arial" w:hAnsi="Arial" w:cs="Arial"/>
        </w:rPr>
        <w:t>m</w:t>
      </w:r>
      <w:r w:rsidR="00550A6F" w:rsidRPr="00413316">
        <w:rPr>
          <w:rFonts w:ascii="Arial" w:eastAsia="Arial" w:hAnsi="Arial" w:cs="Arial"/>
          <w:vertAlign w:val="superscript"/>
        </w:rPr>
        <w:t>2</w:t>
      </w:r>
      <w:r>
        <w:rPr>
          <w:rFonts w:ascii="Arial" w:eastAsia="Arial" w:hAnsi="Arial" w:cs="Arial"/>
        </w:rPr>
        <w:t>. Los edificios son independientes entre sí.</w:t>
      </w:r>
    </w:p>
    <w:p w14:paraId="00000734" w14:textId="7CD80BE0" w:rsidR="003372A9" w:rsidRDefault="003F4883">
      <w:pPr>
        <w:numPr>
          <w:ilvl w:val="0"/>
          <w:numId w:val="18"/>
        </w:numPr>
        <w:spacing w:after="0"/>
      </w:pPr>
      <w:r>
        <w:rPr>
          <w:rFonts w:ascii="Arial" w:eastAsia="Arial" w:hAnsi="Arial" w:cs="Arial"/>
        </w:rPr>
        <w:t xml:space="preserve">Adicional al área de los edificios, la alternativa incluye una caseta de acceso y de medición de 174.84 </w:t>
      </w:r>
      <w:r w:rsidR="00550A6F">
        <w:rPr>
          <w:rFonts w:ascii="Arial" w:eastAsia="Arial" w:hAnsi="Arial" w:cs="Arial"/>
        </w:rPr>
        <w:t>m</w:t>
      </w:r>
      <w:r w:rsidR="00550A6F" w:rsidRPr="00413316">
        <w:rPr>
          <w:rFonts w:ascii="Arial" w:eastAsia="Arial" w:hAnsi="Arial" w:cs="Arial"/>
          <w:vertAlign w:val="superscript"/>
        </w:rPr>
        <w:t>2</w:t>
      </w:r>
      <w:r>
        <w:rPr>
          <w:rFonts w:ascii="Arial" w:eastAsia="Arial" w:hAnsi="Arial" w:cs="Arial"/>
        </w:rPr>
        <w:t xml:space="preserve">, una planta de tratamiento de 322.08 </w:t>
      </w:r>
      <w:r w:rsidR="00550A6F">
        <w:rPr>
          <w:rFonts w:ascii="Arial" w:eastAsia="Arial" w:hAnsi="Arial" w:cs="Arial"/>
        </w:rPr>
        <w:t>m</w:t>
      </w:r>
      <w:r w:rsidR="00550A6F" w:rsidRPr="00413316">
        <w:rPr>
          <w:rFonts w:ascii="Arial" w:eastAsia="Arial" w:hAnsi="Arial" w:cs="Arial"/>
          <w:vertAlign w:val="superscript"/>
        </w:rPr>
        <w:t>2</w:t>
      </w:r>
      <w:r>
        <w:rPr>
          <w:rFonts w:ascii="Arial" w:eastAsia="Arial" w:hAnsi="Arial" w:cs="Arial"/>
        </w:rPr>
        <w:t xml:space="preserve"> y un pozo de agua potable. </w:t>
      </w:r>
    </w:p>
    <w:p w14:paraId="00000735" w14:textId="77777777" w:rsidR="003372A9" w:rsidRDefault="003372A9">
      <w:pPr>
        <w:rPr>
          <w:rFonts w:ascii="Arial" w:eastAsia="Arial" w:hAnsi="Arial" w:cs="Arial"/>
        </w:rPr>
      </w:pPr>
    </w:p>
    <w:p w14:paraId="00000736" w14:textId="77777777" w:rsidR="003372A9" w:rsidRDefault="003F4883">
      <w:pPr>
        <w:rPr>
          <w:rFonts w:ascii="Arial" w:eastAsia="Arial" w:hAnsi="Arial" w:cs="Arial"/>
        </w:rPr>
      </w:pPr>
      <w:r>
        <w:rPr>
          <w:rFonts w:ascii="Arial" w:eastAsia="Arial" w:hAnsi="Arial" w:cs="Arial"/>
        </w:rPr>
        <w:t xml:space="preserve">El proyecto contempla sólo estacionamientos privados y públicos al aire libre. Las áreas de jardinería rodean ampliamente los edificios que se vinculan por plazas y pasillos de conexión. </w:t>
      </w:r>
    </w:p>
    <w:p w14:paraId="00000737" w14:textId="46628C1B" w:rsidR="003372A9" w:rsidRDefault="003F4883">
      <w:pPr>
        <w:rPr>
          <w:rFonts w:ascii="Arial" w:eastAsia="Arial" w:hAnsi="Arial" w:cs="Arial"/>
        </w:rPr>
      </w:pPr>
      <w:r>
        <w:rPr>
          <w:rFonts w:ascii="Arial" w:eastAsia="Arial" w:hAnsi="Arial" w:cs="Arial"/>
        </w:rPr>
        <w:t xml:space="preserve">La inversión de la Alternativa 2 asciende a $2,571,841,556.32 pesos con IVA, desagregada por componente de la siguiente manera. </w:t>
      </w:r>
    </w:p>
    <w:p w14:paraId="4DA5C265" w14:textId="6B1F8DAE" w:rsidR="00EE0814" w:rsidRDefault="00EE0814">
      <w:pPr>
        <w:rPr>
          <w:rFonts w:ascii="Arial" w:eastAsia="Arial" w:hAnsi="Arial" w:cs="Arial"/>
        </w:rPr>
      </w:pPr>
    </w:p>
    <w:p w14:paraId="348B491E" w14:textId="011F2AA5" w:rsidR="00EE0814" w:rsidRDefault="00EE0814">
      <w:pPr>
        <w:rPr>
          <w:rFonts w:ascii="Arial" w:eastAsia="Arial" w:hAnsi="Arial" w:cs="Arial"/>
        </w:rPr>
      </w:pPr>
    </w:p>
    <w:p w14:paraId="23B3A335" w14:textId="6B0E6BBF" w:rsidR="00EE0814" w:rsidRDefault="00EE0814">
      <w:pPr>
        <w:rPr>
          <w:rFonts w:ascii="Arial" w:eastAsia="Arial" w:hAnsi="Arial" w:cs="Arial"/>
        </w:rPr>
      </w:pPr>
    </w:p>
    <w:p w14:paraId="23487F31" w14:textId="1C9B9811" w:rsidR="00EE0814" w:rsidRDefault="00EE0814">
      <w:pPr>
        <w:rPr>
          <w:rFonts w:ascii="Arial" w:eastAsia="Arial" w:hAnsi="Arial" w:cs="Arial"/>
        </w:rPr>
      </w:pPr>
    </w:p>
    <w:p w14:paraId="18257422" w14:textId="77777777" w:rsidR="00EE0814" w:rsidRDefault="00EE0814">
      <w:pPr>
        <w:rPr>
          <w:rFonts w:ascii="Arial" w:eastAsia="Arial" w:hAnsi="Arial" w:cs="Arial"/>
        </w:rPr>
      </w:pPr>
    </w:p>
    <w:p w14:paraId="00000738" w14:textId="53584046" w:rsidR="003372A9" w:rsidRPr="00E50919" w:rsidRDefault="00E50919" w:rsidP="00AD2521">
      <w:pPr>
        <w:pStyle w:val="Descripcin"/>
      </w:pPr>
      <w:bookmarkStart w:id="118" w:name="_Toc77867017"/>
      <w:r>
        <w:lastRenderedPageBreak/>
        <w:t xml:space="preserve">Tabla </w:t>
      </w:r>
      <w:r>
        <w:fldChar w:fldCharType="begin"/>
      </w:r>
      <w:r>
        <w:instrText xml:space="preserve"> SEQ Tabla \* ARABIC </w:instrText>
      </w:r>
      <w:r>
        <w:fldChar w:fldCharType="separate"/>
      </w:r>
      <w:r w:rsidR="00945DF1">
        <w:t>38</w:t>
      </w:r>
      <w:r>
        <w:fldChar w:fldCharType="end"/>
      </w:r>
      <w:r>
        <w:t xml:space="preserve">. </w:t>
      </w:r>
      <w:r w:rsidR="003F4883" w:rsidRPr="00E50919">
        <w:t>Inversión de alternativa 2</w:t>
      </w:r>
      <w:bookmarkEnd w:id="118"/>
    </w:p>
    <w:tbl>
      <w:tblPr>
        <w:tblW w:w="1094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850"/>
        <w:gridCol w:w="1134"/>
        <w:gridCol w:w="1134"/>
        <w:gridCol w:w="1701"/>
        <w:gridCol w:w="1872"/>
      </w:tblGrid>
      <w:tr w:rsidR="009E7622" w:rsidRPr="009E7622" w14:paraId="28CF3787" w14:textId="77777777" w:rsidTr="00E50919">
        <w:trPr>
          <w:trHeight w:val="171"/>
          <w:tblHeader/>
        </w:trPr>
        <w:tc>
          <w:tcPr>
            <w:tcW w:w="4253" w:type="dxa"/>
            <w:shd w:val="clear" w:color="auto" w:fill="1F4E79" w:themeFill="accent1" w:themeFillShade="80"/>
            <w:noWrap/>
            <w:vAlign w:val="center"/>
            <w:hideMark/>
          </w:tcPr>
          <w:p w14:paraId="77D706BA" w14:textId="77777777" w:rsidR="009E7622" w:rsidRPr="009E7622" w:rsidRDefault="009E7622" w:rsidP="009E7622">
            <w:pPr>
              <w:spacing w:after="0"/>
              <w:ind w:left="720" w:hanging="720"/>
              <w:jc w:val="center"/>
              <w:rPr>
                <w:rFonts w:ascii="Arial" w:eastAsia="Times New Roman" w:hAnsi="Arial" w:cs="Arial"/>
                <w:color w:val="FFFFFF"/>
                <w:sz w:val="20"/>
                <w:szCs w:val="20"/>
                <w:lang w:eastAsia="es-MX"/>
              </w:rPr>
            </w:pPr>
            <w:r w:rsidRPr="009E7622">
              <w:rPr>
                <w:rFonts w:ascii="Arial" w:eastAsia="Times New Roman" w:hAnsi="Arial" w:cs="Arial"/>
                <w:color w:val="FFFFFF"/>
                <w:sz w:val="20"/>
                <w:szCs w:val="20"/>
                <w:lang w:eastAsia="es-MX"/>
              </w:rPr>
              <w:t>Concepto</w:t>
            </w:r>
          </w:p>
        </w:tc>
        <w:tc>
          <w:tcPr>
            <w:tcW w:w="850" w:type="dxa"/>
            <w:shd w:val="clear" w:color="auto" w:fill="1F4E79" w:themeFill="accent1" w:themeFillShade="80"/>
            <w:noWrap/>
            <w:vAlign w:val="center"/>
            <w:hideMark/>
          </w:tcPr>
          <w:p w14:paraId="0F2A1232" w14:textId="77777777" w:rsidR="009E7622" w:rsidRPr="009E7622" w:rsidRDefault="009E7622" w:rsidP="009E7622">
            <w:pPr>
              <w:spacing w:after="0"/>
              <w:jc w:val="center"/>
              <w:rPr>
                <w:rFonts w:ascii="Arial" w:eastAsia="Times New Roman" w:hAnsi="Arial" w:cs="Arial"/>
                <w:b/>
                <w:bCs/>
                <w:color w:val="FFFFFF"/>
                <w:sz w:val="20"/>
                <w:szCs w:val="20"/>
                <w:lang w:eastAsia="es-MX"/>
              </w:rPr>
            </w:pPr>
            <w:r w:rsidRPr="009E7622">
              <w:rPr>
                <w:rFonts w:ascii="Arial" w:eastAsia="Times New Roman" w:hAnsi="Arial" w:cs="Arial"/>
                <w:b/>
                <w:bCs/>
                <w:color w:val="FFFFFF"/>
                <w:sz w:val="20"/>
                <w:szCs w:val="20"/>
                <w:lang w:eastAsia="es-MX"/>
              </w:rPr>
              <w:t>Unidad</w:t>
            </w:r>
          </w:p>
        </w:tc>
        <w:tc>
          <w:tcPr>
            <w:tcW w:w="1134" w:type="dxa"/>
            <w:shd w:val="clear" w:color="auto" w:fill="1F4E79" w:themeFill="accent1" w:themeFillShade="80"/>
            <w:noWrap/>
            <w:vAlign w:val="center"/>
            <w:hideMark/>
          </w:tcPr>
          <w:p w14:paraId="5C08CF1F" w14:textId="77777777" w:rsidR="009E7622" w:rsidRPr="009E7622" w:rsidRDefault="009E7622" w:rsidP="009E7622">
            <w:pPr>
              <w:spacing w:after="0"/>
              <w:jc w:val="center"/>
              <w:rPr>
                <w:rFonts w:ascii="Arial" w:eastAsia="Times New Roman" w:hAnsi="Arial" w:cs="Arial"/>
                <w:b/>
                <w:bCs/>
                <w:color w:val="FFFFFF"/>
                <w:sz w:val="20"/>
                <w:szCs w:val="20"/>
                <w:lang w:eastAsia="es-MX"/>
              </w:rPr>
            </w:pPr>
            <w:r w:rsidRPr="009E7622">
              <w:rPr>
                <w:rFonts w:ascii="Arial" w:eastAsia="Times New Roman" w:hAnsi="Arial" w:cs="Arial"/>
                <w:b/>
                <w:bCs/>
                <w:color w:val="FFFFFF"/>
                <w:sz w:val="20"/>
                <w:szCs w:val="20"/>
                <w:lang w:eastAsia="es-MX"/>
              </w:rPr>
              <w:t>Cantidad</w:t>
            </w:r>
          </w:p>
        </w:tc>
        <w:tc>
          <w:tcPr>
            <w:tcW w:w="1134" w:type="dxa"/>
            <w:shd w:val="clear" w:color="auto" w:fill="1F4E79" w:themeFill="accent1" w:themeFillShade="80"/>
            <w:vAlign w:val="center"/>
            <w:hideMark/>
          </w:tcPr>
          <w:p w14:paraId="58FEB2A0" w14:textId="77777777" w:rsidR="009E7622" w:rsidRPr="009E7622" w:rsidRDefault="009E7622" w:rsidP="009E7622">
            <w:pPr>
              <w:spacing w:after="0"/>
              <w:jc w:val="center"/>
              <w:rPr>
                <w:rFonts w:ascii="Arial" w:eastAsia="Times New Roman" w:hAnsi="Arial" w:cs="Arial"/>
                <w:b/>
                <w:bCs/>
                <w:color w:val="FFFFFF"/>
                <w:sz w:val="20"/>
                <w:szCs w:val="20"/>
                <w:lang w:eastAsia="es-MX"/>
              </w:rPr>
            </w:pPr>
            <w:r w:rsidRPr="009E7622">
              <w:rPr>
                <w:rFonts w:ascii="Arial" w:eastAsia="Times New Roman" w:hAnsi="Arial" w:cs="Arial"/>
                <w:b/>
                <w:bCs/>
                <w:color w:val="FFFFFF"/>
                <w:sz w:val="20"/>
                <w:szCs w:val="20"/>
                <w:lang w:eastAsia="es-MX"/>
              </w:rPr>
              <w:t xml:space="preserve">Precio Unitario </w:t>
            </w:r>
            <w:r w:rsidRPr="009E7622">
              <w:rPr>
                <w:rFonts w:ascii="Arial" w:eastAsia="Times New Roman" w:hAnsi="Arial" w:cs="Arial"/>
                <w:b/>
                <w:bCs/>
                <w:color w:val="FFFFFF"/>
                <w:sz w:val="20"/>
                <w:szCs w:val="20"/>
                <w:lang w:eastAsia="es-MX"/>
              </w:rPr>
              <w:br/>
              <w:t>(sin IVA)</w:t>
            </w:r>
          </w:p>
        </w:tc>
        <w:tc>
          <w:tcPr>
            <w:tcW w:w="1701" w:type="dxa"/>
            <w:shd w:val="clear" w:color="auto" w:fill="1F4E79" w:themeFill="accent1" w:themeFillShade="80"/>
            <w:vAlign w:val="center"/>
            <w:hideMark/>
          </w:tcPr>
          <w:p w14:paraId="3E178036" w14:textId="77777777" w:rsidR="009E7622" w:rsidRPr="009E7622" w:rsidRDefault="009E7622" w:rsidP="009E7622">
            <w:pPr>
              <w:spacing w:after="0"/>
              <w:jc w:val="center"/>
              <w:rPr>
                <w:rFonts w:ascii="Arial" w:eastAsia="Times New Roman" w:hAnsi="Arial" w:cs="Arial"/>
                <w:b/>
                <w:bCs/>
                <w:color w:val="FFFFFF"/>
                <w:sz w:val="20"/>
                <w:szCs w:val="20"/>
                <w:lang w:eastAsia="es-MX"/>
              </w:rPr>
            </w:pPr>
            <w:r w:rsidRPr="009E7622">
              <w:rPr>
                <w:rFonts w:ascii="Arial" w:eastAsia="Times New Roman" w:hAnsi="Arial" w:cs="Arial"/>
                <w:b/>
                <w:bCs/>
                <w:color w:val="FFFFFF"/>
                <w:sz w:val="20"/>
                <w:szCs w:val="20"/>
                <w:lang w:eastAsia="es-MX"/>
              </w:rPr>
              <w:t xml:space="preserve">Monto </w:t>
            </w:r>
            <w:r w:rsidRPr="009E7622">
              <w:rPr>
                <w:rFonts w:ascii="Arial" w:eastAsia="Times New Roman" w:hAnsi="Arial" w:cs="Arial"/>
                <w:b/>
                <w:bCs/>
                <w:color w:val="FFFFFF"/>
                <w:sz w:val="20"/>
                <w:szCs w:val="20"/>
                <w:lang w:eastAsia="es-MX"/>
              </w:rPr>
              <w:br/>
              <w:t>(sin IVA)</w:t>
            </w:r>
          </w:p>
        </w:tc>
        <w:tc>
          <w:tcPr>
            <w:tcW w:w="1872" w:type="dxa"/>
            <w:shd w:val="clear" w:color="auto" w:fill="1F4E79" w:themeFill="accent1" w:themeFillShade="80"/>
            <w:vAlign w:val="center"/>
            <w:hideMark/>
          </w:tcPr>
          <w:p w14:paraId="269E7A86" w14:textId="77777777" w:rsidR="009E7622" w:rsidRPr="009E7622" w:rsidRDefault="009E7622" w:rsidP="009E7622">
            <w:pPr>
              <w:spacing w:after="0"/>
              <w:jc w:val="center"/>
              <w:rPr>
                <w:rFonts w:ascii="Arial" w:eastAsia="Times New Roman" w:hAnsi="Arial" w:cs="Arial"/>
                <w:b/>
                <w:bCs/>
                <w:color w:val="FFFFFF"/>
                <w:sz w:val="20"/>
                <w:szCs w:val="20"/>
                <w:lang w:eastAsia="es-MX"/>
              </w:rPr>
            </w:pPr>
            <w:r w:rsidRPr="009E7622">
              <w:rPr>
                <w:rFonts w:ascii="Arial" w:eastAsia="Times New Roman" w:hAnsi="Arial" w:cs="Arial"/>
                <w:b/>
                <w:bCs/>
                <w:color w:val="FFFFFF"/>
                <w:sz w:val="20"/>
                <w:szCs w:val="20"/>
                <w:lang w:eastAsia="es-MX"/>
              </w:rPr>
              <w:t xml:space="preserve">Monto </w:t>
            </w:r>
            <w:r w:rsidRPr="009E7622">
              <w:rPr>
                <w:rFonts w:ascii="Arial" w:eastAsia="Times New Roman" w:hAnsi="Arial" w:cs="Arial"/>
                <w:b/>
                <w:bCs/>
                <w:color w:val="FFFFFF"/>
                <w:sz w:val="20"/>
                <w:szCs w:val="20"/>
                <w:lang w:eastAsia="es-MX"/>
              </w:rPr>
              <w:br/>
              <w:t>(con IVA)</w:t>
            </w:r>
          </w:p>
        </w:tc>
      </w:tr>
      <w:tr w:rsidR="0093602E" w:rsidRPr="009E7622" w14:paraId="0800748C" w14:textId="77777777" w:rsidTr="0093602E">
        <w:trPr>
          <w:trHeight w:val="171"/>
        </w:trPr>
        <w:tc>
          <w:tcPr>
            <w:tcW w:w="4253" w:type="dxa"/>
            <w:shd w:val="clear" w:color="auto" w:fill="auto"/>
            <w:vAlign w:val="center"/>
            <w:hideMark/>
          </w:tcPr>
          <w:p w14:paraId="7CB91E22" w14:textId="77777777" w:rsidR="0093602E" w:rsidRDefault="009E7622" w:rsidP="0093602E">
            <w:pPr>
              <w:spacing w:after="0"/>
              <w:jc w:val="left"/>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 xml:space="preserve">Edificio 1 </w:t>
            </w:r>
          </w:p>
          <w:p w14:paraId="30920F82" w14:textId="68757291" w:rsidR="009E7622" w:rsidRPr="009E7622" w:rsidRDefault="009E7622" w:rsidP="0093602E">
            <w:pPr>
              <w:spacing w:after="0"/>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br/>
            </w:r>
            <w:r w:rsidRPr="009E7622">
              <w:rPr>
                <w:rFonts w:ascii="Arial" w:eastAsia="Times New Roman" w:hAnsi="Arial" w:cs="Arial"/>
                <w:color w:val="000000"/>
                <w:sz w:val="16"/>
                <w:szCs w:val="16"/>
                <w:lang w:eastAsia="es-MX"/>
              </w:rPr>
              <w:t>(Incluye: Cimentación, estructura, albañilería, acabados, herrería, cancelería y cristales, instalación eléctrica, instalación hidrosanitaria, instalación pluvial, instalación de aire acondicionado, instalación de aire acondicionado, instalaciones especiales, instalación hidráulica,  instalación sanitaria, elevadores y escaleras)</w:t>
            </w:r>
          </w:p>
        </w:tc>
        <w:tc>
          <w:tcPr>
            <w:tcW w:w="850" w:type="dxa"/>
            <w:shd w:val="clear" w:color="auto" w:fill="auto"/>
            <w:vAlign w:val="center"/>
            <w:hideMark/>
          </w:tcPr>
          <w:p w14:paraId="6E69C36B" w14:textId="074C7D66" w:rsidR="009E7622" w:rsidRPr="009E7622" w:rsidRDefault="00550A6F" w:rsidP="009E7622">
            <w:pPr>
              <w:spacing w:after="0"/>
              <w:jc w:val="center"/>
              <w:rPr>
                <w:rFonts w:ascii="Arial" w:eastAsia="Times New Roman" w:hAnsi="Arial" w:cs="Arial"/>
                <w:color w:val="000000"/>
                <w:sz w:val="20"/>
                <w:szCs w:val="20"/>
                <w:lang w:eastAsia="es-MX"/>
              </w:rPr>
            </w:pPr>
            <w:r>
              <w:rPr>
                <w:rFonts w:ascii="Arial" w:eastAsia="Arial" w:hAnsi="Arial" w:cs="Arial"/>
              </w:rPr>
              <w:t>m</w:t>
            </w:r>
            <w:r w:rsidRPr="00413316">
              <w:rPr>
                <w:rFonts w:ascii="Arial" w:eastAsia="Arial" w:hAnsi="Arial" w:cs="Arial"/>
                <w:vertAlign w:val="superscript"/>
              </w:rPr>
              <w:t>2</w:t>
            </w:r>
          </w:p>
        </w:tc>
        <w:tc>
          <w:tcPr>
            <w:tcW w:w="1134" w:type="dxa"/>
            <w:shd w:val="clear" w:color="auto" w:fill="auto"/>
            <w:vAlign w:val="center"/>
            <w:hideMark/>
          </w:tcPr>
          <w:p w14:paraId="6A7ACDDD" w14:textId="77777777" w:rsidR="009E7622" w:rsidRPr="009E7622" w:rsidRDefault="009E7622" w:rsidP="009E7622">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14,352.37</w:t>
            </w:r>
          </w:p>
        </w:tc>
        <w:tc>
          <w:tcPr>
            <w:tcW w:w="1134" w:type="dxa"/>
            <w:shd w:val="clear" w:color="auto" w:fill="auto"/>
            <w:noWrap/>
            <w:vAlign w:val="center"/>
            <w:hideMark/>
          </w:tcPr>
          <w:p w14:paraId="04388A01" w14:textId="084AD49D" w:rsidR="009E7622" w:rsidRPr="009E7622" w:rsidRDefault="009E7622" w:rsidP="009E7622">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30,682.85</w:t>
            </w:r>
          </w:p>
        </w:tc>
        <w:tc>
          <w:tcPr>
            <w:tcW w:w="1701" w:type="dxa"/>
            <w:shd w:val="clear" w:color="auto" w:fill="auto"/>
            <w:noWrap/>
            <w:vAlign w:val="center"/>
            <w:hideMark/>
          </w:tcPr>
          <w:p w14:paraId="0812FF5D" w14:textId="77500485" w:rsidR="009E7622" w:rsidRPr="009E7622" w:rsidRDefault="009E7622" w:rsidP="009E7622">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440,371,573.91</w:t>
            </w:r>
          </w:p>
        </w:tc>
        <w:tc>
          <w:tcPr>
            <w:tcW w:w="1872" w:type="dxa"/>
            <w:shd w:val="clear" w:color="auto" w:fill="auto"/>
            <w:noWrap/>
            <w:vAlign w:val="center"/>
            <w:hideMark/>
          </w:tcPr>
          <w:p w14:paraId="5BDB52B3" w14:textId="17D8097E" w:rsidR="009E7622" w:rsidRPr="009E7622" w:rsidRDefault="009E7622" w:rsidP="009E7622">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510,831,025.74</w:t>
            </w:r>
          </w:p>
        </w:tc>
      </w:tr>
      <w:tr w:rsidR="0093602E" w:rsidRPr="009E7622" w14:paraId="0CC27F01" w14:textId="77777777" w:rsidTr="0093602E">
        <w:trPr>
          <w:trHeight w:val="171"/>
        </w:trPr>
        <w:tc>
          <w:tcPr>
            <w:tcW w:w="4253" w:type="dxa"/>
            <w:shd w:val="clear" w:color="auto" w:fill="auto"/>
            <w:vAlign w:val="center"/>
            <w:hideMark/>
          </w:tcPr>
          <w:p w14:paraId="178A6461" w14:textId="77777777" w:rsidR="0093602E" w:rsidRDefault="009E7622" w:rsidP="009E7622">
            <w:pPr>
              <w:spacing w:after="0"/>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Edificio 2</w:t>
            </w:r>
          </w:p>
          <w:p w14:paraId="1483D855" w14:textId="64C5E90C" w:rsidR="009E7622" w:rsidRPr="009E7622" w:rsidRDefault="009E7622" w:rsidP="009E7622">
            <w:pPr>
              <w:spacing w:after="0"/>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 xml:space="preserve">  </w:t>
            </w:r>
            <w:r w:rsidRPr="009E7622">
              <w:rPr>
                <w:rFonts w:ascii="Arial" w:eastAsia="Times New Roman" w:hAnsi="Arial" w:cs="Arial"/>
                <w:color w:val="000000"/>
                <w:sz w:val="20"/>
                <w:szCs w:val="20"/>
                <w:lang w:eastAsia="es-MX"/>
              </w:rPr>
              <w:br/>
            </w:r>
            <w:r w:rsidRPr="009E7622">
              <w:rPr>
                <w:rFonts w:ascii="Arial" w:eastAsia="Times New Roman" w:hAnsi="Arial" w:cs="Arial"/>
                <w:color w:val="000000"/>
                <w:sz w:val="16"/>
                <w:szCs w:val="16"/>
                <w:lang w:eastAsia="es-MX"/>
              </w:rPr>
              <w:t>(Incluye: Cimentación, estructura, albañilería, acabados, herrería, cancelería y cristales, instalación eléctrica, instalación hidrosanitaria, instalación pluvial, instalación de aire acondicionado, instalación de aire acondicionado, instalaciones especiales, instalación hidráulica,  instalación sanitaria, elevadores y escaleras)</w:t>
            </w:r>
          </w:p>
        </w:tc>
        <w:tc>
          <w:tcPr>
            <w:tcW w:w="850" w:type="dxa"/>
            <w:shd w:val="clear" w:color="auto" w:fill="auto"/>
            <w:vAlign w:val="center"/>
            <w:hideMark/>
          </w:tcPr>
          <w:p w14:paraId="210EF492" w14:textId="1C73709F" w:rsidR="009E7622" w:rsidRPr="009E7622" w:rsidRDefault="00550A6F" w:rsidP="009E7622">
            <w:pPr>
              <w:spacing w:after="0"/>
              <w:jc w:val="center"/>
              <w:rPr>
                <w:rFonts w:ascii="Arial" w:eastAsia="Times New Roman" w:hAnsi="Arial" w:cs="Arial"/>
                <w:color w:val="000000"/>
                <w:sz w:val="20"/>
                <w:szCs w:val="20"/>
                <w:lang w:eastAsia="es-MX"/>
              </w:rPr>
            </w:pPr>
            <w:r>
              <w:rPr>
                <w:rFonts w:ascii="Arial" w:eastAsia="Arial" w:hAnsi="Arial" w:cs="Arial"/>
              </w:rPr>
              <w:t>m</w:t>
            </w:r>
            <w:r w:rsidRPr="00413316">
              <w:rPr>
                <w:rFonts w:ascii="Arial" w:eastAsia="Arial" w:hAnsi="Arial" w:cs="Arial"/>
                <w:vertAlign w:val="superscript"/>
              </w:rPr>
              <w:t>2</w:t>
            </w:r>
          </w:p>
        </w:tc>
        <w:tc>
          <w:tcPr>
            <w:tcW w:w="1134" w:type="dxa"/>
            <w:shd w:val="clear" w:color="auto" w:fill="auto"/>
            <w:vAlign w:val="center"/>
            <w:hideMark/>
          </w:tcPr>
          <w:p w14:paraId="55C947A6" w14:textId="77777777" w:rsidR="009E7622" w:rsidRPr="009E7622" w:rsidRDefault="009E7622" w:rsidP="009E7622">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14,352.37</w:t>
            </w:r>
          </w:p>
        </w:tc>
        <w:tc>
          <w:tcPr>
            <w:tcW w:w="1134" w:type="dxa"/>
            <w:shd w:val="clear" w:color="auto" w:fill="auto"/>
            <w:noWrap/>
            <w:vAlign w:val="center"/>
            <w:hideMark/>
          </w:tcPr>
          <w:p w14:paraId="25CE9781" w14:textId="205E2D0A" w:rsidR="009E7622" w:rsidRPr="009E7622" w:rsidRDefault="009E7622" w:rsidP="009E7622">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30,682.85</w:t>
            </w:r>
          </w:p>
        </w:tc>
        <w:tc>
          <w:tcPr>
            <w:tcW w:w="1701" w:type="dxa"/>
            <w:shd w:val="clear" w:color="auto" w:fill="auto"/>
            <w:noWrap/>
            <w:vAlign w:val="center"/>
            <w:hideMark/>
          </w:tcPr>
          <w:p w14:paraId="0196EE6F" w14:textId="5133B6D2" w:rsidR="009E7622" w:rsidRPr="009E7622" w:rsidRDefault="009E7622" w:rsidP="009E7622">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440,371,573.91</w:t>
            </w:r>
          </w:p>
        </w:tc>
        <w:tc>
          <w:tcPr>
            <w:tcW w:w="1872" w:type="dxa"/>
            <w:shd w:val="clear" w:color="auto" w:fill="auto"/>
            <w:noWrap/>
            <w:vAlign w:val="center"/>
            <w:hideMark/>
          </w:tcPr>
          <w:p w14:paraId="1645BF24" w14:textId="47F56338" w:rsidR="009E7622" w:rsidRPr="009E7622" w:rsidRDefault="009E7622" w:rsidP="009E7622">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510,831,025.74</w:t>
            </w:r>
          </w:p>
        </w:tc>
      </w:tr>
      <w:tr w:rsidR="0093602E" w:rsidRPr="009E7622" w14:paraId="7721441F" w14:textId="77777777" w:rsidTr="0093602E">
        <w:trPr>
          <w:trHeight w:val="171"/>
        </w:trPr>
        <w:tc>
          <w:tcPr>
            <w:tcW w:w="4253" w:type="dxa"/>
            <w:shd w:val="clear" w:color="auto" w:fill="auto"/>
            <w:vAlign w:val="center"/>
            <w:hideMark/>
          </w:tcPr>
          <w:p w14:paraId="41663A2E" w14:textId="77777777" w:rsidR="0093602E" w:rsidRDefault="009E7622" w:rsidP="009E7622">
            <w:pPr>
              <w:spacing w:after="0"/>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Edificio 3</w:t>
            </w:r>
          </w:p>
          <w:p w14:paraId="1C8F0DD0" w14:textId="333989BF" w:rsidR="009E7622" w:rsidRPr="009E7622" w:rsidRDefault="009E7622" w:rsidP="009E7622">
            <w:pPr>
              <w:spacing w:after="0"/>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br/>
            </w:r>
            <w:r w:rsidRPr="009E7622">
              <w:rPr>
                <w:rFonts w:ascii="Arial" w:eastAsia="Times New Roman" w:hAnsi="Arial" w:cs="Arial"/>
                <w:color w:val="000000"/>
                <w:sz w:val="16"/>
                <w:szCs w:val="16"/>
                <w:lang w:eastAsia="es-MX"/>
              </w:rPr>
              <w:t>(Incluye: Cimentación, estructura, albañilería, acabados, herrería, cancelería y cristales, instalación eléctrica, instalación hidrosanitaria, instalación pluvial, instalación de aire acondicionado, instalación de aire acondicionado, instalaciones especiales, instalación hidráulica,  instalación sanitaria, elevadores y escaleras)</w:t>
            </w:r>
          </w:p>
        </w:tc>
        <w:tc>
          <w:tcPr>
            <w:tcW w:w="850" w:type="dxa"/>
            <w:shd w:val="clear" w:color="auto" w:fill="auto"/>
            <w:vAlign w:val="center"/>
            <w:hideMark/>
          </w:tcPr>
          <w:p w14:paraId="3711A87C" w14:textId="13B450F1" w:rsidR="009E7622" w:rsidRPr="009E7622" w:rsidRDefault="00550A6F" w:rsidP="009E7622">
            <w:pPr>
              <w:spacing w:after="0"/>
              <w:jc w:val="center"/>
              <w:rPr>
                <w:rFonts w:ascii="Arial" w:eastAsia="Times New Roman" w:hAnsi="Arial" w:cs="Arial"/>
                <w:color w:val="000000"/>
                <w:sz w:val="20"/>
                <w:szCs w:val="20"/>
                <w:lang w:eastAsia="es-MX"/>
              </w:rPr>
            </w:pPr>
            <w:r>
              <w:rPr>
                <w:rFonts w:ascii="Arial" w:eastAsia="Arial" w:hAnsi="Arial" w:cs="Arial"/>
              </w:rPr>
              <w:t>m</w:t>
            </w:r>
            <w:r w:rsidRPr="00413316">
              <w:rPr>
                <w:rFonts w:ascii="Arial" w:eastAsia="Arial" w:hAnsi="Arial" w:cs="Arial"/>
                <w:vertAlign w:val="superscript"/>
              </w:rPr>
              <w:t>2</w:t>
            </w:r>
          </w:p>
        </w:tc>
        <w:tc>
          <w:tcPr>
            <w:tcW w:w="1134" w:type="dxa"/>
            <w:shd w:val="clear" w:color="auto" w:fill="auto"/>
            <w:vAlign w:val="center"/>
            <w:hideMark/>
          </w:tcPr>
          <w:p w14:paraId="3B797CEB" w14:textId="77777777" w:rsidR="009E7622" w:rsidRPr="009E7622" w:rsidRDefault="009E7622" w:rsidP="009E7622">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14,352.37</w:t>
            </w:r>
          </w:p>
        </w:tc>
        <w:tc>
          <w:tcPr>
            <w:tcW w:w="1134" w:type="dxa"/>
            <w:shd w:val="clear" w:color="auto" w:fill="auto"/>
            <w:noWrap/>
            <w:vAlign w:val="center"/>
            <w:hideMark/>
          </w:tcPr>
          <w:p w14:paraId="3EBA19B0" w14:textId="06EDF7AC" w:rsidR="009E7622" w:rsidRPr="009E7622" w:rsidRDefault="009E7622" w:rsidP="009E7622">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30,682.85</w:t>
            </w:r>
          </w:p>
        </w:tc>
        <w:tc>
          <w:tcPr>
            <w:tcW w:w="1701" w:type="dxa"/>
            <w:shd w:val="clear" w:color="auto" w:fill="auto"/>
            <w:noWrap/>
            <w:vAlign w:val="center"/>
            <w:hideMark/>
          </w:tcPr>
          <w:p w14:paraId="0478585F" w14:textId="77BD60FD" w:rsidR="009E7622" w:rsidRPr="009E7622" w:rsidRDefault="009E7622" w:rsidP="009E7622">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440,371,573.91</w:t>
            </w:r>
          </w:p>
        </w:tc>
        <w:tc>
          <w:tcPr>
            <w:tcW w:w="1872" w:type="dxa"/>
            <w:shd w:val="clear" w:color="auto" w:fill="auto"/>
            <w:noWrap/>
            <w:vAlign w:val="center"/>
            <w:hideMark/>
          </w:tcPr>
          <w:p w14:paraId="17E2E96A" w14:textId="34E8D62C" w:rsidR="009E7622" w:rsidRPr="009E7622" w:rsidRDefault="009E7622" w:rsidP="009E7622">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510,831,025.74</w:t>
            </w:r>
          </w:p>
        </w:tc>
      </w:tr>
      <w:tr w:rsidR="0093602E" w:rsidRPr="009E7622" w14:paraId="005630B3" w14:textId="77777777" w:rsidTr="0093602E">
        <w:trPr>
          <w:trHeight w:val="171"/>
        </w:trPr>
        <w:tc>
          <w:tcPr>
            <w:tcW w:w="4253" w:type="dxa"/>
            <w:shd w:val="clear" w:color="auto" w:fill="auto"/>
            <w:vAlign w:val="center"/>
            <w:hideMark/>
          </w:tcPr>
          <w:p w14:paraId="7777E450" w14:textId="77777777" w:rsidR="0093602E" w:rsidRDefault="009E7622" w:rsidP="009E7622">
            <w:pPr>
              <w:spacing w:after="0"/>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Edificio 4</w:t>
            </w:r>
          </w:p>
          <w:p w14:paraId="523F5771" w14:textId="09D2CFBB" w:rsidR="009E7622" w:rsidRPr="009E7622" w:rsidRDefault="009E7622" w:rsidP="009E7622">
            <w:pPr>
              <w:spacing w:after="0"/>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br/>
            </w:r>
            <w:r w:rsidRPr="009E7622">
              <w:rPr>
                <w:rFonts w:ascii="Arial" w:eastAsia="Times New Roman" w:hAnsi="Arial" w:cs="Arial"/>
                <w:color w:val="000000"/>
                <w:sz w:val="16"/>
                <w:szCs w:val="16"/>
                <w:lang w:eastAsia="es-MX"/>
              </w:rPr>
              <w:t>(Incluye: Cimentación, estructura, albañilería, acabados, herrería, cancelería y cristales, instalación eléctrica, instalación hidrosanitaria, instalación pluvial, instalación de aire acondicionado, instalación de aire acondicionado, instalaciones especiales, instalación hidráulica,  instalación sanitaria, elevadores y escaleras)</w:t>
            </w:r>
          </w:p>
        </w:tc>
        <w:tc>
          <w:tcPr>
            <w:tcW w:w="850" w:type="dxa"/>
            <w:shd w:val="clear" w:color="auto" w:fill="auto"/>
            <w:vAlign w:val="center"/>
            <w:hideMark/>
          </w:tcPr>
          <w:p w14:paraId="630A5F64" w14:textId="0791E47A" w:rsidR="009E7622" w:rsidRPr="009E7622" w:rsidRDefault="00550A6F" w:rsidP="009E7622">
            <w:pPr>
              <w:spacing w:after="0"/>
              <w:jc w:val="center"/>
              <w:rPr>
                <w:rFonts w:ascii="Arial" w:eastAsia="Times New Roman" w:hAnsi="Arial" w:cs="Arial"/>
                <w:color w:val="000000"/>
                <w:sz w:val="20"/>
                <w:szCs w:val="20"/>
                <w:lang w:eastAsia="es-MX"/>
              </w:rPr>
            </w:pPr>
            <w:r>
              <w:rPr>
                <w:rFonts w:ascii="Arial" w:eastAsia="Arial" w:hAnsi="Arial" w:cs="Arial"/>
              </w:rPr>
              <w:t>m</w:t>
            </w:r>
            <w:r w:rsidRPr="00413316">
              <w:rPr>
                <w:rFonts w:ascii="Arial" w:eastAsia="Arial" w:hAnsi="Arial" w:cs="Arial"/>
                <w:vertAlign w:val="superscript"/>
              </w:rPr>
              <w:t>2</w:t>
            </w:r>
          </w:p>
        </w:tc>
        <w:tc>
          <w:tcPr>
            <w:tcW w:w="1134" w:type="dxa"/>
            <w:shd w:val="clear" w:color="auto" w:fill="auto"/>
            <w:vAlign w:val="center"/>
            <w:hideMark/>
          </w:tcPr>
          <w:p w14:paraId="1FFA7B43" w14:textId="77777777" w:rsidR="009E7622" w:rsidRPr="009E7622" w:rsidRDefault="009E7622" w:rsidP="009E7622">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14,352.37</w:t>
            </w:r>
          </w:p>
        </w:tc>
        <w:tc>
          <w:tcPr>
            <w:tcW w:w="1134" w:type="dxa"/>
            <w:shd w:val="clear" w:color="auto" w:fill="auto"/>
            <w:noWrap/>
            <w:vAlign w:val="center"/>
            <w:hideMark/>
          </w:tcPr>
          <w:p w14:paraId="67577D73" w14:textId="1B25C48F" w:rsidR="009E7622" w:rsidRPr="009E7622" w:rsidRDefault="009E7622" w:rsidP="009E7622">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30,682.85</w:t>
            </w:r>
          </w:p>
        </w:tc>
        <w:tc>
          <w:tcPr>
            <w:tcW w:w="1701" w:type="dxa"/>
            <w:shd w:val="clear" w:color="auto" w:fill="auto"/>
            <w:noWrap/>
            <w:vAlign w:val="center"/>
            <w:hideMark/>
          </w:tcPr>
          <w:p w14:paraId="227482E4" w14:textId="2B5E6A02" w:rsidR="009E7622" w:rsidRPr="009E7622" w:rsidRDefault="009E7622" w:rsidP="009E7622">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440,371,573.91</w:t>
            </w:r>
          </w:p>
        </w:tc>
        <w:tc>
          <w:tcPr>
            <w:tcW w:w="1872" w:type="dxa"/>
            <w:shd w:val="clear" w:color="auto" w:fill="auto"/>
            <w:noWrap/>
            <w:vAlign w:val="center"/>
            <w:hideMark/>
          </w:tcPr>
          <w:p w14:paraId="6ACE1DB2" w14:textId="34E46787" w:rsidR="009E7622" w:rsidRPr="009E7622" w:rsidRDefault="009E7622" w:rsidP="009E7622">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510,831,025.74</w:t>
            </w:r>
          </w:p>
        </w:tc>
      </w:tr>
      <w:tr w:rsidR="0093602E" w:rsidRPr="009E7622" w14:paraId="582A3785" w14:textId="77777777" w:rsidTr="0093602E">
        <w:trPr>
          <w:trHeight w:val="171"/>
        </w:trPr>
        <w:tc>
          <w:tcPr>
            <w:tcW w:w="4253" w:type="dxa"/>
            <w:shd w:val="clear" w:color="auto" w:fill="auto"/>
            <w:vAlign w:val="center"/>
            <w:hideMark/>
          </w:tcPr>
          <w:p w14:paraId="16290447" w14:textId="77777777" w:rsidR="0093602E" w:rsidRDefault="009E7622" w:rsidP="009E7622">
            <w:pPr>
              <w:spacing w:after="0"/>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Edificio 5</w:t>
            </w:r>
          </w:p>
          <w:p w14:paraId="05970066" w14:textId="4D7ED7C8" w:rsidR="009E7622" w:rsidRPr="009E7622" w:rsidRDefault="009E7622" w:rsidP="009E7622">
            <w:pPr>
              <w:spacing w:after="0"/>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br/>
            </w:r>
            <w:r w:rsidRPr="009E7622">
              <w:rPr>
                <w:rFonts w:ascii="Arial" w:eastAsia="Times New Roman" w:hAnsi="Arial" w:cs="Arial"/>
                <w:color w:val="000000"/>
                <w:sz w:val="16"/>
                <w:szCs w:val="16"/>
                <w:lang w:eastAsia="es-MX"/>
              </w:rPr>
              <w:t>(Incluye: Cimentación, estructura, albañilería, acabados, herrería, cancelería y cristales, instalación eléctrica, instalación hidrosanitaria, instalación pluvial, instalación de aire acondicionado, instalación de aire acondicionado, instalaciones especiales, instalación hidráulica,  instalación sanitaria, elevadores y escaleras)</w:t>
            </w:r>
          </w:p>
        </w:tc>
        <w:tc>
          <w:tcPr>
            <w:tcW w:w="850" w:type="dxa"/>
            <w:shd w:val="clear" w:color="auto" w:fill="auto"/>
            <w:vAlign w:val="center"/>
            <w:hideMark/>
          </w:tcPr>
          <w:p w14:paraId="0CF6F378" w14:textId="02F6D545" w:rsidR="009E7622" w:rsidRPr="009E7622" w:rsidRDefault="00550A6F" w:rsidP="009E7622">
            <w:pPr>
              <w:spacing w:after="0"/>
              <w:jc w:val="center"/>
              <w:rPr>
                <w:rFonts w:ascii="Arial" w:eastAsia="Times New Roman" w:hAnsi="Arial" w:cs="Arial"/>
                <w:color w:val="000000"/>
                <w:sz w:val="20"/>
                <w:szCs w:val="20"/>
                <w:lang w:eastAsia="es-MX"/>
              </w:rPr>
            </w:pPr>
            <w:r>
              <w:rPr>
                <w:rFonts w:ascii="Arial" w:eastAsia="Arial" w:hAnsi="Arial" w:cs="Arial"/>
              </w:rPr>
              <w:t>m</w:t>
            </w:r>
            <w:r w:rsidRPr="00413316">
              <w:rPr>
                <w:rFonts w:ascii="Arial" w:eastAsia="Arial" w:hAnsi="Arial" w:cs="Arial"/>
                <w:vertAlign w:val="superscript"/>
              </w:rPr>
              <w:t>2</w:t>
            </w:r>
          </w:p>
        </w:tc>
        <w:tc>
          <w:tcPr>
            <w:tcW w:w="1134" w:type="dxa"/>
            <w:shd w:val="clear" w:color="auto" w:fill="auto"/>
            <w:vAlign w:val="center"/>
            <w:hideMark/>
          </w:tcPr>
          <w:p w14:paraId="78E6FD18" w14:textId="77777777" w:rsidR="009E7622" w:rsidRPr="009E7622" w:rsidRDefault="009E7622" w:rsidP="009E7622">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14,352.37</w:t>
            </w:r>
          </w:p>
        </w:tc>
        <w:tc>
          <w:tcPr>
            <w:tcW w:w="1134" w:type="dxa"/>
            <w:shd w:val="clear" w:color="auto" w:fill="auto"/>
            <w:noWrap/>
            <w:vAlign w:val="center"/>
            <w:hideMark/>
          </w:tcPr>
          <w:p w14:paraId="50888C13" w14:textId="6A5DCD30" w:rsidR="009E7622" w:rsidRPr="009E7622" w:rsidRDefault="009E7622" w:rsidP="009E7622">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30,682.85</w:t>
            </w:r>
          </w:p>
        </w:tc>
        <w:tc>
          <w:tcPr>
            <w:tcW w:w="1701" w:type="dxa"/>
            <w:shd w:val="clear" w:color="auto" w:fill="auto"/>
            <w:noWrap/>
            <w:vAlign w:val="center"/>
            <w:hideMark/>
          </w:tcPr>
          <w:p w14:paraId="21728AFF" w14:textId="46473AFD" w:rsidR="009E7622" w:rsidRPr="009E7622" w:rsidRDefault="009E7622" w:rsidP="009E7622">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440,371,573.91</w:t>
            </w:r>
          </w:p>
        </w:tc>
        <w:tc>
          <w:tcPr>
            <w:tcW w:w="1872" w:type="dxa"/>
            <w:shd w:val="clear" w:color="auto" w:fill="auto"/>
            <w:noWrap/>
            <w:vAlign w:val="center"/>
            <w:hideMark/>
          </w:tcPr>
          <w:p w14:paraId="424B2729" w14:textId="1FA4CA6D" w:rsidR="009E7622" w:rsidRPr="009E7622" w:rsidRDefault="009E7622" w:rsidP="009E7622">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510,831,025.74</w:t>
            </w:r>
          </w:p>
        </w:tc>
      </w:tr>
      <w:tr w:rsidR="0093602E" w:rsidRPr="009E7622" w14:paraId="058AE7AF" w14:textId="77777777" w:rsidTr="0093602E">
        <w:trPr>
          <w:trHeight w:val="171"/>
        </w:trPr>
        <w:tc>
          <w:tcPr>
            <w:tcW w:w="4253" w:type="dxa"/>
            <w:shd w:val="clear" w:color="auto" w:fill="auto"/>
            <w:vAlign w:val="center"/>
            <w:hideMark/>
          </w:tcPr>
          <w:p w14:paraId="13AC875A" w14:textId="77777777" w:rsidR="0093602E" w:rsidRDefault="009E7622" w:rsidP="009E7622">
            <w:pPr>
              <w:spacing w:after="0"/>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Caseta de Acceso,  PTAR y pozo</w:t>
            </w:r>
          </w:p>
          <w:p w14:paraId="66A0CB2C" w14:textId="3E95CB7E" w:rsidR="009E7622" w:rsidRPr="009E7622" w:rsidRDefault="009E7622" w:rsidP="009E7622">
            <w:pPr>
              <w:spacing w:after="0"/>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 xml:space="preserve"> </w:t>
            </w:r>
            <w:r w:rsidRPr="009E7622">
              <w:rPr>
                <w:rFonts w:ascii="Arial" w:eastAsia="Times New Roman" w:hAnsi="Arial" w:cs="Arial"/>
                <w:color w:val="000000"/>
                <w:sz w:val="20"/>
                <w:szCs w:val="20"/>
                <w:lang w:eastAsia="es-MX"/>
              </w:rPr>
              <w:br/>
            </w:r>
            <w:r w:rsidRPr="009E7622">
              <w:rPr>
                <w:rFonts w:ascii="Arial" w:eastAsia="Times New Roman" w:hAnsi="Arial" w:cs="Arial"/>
                <w:color w:val="000000"/>
                <w:sz w:val="16"/>
                <w:szCs w:val="16"/>
                <w:lang w:eastAsia="es-MX"/>
              </w:rPr>
              <w:t>(Incluye: Cimentación, estructura, albañilería, acabados, excavaciones e instalaciones diversas)</w:t>
            </w:r>
          </w:p>
        </w:tc>
        <w:tc>
          <w:tcPr>
            <w:tcW w:w="850" w:type="dxa"/>
            <w:shd w:val="clear" w:color="auto" w:fill="auto"/>
            <w:vAlign w:val="center"/>
            <w:hideMark/>
          </w:tcPr>
          <w:p w14:paraId="419F395E" w14:textId="52606D57" w:rsidR="009E7622" w:rsidRPr="009E7622" w:rsidRDefault="00550A6F" w:rsidP="009E7622">
            <w:pPr>
              <w:spacing w:after="0"/>
              <w:jc w:val="center"/>
              <w:rPr>
                <w:rFonts w:ascii="Arial" w:eastAsia="Times New Roman" w:hAnsi="Arial" w:cs="Arial"/>
                <w:color w:val="000000"/>
                <w:sz w:val="20"/>
                <w:szCs w:val="20"/>
                <w:lang w:eastAsia="es-MX"/>
              </w:rPr>
            </w:pPr>
            <w:r>
              <w:rPr>
                <w:rFonts w:ascii="Arial" w:eastAsia="Arial" w:hAnsi="Arial" w:cs="Arial"/>
              </w:rPr>
              <w:t>m</w:t>
            </w:r>
            <w:r w:rsidRPr="00413316">
              <w:rPr>
                <w:rFonts w:ascii="Arial" w:eastAsia="Arial" w:hAnsi="Arial" w:cs="Arial"/>
                <w:vertAlign w:val="superscript"/>
              </w:rPr>
              <w:t>2</w:t>
            </w:r>
          </w:p>
        </w:tc>
        <w:tc>
          <w:tcPr>
            <w:tcW w:w="1134" w:type="dxa"/>
            <w:shd w:val="clear" w:color="auto" w:fill="auto"/>
            <w:vAlign w:val="center"/>
            <w:hideMark/>
          </w:tcPr>
          <w:p w14:paraId="14689196" w14:textId="77777777" w:rsidR="009E7622" w:rsidRPr="009E7622" w:rsidRDefault="009E7622" w:rsidP="009E7622">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496.92</w:t>
            </w:r>
          </w:p>
        </w:tc>
        <w:tc>
          <w:tcPr>
            <w:tcW w:w="1134" w:type="dxa"/>
            <w:shd w:val="clear" w:color="auto" w:fill="auto"/>
            <w:noWrap/>
            <w:vAlign w:val="center"/>
            <w:hideMark/>
          </w:tcPr>
          <w:p w14:paraId="0AA5D115" w14:textId="6B348BA7" w:rsidR="009E7622" w:rsidRPr="009E7622" w:rsidRDefault="009E7622" w:rsidP="009E7622">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30,682.85</w:t>
            </w:r>
          </w:p>
        </w:tc>
        <w:tc>
          <w:tcPr>
            <w:tcW w:w="1701" w:type="dxa"/>
            <w:shd w:val="clear" w:color="auto" w:fill="auto"/>
            <w:noWrap/>
            <w:vAlign w:val="center"/>
            <w:hideMark/>
          </w:tcPr>
          <w:p w14:paraId="1652BED7" w14:textId="37EE8DDC" w:rsidR="009E7622" w:rsidRPr="009E7622" w:rsidRDefault="009E7622" w:rsidP="009E7622">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 xml:space="preserve">15,246,920.37 </w:t>
            </w:r>
          </w:p>
        </w:tc>
        <w:tc>
          <w:tcPr>
            <w:tcW w:w="1872" w:type="dxa"/>
            <w:shd w:val="clear" w:color="auto" w:fill="auto"/>
            <w:noWrap/>
            <w:vAlign w:val="center"/>
            <w:hideMark/>
          </w:tcPr>
          <w:p w14:paraId="7F6FF806" w14:textId="0EEB8928" w:rsidR="009E7622" w:rsidRPr="009E7622" w:rsidRDefault="009E7622" w:rsidP="009E7622">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 xml:space="preserve">17,686,427.63 </w:t>
            </w:r>
          </w:p>
        </w:tc>
      </w:tr>
      <w:tr w:rsidR="0093602E" w:rsidRPr="009E7622" w14:paraId="4195EDF3" w14:textId="77777777" w:rsidTr="0093602E">
        <w:trPr>
          <w:trHeight w:val="171"/>
        </w:trPr>
        <w:tc>
          <w:tcPr>
            <w:tcW w:w="4253" w:type="dxa"/>
            <w:shd w:val="clear" w:color="auto" w:fill="auto"/>
            <w:vAlign w:val="center"/>
            <w:hideMark/>
          </w:tcPr>
          <w:p w14:paraId="3CE6CE76" w14:textId="77777777" w:rsidR="009E7622" w:rsidRPr="009E7622" w:rsidRDefault="009E7622" w:rsidP="009E7622">
            <w:pPr>
              <w:spacing w:after="0"/>
              <w:jc w:val="center"/>
              <w:rPr>
                <w:rFonts w:ascii="Arial" w:eastAsia="Times New Roman" w:hAnsi="Arial" w:cs="Arial"/>
                <w:b/>
                <w:bCs/>
                <w:color w:val="000000"/>
                <w:sz w:val="20"/>
                <w:szCs w:val="20"/>
                <w:lang w:eastAsia="es-MX"/>
              </w:rPr>
            </w:pPr>
            <w:r w:rsidRPr="009E7622">
              <w:rPr>
                <w:rFonts w:ascii="Arial" w:eastAsia="Times New Roman" w:hAnsi="Arial" w:cs="Arial"/>
                <w:b/>
                <w:bCs/>
                <w:color w:val="000000"/>
                <w:sz w:val="20"/>
                <w:szCs w:val="20"/>
                <w:lang w:eastAsia="es-MX"/>
              </w:rPr>
              <w:t>TOTAL</w:t>
            </w:r>
          </w:p>
        </w:tc>
        <w:tc>
          <w:tcPr>
            <w:tcW w:w="850" w:type="dxa"/>
            <w:shd w:val="clear" w:color="auto" w:fill="auto"/>
            <w:vAlign w:val="center"/>
            <w:hideMark/>
          </w:tcPr>
          <w:p w14:paraId="7D8B4CF2" w14:textId="77777777" w:rsidR="009E7622" w:rsidRPr="009E7622" w:rsidRDefault="009E7622" w:rsidP="009E7622">
            <w:pPr>
              <w:spacing w:after="0"/>
              <w:jc w:val="center"/>
              <w:rPr>
                <w:rFonts w:ascii="Arial" w:eastAsia="Times New Roman" w:hAnsi="Arial" w:cs="Arial"/>
                <w:b/>
                <w:bCs/>
                <w:color w:val="000000"/>
                <w:sz w:val="20"/>
                <w:szCs w:val="20"/>
                <w:lang w:eastAsia="es-MX"/>
              </w:rPr>
            </w:pPr>
            <w:r w:rsidRPr="009E7622">
              <w:rPr>
                <w:rFonts w:ascii="Arial" w:eastAsia="Times New Roman" w:hAnsi="Arial" w:cs="Arial"/>
                <w:b/>
                <w:bCs/>
                <w:color w:val="000000"/>
                <w:sz w:val="20"/>
                <w:szCs w:val="20"/>
                <w:lang w:eastAsia="es-MX"/>
              </w:rPr>
              <w:t> </w:t>
            </w:r>
          </w:p>
        </w:tc>
        <w:tc>
          <w:tcPr>
            <w:tcW w:w="1134" w:type="dxa"/>
            <w:shd w:val="clear" w:color="auto" w:fill="auto"/>
            <w:vAlign w:val="center"/>
            <w:hideMark/>
          </w:tcPr>
          <w:p w14:paraId="6413D613" w14:textId="77777777" w:rsidR="009E7622" w:rsidRPr="009E7622" w:rsidRDefault="009E7622" w:rsidP="009E7622">
            <w:pPr>
              <w:spacing w:after="0"/>
              <w:jc w:val="center"/>
              <w:rPr>
                <w:rFonts w:ascii="Arial" w:eastAsia="Times New Roman" w:hAnsi="Arial" w:cs="Arial"/>
                <w:b/>
                <w:bCs/>
                <w:color w:val="000000"/>
                <w:sz w:val="20"/>
                <w:szCs w:val="20"/>
                <w:lang w:eastAsia="es-MX"/>
              </w:rPr>
            </w:pPr>
            <w:r w:rsidRPr="009E7622">
              <w:rPr>
                <w:rFonts w:ascii="Arial" w:eastAsia="Times New Roman" w:hAnsi="Arial" w:cs="Arial"/>
                <w:b/>
                <w:bCs/>
                <w:color w:val="000000"/>
                <w:sz w:val="20"/>
                <w:szCs w:val="20"/>
                <w:lang w:eastAsia="es-MX"/>
              </w:rPr>
              <w:t> </w:t>
            </w:r>
          </w:p>
        </w:tc>
        <w:tc>
          <w:tcPr>
            <w:tcW w:w="1134" w:type="dxa"/>
            <w:shd w:val="clear" w:color="auto" w:fill="auto"/>
            <w:vAlign w:val="center"/>
            <w:hideMark/>
          </w:tcPr>
          <w:p w14:paraId="680881F9" w14:textId="77777777" w:rsidR="009E7622" w:rsidRPr="009E7622" w:rsidRDefault="009E7622" w:rsidP="009E7622">
            <w:pPr>
              <w:spacing w:after="0"/>
              <w:jc w:val="center"/>
              <w:rPr>
                <w:rFonts w:ascii="Arial" w:eastAsia="Times New Roman" w:hAnsi="Arial" w:cs="Arial"/>
                <w:b/>
                <w:bCs/>
                <w:color w:val="000000"/>
                <w:sz w:val="20"/>
                <w:szCs w:val="20"/>
                <w:lang w:eastAsia="es-MX"/>
              </w:rPr>
            </w:pPr>
            <w:r w:rsidRPr="009E7622">
              <w:rPr>
                <w:rFonts w:ascii="Arial" w:eastAsia="Times New Roman" w:hAnsi="Arial" w:cs="Arial"/>
                <w:b/>
                <w:bCs/>
                <w:color w:val="000000"/>
                <w:sz w:val="20"/>
                <w:szCs w:val="20"/>
                <w:lang w:eastAsia="es-MX"/>
              </w:rPr>
              <w:t> </w:t>
            </w:r>
          </w:p>
        </w:tc>
        <w:tc>
          <w:tcPr>
            <w:tcW w:w="1701" w:type="dxa"/>
            <w:shd w:val="clear" w:color="auto" w:fill="auto"/>
            <w:noWrap/>
            <w:vAlign w:val="center"/>
            <w:hideMark/>
          </w:tcPr>
          <w:p w14:paraId="296F1CF4" w14:textId="7683C906" w:rsidR="009E7622" w:rsidRPr="009E7622" w:rsidRDefault="009E7622" w:rsidP="009E7622">
            <w:pPr>
              <w:spacing w:after="0"/>
              <w:jc w:val="center"/>
              <w:rPr>
                <w:rFonts w:ascii="Arial" w:eastAsia="Times New Roman" w:hAnsi="Arial" w:cs="Arial"/>
                <w:b/>
                <w:bCs/>
                <w:color w:val="000000"/>
                <w:sz w:val="20"/>
                <w:szCs w:val="20"/>
                <w:lang w:eastAsia="es-MX"/>
              </w:rPr>
            </w:pPr>
            <w:r w:rsidRPr="009E7622">
              <w:rPr>
                <w:rFonts w:ascii="Arial" w:eastAsia="Times New Roman" w:hAnsi="Arial" w:cs="Arial"/>
                <w:b/>
                <w:bCs/>
                <w:color w:val="000000"/>
                <w:sz w:val="20"/>
                <w:szCs w:val="20"/>
                <w:lang w:eastAsia="es-MX"/>
              </w:rPr>
              <w:t xml:space="preserve">2,217,104,789.94 </w:t>
            </w:r>
          </w:p>
        </w:tc>
        <w:tc>
          <w:tcPr>
            <w:tcW w:w="1872" w:type="dxa"/>
            <w:shd w:val="clear" w:color="auto" w:fill="auto"/>
            <w:noWrap/>
            <w:vAlign w:val="center"/>
            <w:hideMark/>
          </w:tcPr>
          <w:p w14:paraId="26B67AE8" w14:textId="38C3F4C0" w:rsidR="009E7622" w:rsidRPr="009E7622" w:rsidRDefault="009E7622" w:rsidP="009E7622">
            <w:pPr>
              <w:spacing w:after="0"/>
              <w:jc w:val="center"/>
              <w:rPr>
                <w:rFonts w:ascii="Arial" w:eastAsia="Times New Roman" w:hAnsi="Arial" w:cs="Arial"/>
                <w:b/>
                <w:bCs/>
                <w:color w:val="000000"/>
                <w:sz w:val="20"/>
                <w:szCs w:val="20"/>
                <w:lang w:eastAsia="es-MX"/>
              </w:rPr>
            </w:pPr>
            <w:r w:rsidRPr="009E7622">
              <w:rPr>
                <w:rFonts w:ascii="Arial" w:eastAsia="Times New Roman" w:hAnsi="Arial" w:cs="Arial"/>
                <w:b/>
                <w:bCs/>
                <w:color w:val="000000"/>
                <w:sz w:val="20"/>
                <w:szCs w:val="20"/>
                <w:lang w:eastAsia="es-MX"/>
              </w:rPr>
              <w:t xml:space="preserve">2,571,841,556.32 </w:t>
            </w:r>
          </w:p>
        </w:tc>
      </w:tr>
    </w:tbl>
    <w:p w14:paraId="00000739" w14:textId="77777777" w:rsidR="003372A9" w:rsidRDefault="003372A9">
      <w:pPr>
        <w:keepNext/>
        <w:keepLines/>
        <w:spacing w:after="0"/>
        <w:ind w:right="-563"/>
        <w:jc w:val="center"/>
        <w:rPr>
          <w:rFonts w:ascii="Arial" w:eastAsia="Arial" w:hAnsi="Arial" w:cs="Arial"/>
          <w:b/>
          <w:sz w:val="18"/>
          <w:szCs w:val="18"/>
        </w:rPr>
      </w:pPr>
    </w:p>
    <w:p w14:paraId="00000774" w14:textId="77777777" w:rsidR="003372A9" w:rsidRDefault="003F4883" w:rsidP="0093602E">
      <w:pPr>
        <w:pStyle w:val="Subttulo"/>
        <w:rPr>
          <w:rFonts w:ascii="Arial" w:eastAsia="Arial" w:hAnsi="Arial" w:cs="Arial"/>
        </w:rPr>
      </w:pPr>
      <w:bookmarkStart w:id="119" w:name="_heading=h.79lcm7f6lszd" w:colFirst="0" w:colLast="0"/>
      <w:bookmarkStart w:id="120" w:name="_heading=h.3b3oavliew4y" w:colFirst="0" w:colLast="0"/>
      <w:bookmarkEnd w:id="119"/>
      <w:bookmarkEnd w:id="120"/>
      <w:r>
        <w:rPr>
          <w:rFonts w:ascii="Arial" w:eastAsia="Arial" w:hAnsi="Arial" w:cs="Arial"/>
        </w:rPr>
        <w:t>Fuente: Elaboración propia con base en Anteproyecto de la Alternativa 2</w:t>
      </w:r>
    </w:p>
    <w:p w14:paraId="00000775" w14:textId="77777777" w:rsidR="003372A9" w:rsidRDefault="003F4883">
      <w:pPr>
        <w:spacing w:before="240" w:after="240"/>
        <w:rPr>
          <w:rFonts w:ascii="Arial" w:eastAsia="Arial" w:hAnsi="Arial" w:cs="Arial"/>
        </w:rPr>
      </w:pPr>
      <w:r>
        <w:rPr>
          <w:rFonts w:ascii="Arial" w:eastAsia="Arial" w:hAnsi="Arial" w:cs="Arial"/>
        </w:rPr>
        <w:t xml:space="preserve">El costo de la Alternativa 2 resulta mayor debido a que, entre otras cosas: </w:t>
      </w:r>
    </w:p>
    <w:p w14:paraId="00000776" w14:textId="584F8211" w:rsidR="003372A9" w:rsidRDefault="008B7A2C">
      <w:pPr>
        <w:numPr>
          <w:ilvl w:val="0"/>
          <w:numId w:val="13"/>
        </w:numPr>
        <w:spacing w:before="240" w:after="0"/>
        <w:rPr>
          <w:rFonts w:ascii="Arial" w:eastAsia="Arial" w:hAnsi="Arial" w:cs="Arial"/>
        </w:rPr>
      </w:pPr>
      <w:r>
        <w:rPr>
          <w:rFonts w:ascii="Arial" w:eastAsia="Arial" w:hAnsi="Arial" w:cs="Arial"/>
        </w:rPr>
        <w:t>La construcción de edificaciones superiores a 5 niveles requiere</w:t>
      </w:r>
      <w:r w:rsidR="003F4883">
        <w:rPr>
          <w:rFonts w:ascii="Arial" w:eastAsia="Arial" w:hAnsi="Arial" w:cs="Arial"/>
        </w:rPr>
        <w:t xml:space="preserve"> cimentaciones y estructuras con mayor reforzamiento.</w:t>
      </w:r>
    </w:p>
    <w:p w14:paraId="00000777" w14:textId="3225EDCA" w:rsidR="003372A9" w:rsidRDefault="003F4883">
      <w:pPr>
        <w:numPr>
          <w:ilvl w:val="0"/>
          <w:numId w:val="13"/>
        </w:numPr>
        <w:spacing w:after="240"/>
        <w:rPr>
          <w:rFonts w:ascii="Arial" w:eastAsia="Arial" w:hAnsi="Arial" w:cs="Arial"/>
        </w:rPr>
      </w:pPr>
      <w:r>
        <w:rPr>
          <w:rFonts w:ascii="Arial" w:eastAsia="Arial" w:hAnsi="Arial" w:cs="Arial"/>
        </w:rPr>
        <w:t xml:space="preserve">Los costos de la construcción de los 5 edificios proyectados se incrementan a partir del piso 6 con motivo de sobre costos en el armado por la utilización de elementos tales como grúas con mayor resistencia y porque los inmuebles con dichas características requieren </w:t>
      </w:r>
      <w:r>
        <w:rPr>
          <w:rFonts w:ascii="Arial" w:eastAsia="Arial" w:hAnsi="Arial" w:cs="Arial"/>
        </w:rPr>
        <w:lastRenderedPageBreak/>
        <w:t xml:space="preserve">diferentes materiales; así como preliminares y excavaciones más profundas que den soporte a las cimentaciones y estructuras con mayor reforzamiento. </w:t>
      </w:r>
    </w:p>
    <w:p w14:paraId="00000778" w14:textId="77777777" w:rsidR="003372A9" w:rsidRDefault="003F4883">
      <w:pPr>
        <w:spacing w:before="240" w:after="240"/>
        <w:rPr>
          <w:rFonts w:ascii="Arial" w:eastAsia="Arial" w:hAnsi="Arial" w:cs="Arial"/>
        </w:rPr>
      </w:pPr>
      <w:r>
        <w:rPr>
          <w:rFonts w:ascii="Arial" w:eastAsia="Arial" w:hAnsi="Arial" w:cs="Arial"/>
        </w:rPr>
        <w:t xml:space="preserve">A diferencia de la Alternativa 1, y debido a lo antes explicado, la Alternativa 2 se desarrollaría en un periodo más amplio (4 años de inversión). La vida útil es 29 años igual que para la Alternativa 1.  </w:t>
      </w:r>
    </w:p>
    <w:p w14:paraId="00000779" w14:textId="77777777" w:rsidR="003372A9" w:rsidRDefault="003F4883">
      <w:pPr>
        <w:spacing w:before="240" w:after="240"/>
        <w:rPr>
          <w:rFonts w:ascii="Arial" w:eastAsia="Arial" w:hAnsi="Arial" w:cs="Arial"/>
        </w:rPr>
      </w:pPr>
      <w:r>
        <w:rPr>
          <w:rFonts w:ascii="Arial" w:eastAsia="Arial" w:hAnsi="Arial" w:cs="Arial"/>
        </w:rPr>
        <w:t xml:space="preserve">En la siguiente figura se muestra la proyección del edificio tipo de la Alternativa 2 para la construcción de la Ciudad Administrativa de Campeche. </w:t>
      </w:r>
    </w:p>
    <w:p w14:paraId="296EF64F" w14:textId="77777777" w:rsidR="004C298E" w:rsidRDefault="004C298E" w:rsidP="00AD2521">
      <w:pPr>
        <w:pStyle w:val="Descripcin"/>
      </w:pPr>
      <w:bookmarkStart w:id="121" w:name="_Toc77867087"/>
    </w:p>
    <w:p w14:paraId="0000077A" w14:textId="5E736924" w:rsidR="003372A9" w:rsidRDefault="00E50919" w:rsidP="00AD2521">
      <w:pPr>
        <w:pStyle w:val="Descripcin"/>
      </w:pPr>
      <w:r>
        <w:t xml:space="preserve">Figura </w:t>
      </w:r>
      <w:r>
        <w:fldChar w:fldCharType="begin"/>
      </w:r>
      <w:r>
        <w:instrText xml:space="preserve"> SEQ Figura \* ARABIC </w:instrText>
      </w:r>
      <w:r>
        <w:fldChar w:fldCharType="separate"/>
      </w:r>
      <w:r w:rsidR="000F749B">
        <w:t>23</w:t>
      </w:r>
      <w:r>
        <w:fldChar w:fldCharType="end"/>
      </w:r>
      <w:r>
        <w:t xml:space="preserve">. </w:t>
      </w:r>
      <w:r w:rsidR="003F4883">
        <w:t>Proyección de Edificio tipo de la Alternativa 2</w:t>
      </w:r>
      <w:bookmarkEnd w:id="121"/>
    </w:p>
    <w:p w14:paraId="0000077B" w14:textId="06DFD830" w:rsidR="003372A9" w:rsidRDefault="003F4883">
      <w:pPr>
        <w:spacing w:before="240" w:after="240"/>
        <w:jc w:val="center"/>
        <w:rPr>
          <w:rFonts w:ascii="Arial" w:eastAsia="Arial" w:hAnsi="Arial" w:cs="Arial"/>
        </w:rPr>
      </w:pPr>
      <w:r>
        <w:rPr>
          <w:rFonts w:ascii="Arial" w:eastAsia="Arial" w:hAnsi="Arial" w:cs="Arial"/>
          <w:noProof/>
        </w:rPr>
        <w:drawing>
          <wp:inline distT="114300" distB="114300" distL="114300" distR="114300" wp14:anchorId="3DCB4EB1" wp14:editId="3B96BCBC">
            <wp:extent cx="5510213" cy="1905000"/>
            <wp:effectExtent l="0" t="0" r="0" b="0"/>
            <wp:docPr id="16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6"/>
                    <a:srcRect l="1362" t="16489" r="5929" b="26541"/>
                    <a:stretch>
                      <a:fillRect/>
                    </a:stretch>
                  </pic:blipFill>
                  <pic:spPr>
                    <a:xfrm>
                      <a:off x="0" y="0"/>
                      <a:ext cx="5510213" cy="1905000"/>
                    </a:xfrm>
                    <a:prstGeom prst="rect">
                      <a:avLst/>
                    </a:prstGeom>
                    <a:ln/>
                  </pic:spPr>
                </pic:pic>
              </a:graphicData>
            </a:graphic>
          </wp:inline>
        </w:drawing>
      </w:r>
    </w:p>
    <w:p w14:paraId="0000077C" w14:textId="77777777" w:rsidR="003372A9" w:rsidRDefault="003F4883">
      <w:pPr>
        <w:spacing w:before="240" w:after="240"/>
        <w:jc w:val="center"/>
        <w:rPr>
          <w:rFonts w:ascii="Arial" w:eastAsia="Arial" w:hAnsi="Arial" w:cs="Arial"/>
        </w:rPr>
      </w:pPr>
      <w:r>
        <w:rPr>
          <w:rFonts w:ascii="Arial" w:eastAsia="Arial" w:hAnsi="Arial" w:cs="Arial"/>
        </w:rPr>
        <w:t>Fuente: Memoria Descriptiva de la Alternativa 2</w:t>
      </w:r>
    </w:p>
    <w:p w14:paraId="0000077D" w14:textId="7D3DA063" w:rsidR="003372A9" w:rsidRDefault="003F4883">
      <w:pPr>
        <w:spacing w:before="240" w:after="240"/>
        <w:rPr>
          <w:rFonts w:ascii="Arial" w:eastAsia="Arial" w:hAnsi="Arial" w:cs="Arial"/>
        </w:rPr>
      </w:pPr>
      <w:r>
        <w:rPr>
          <w:rFonts w:ascii="Arial" w:eastAsia="Arial" w:hAnsi="Arial" w:cs="Arial"/>
        </w:rPr>
        <w:t>La ejecución de la Alternativa 2 implica incurrir en costos de operación y mantenimiento anuales, necesarios para la conservación y operación de la infraestructura construida sobre el área de desplante; es decir, los 72,258.77m</w:t>
      </w:r>
      <w:r>
        <w:rPr>
          <w:rFonts w:ascii="Arial" w:eastAsia="Arial" w:hAnsi="Arial" w:cs="Arial"/>
          <w:vertAlign w:val="superscript"/>
        </w:rPr>
        <w:t>2</w:t>
      </w:r>
      <w:r>
        <w:rPr>
          <w:rFonts w:ascii="Arial" w:eastAsia="Arial" w:hAnsi="Arial" w:cs="Arial"/>
        </w:rPr>
        <w:t xml:space="preserve"> de construcción; y también para la conservación y operación del área libre que en este caso es de 72,875.30 </w:t>
      </w:r>
      <w:r w:rsidR="00550A6F">
        <w:rPr>
          <w:rFonts w:ascii="Arial" w:eastAsia="Arial" w:hAnsi="Arial" w:cs="Arial"/>
        </w:rPr>
        <w:t>m</w:t>
      </w:r>
      <w:r w:rsidR="00550A6F" w:rsidRPr="00413316">
        <w:rPr>
          <w:rFonts w:ascii="Arial" w:eastAsia="Arial" w:hAnsi="Arial" w:cs="Arial"/>
          <w:vertAlign w:val="superscript"/>
        </w:rPr>
        <w:t>2</w:t>
      </w:r>
      <w:r>
        <w:rPr>
          <w:rFonts w:ascii="Arial" w:eastAsia="Arial" w:hAnsi="Arial" w:cs="Arial"/>
        </w:rPr>
        <w:t>, que incluye todo lo necesario para la conservación y el mantenimiento de la infraestructura de exteriores.</w:t>
      </w:r>
    </w:p>
    <w:p w14:paraId="0000077E" w14:textId="77777777" w:rsidR="003372A9" w:rsidRDefault="003F4883">
      <w:pPr>
        <w:spacing w:before="240" w:after="240"/>
        <w:rPr>
          <w:rFonts w:ascii="Arial" w:eastAsia="Arial" w:hAnsi="Arial" w:cs="Arial"/>
        </w:rPr>
      </w:pPr>
      <w:r>
        <w:rPr>
          <w:rFonts w:ascii="Arial" w:eastAsia="Arial" w:hAnsi="Arial" w:cs="Arial"/>
        </w:rPr>
        <w:t xml:space="preserve">Los costos de operación y mantenimiento de la Alternativa 2 se mantienen constantes durante el horizonte de evaluación y ascienden a $9,477,232.27 sin IVA; de los cuales, $1,570,991.52 corresponden al mantenimiento y operación del área desplantada y $7,906,240.75 al área libre. </w:t>
      </w:r>
    </w:p>
    <w:p w14:paraId="0000077F" w14:textId="77777777" w:rsidR="003372A9" w:rsidRDefault="003F4883">
      <w:pPr>
        <w:spacing w:before="240" w:after="240"/>
        <w:rPr>
          <w:rFonts w:ascii="Arial" w:eastAsia="Arial" w:hAnsi="Arial" w:cs="Arial"/>
        </w:rPr>
      </w:pPr>
      <w:r>
        <w:rPr>
          <w:rFonts w:ascii="Arial" w:eastAsia="Arial" w:hAnsi="Arial" w:cs="Arial"/>
        </w:rPr>
        <w:t>Los costos citados como se resumen en la tabla siguiente.</w:t>
      </w:r>
    </w:p>
    <w:p w14:paraId="00000780" w14:textId="6F8732A2" w:rsidR="003372A9" w:rsidRDefault="00E50919" w:rsidP="00AD2521">
      <w:pPr>
        <w:pStyle w:val="Descripcin"/>
        <w:rPr>
          <w:sz w:val="18"/>
          <w:szCs w:val="18"/>
        </w:rPr>
      </w:pPr>
      <w:bookmarkStart w:id="122" w:name="_Toc77867018"/>
      <w:r>
        <w:t xml:space="preserve">Tabla </w:t>
      </w:r>
      <w:r>
        <w:fldChar w:fldCharType="begin"/>
      </w:r>
      <w:r>
        <w:instrText xml:space="preserve"> SEQ Tabla \* ARABIC </w:instrText>
      </w:r>
      <w:r>
        <w:fldChar w:fldCharType="separate"/>
      </w:r>
      <w:r w:rsidR="00945DF1">
        <w:t>39</w:t>
      </w:r>
      <w:r>
        <w:fldChar w:fldCharType="end"/>
      </w:r>
      <w:r>
        <w:t xml:space="preserve">. </w:t>
      </w:r>
      <w:r w:rsidR="003F4883" w:rsidRPr="00E32D77">
        <w:t>Costos de Operación y Mantenimiento Alternativa 2</w:t>
      </w:r>
      <w:bookmarkEnd w:id="122"/>
    </w:p>
    <w:tbl>
      <w:tblPr>
        <w:tblW w:w="0" w:type="auto"/>
        <w:jc w:val="center"/>
        <w:tblCellMar>
          <w:left w:w="70" w:type="dxa"/>
          <w:right w:w="70" w:type="dxa"/>
        </w:tblCellMar>
        <w:tblLook w:val="04A0" w:firstRow="1" w:lastRow="0" w:firstColumn="1" w:lastColumn="0" w:noHBand="0" w:noVBand="1"/>
      </w:tblPr>
      <w:tblGrid>
        <w:gridCol w:w="4921"/>
        <w:gridCol w:w="1420"/>
      </w:tblGrid>
      <w:tr w:rsidR="0093602E" w:rsidRPr="0093602E" w14:paraId="66D47287" w14:textId="77777777" w:rsidTr="0093602E">
        <w:trPr>
          <w:trHeight w:val="170"/>
          <w:jc w:val="center"/>
        </w:trPr>
        <w:tc>
          <w:tcPr>
            <w:tcW w:w="0" w:type="auto"/>
            <w:tcBorders>
              <w:top w:val="single" w:sz="4" w:space="0" w:color="auto"/>
              <w:left w:val="single" w:sz="4" w:space="0" w:color="auto"/>
              <w:bottom w:val="single" w:sz="4" w:space="0" w:color="auto"/>
              <w:right w:val="single" w:sz="4" w:space="0" w:color="auto"/>
            </w:tcBorders>
            <w:shd w:val="clear" w:color="000000" w:fill="1F4E78"/>
            <w:vAlign w:val="center"/>
            <w:hideMark/>
          </w:tcPr>
          <w:p w14:paraId="4FF3286C" w14:textId="77777777" w:rsidR="0093602E" w:rsidRPr="0093602E" w:rsidRDefault="0093602E" w:rsidP="0093602E">
            <w:pPr>
              <w:spacing w:after="0"/>
              <w:jc w:val="center"/>
              <w:rPr>
                <w:rFonts w:ascii="Arial" w:eastAsia="Times New Roman" w:hAnsi="Arial" w:cs="Arial"/>
                <w:b/>
                <w:bCs/>
                <w:color w:val="FFFFFF"/>
                <w:sz w:val="20"/>
                <w:szCs w:val="20"/>
                <w:lang w:eastAsia="es-MX"/>
              </w:rPr>
            </w:pPr>
            <w:r w:rsidRPr="0093602E">
              <w:rPr>
                <w:rFonts w:ascii="Arial" w:eastAsia="Arial" w:hAnsi="Arial" w:cs="Arial"/>
                <w:b/>
                <w:bCs/>
                <w:color w:val="FFFFFF"/>
                <w:sz w:val="20"/>
                <w:szCs w:val="20"/>
                <w:lang w:eastAsia="es-MX"/>
              </w:rPr>
              <w:t>Concepto</w:t>
            </w:r>
          </w:p>
        </w:tc>
        <w:tc>
          <w:tcPr>
            <w:tcW w:w="0" w:type="auto"/>
            <w:tcBorders>
              <w:top w:val="single" w:sz="4" w:space="0" w:color="auto"/>
              <w:left w:val="nil"/>
              <w:bottom w:val="single" w:sz="4" w:space="0" w:color="auto"/>
              <w:right w:val="single" w:sz="4" w:space="0" w:color="auto"/>
            </w:tcBorders>
            <w:shd w:val="clear" w:color="000000" w:fill="1F4E78"/>
            <w:vAlign w:val="center"/>
            <w:hideMark/>
          </w:tcPr>
          <w:p w14:paraId="3E6293FF" w14:textId="77777777" w:rsidR="0093602E" w:rsidRPr="0093602E" w:rsidRDefault="0093602E" w:rsidP="0093602E">
            <w:pPr>
              <w:spacing w:after="0"/>
              <w:jc w:val="center"/>
              <w:rPr>
                <w:rFonts w:ascii="Arial" w:eastAsia="Times New Roman" w:hAnsi="Arial" w:cs="Arial"/>
                <w:b/>
                <w:bCs/>
                <w:color w:val="FFFFFF"/>
                <w:sz w:val="20"/>
                <w:szCs w:val="20"/>
                <w:lang w:eastAsia="es-MX"/>
              </w:rPr>
            </w:pPr>
            <w:r w:rsidRPr="0093602E">
              <w:rPr>
                <w:rFonts w:ascii="Arial" w:eastAsia="Arial" w:hAnsi="Arial" w:cs="Arial"/>
                <w:b/>
                <w:bCs/>
                <w:color w:val="FFFFFF"/>
                <w:sz w:val="20"/>
                <w:szCs w:val="20"/>
                <w:lang w:eastAsia="es-MX"/>
              </w:rPr>
              <w:t>Importe</w:t>
            </w:r>
          </w:p>
        </w:tc>
      </w:tr>
      <w:tr w:rsidR="0093602E" w:rsidRPr="0093602E" w14:paraId="2D8C33AD" w14:textId="77777777" w:rsidTr="0093602E">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3A9D86" w14:textId="77777777" w:rsidR="0093602E" w:rsidRPr="0093602E" w:rsidRDefault="0093602E" w:rsidP="0093602E">
            <w:pPr>
              <w:spacing w:after="0"/>
              <w:rPr>
                <w:rFonts w:ascii="Arial" w:eastAsia="Times New Roman" w:hAnsi="Arial" w:cs="Arial"/>
                <w:color w:val="000000"/>
                <w:sz w:val="20"/>
                <w:szCs w:val="20"/>
                <w:lang w:eastAsia="es-MX"/>
              </w:rPr>
            </w:pPr>
            <w:r w:rsidRPr="0093602E">
              <w:rPr>
                <w:rFonts w:ascii="Arial" w:eastAsia="Times New Roman" w:hAnsi="Arial" w:cs="Arial"/>
                <w:color w:val="000000"/>
                <w:sz w:val="20"/>
                <w:szCs w:val="20"/>
                <w:lang w:eastAsia="es-MX"/>
              </w:rPr>
              <w:t>Costos Operación y Mantenimiento área de desplante</w:t>
            </w:r>
          </w:p>
        </w:tc>
        <w:tc>
          <w:tcPr>
            <w:tcW w:w="0" w:type="auto"/>
            <w:tcBorders>
              <w:top w:val="nil"/>
              <w:left w:val="nil"/>
              <w:bottom w:val="single" w:sz="4" w:space="0" w:color="auto"/>
              <w:right w:val="single" w:sz="4" w:space="0" w:color="auto"/>
            </w:tcBorders>
            <w:shd w:val="clear" w:color="auto" w:fill="auto"/>
            <w:vAlign w:val="center"/>
            <w:hideMark/>
          </w:tcPr>
          <w:p w14:paraId="06BA20E2" w14:textId="77777777" w:rsidR="0093602E" w:rsidRPr="0093602E" w:rsidRDefault="0093602E" w:rsidP="0093602E">
            <w:pPr>
              <w:spacing w:after="0"/>
              <w:jc w:val="center"/>
              <w:rPr>
                <w:rFonts w:ascii="Arial" w:eastAsia="Times New Roman" w:hAnsi="Arial" w:cs="Arial"/>
                <w:color w:val="000000"/>
                <w:sz w:val="20"/>
                <w:szCs w:val="20"/>
                <w:lang w:eastAsia="es-MX"/>
              </w:rPr>
            </w:pPr>
            <w:r w:rsidRPr="0093602E">
              <w:rPr>
                <w:rFonts w:ascii="Arial" w:eastAsia="Arial" w:hAnsi="Arial" w:cs="Arial"/>
                <w:color w:val="000000"/>
                <w:sz w:val="20"/>
                <w:szCs w:val="20"/>
                <w:lang w:eastAsia="es-MX"/>
              </w:rPr>
              <w:t>$1,570,991.52</w:t>
            </w:r>
          </w:p>
        </w:tc>
      </w:tr>
      <w:tr w:rsidR="0093602E" w:rsidRPr="0093602E" w14:paraId="69FA993E" w14:textId="77777777" w:rsidTr="0093602E">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A748D0" w14:textId="77777777" w:rsidR="0093602E" w:rsidRPr="0093602E" w:rsidRDefault="0093602E" w:rsidP="0093602E">
            <w:pPr>
              <w:spacing w:after="0"/>
              <w:rPr>
                <w:rFonts w:ascii="Arial" w:eastAsia="Times New Roman" w:hAnsi="Arial" w:cs="Arial"/>
                <w:color w:val="000000"/>
                <w:sz w:val="20"/>
                <w:szCs w:val="20"/>
                <w:lang w:eastAsia="es-MX"/>
              </w:rPr>
            </w:pPr>
            <w:r w:rsidRPr="0093602E">
              <w:rPr>
                <w:rFonts w:ascii="Arial" w:eastAsia="Times New Roman" w:hAnsi="Arial" w:cs="Arial"/>
                <w:color w:val="000000"/>
                <w:sz w:val="20"/>
                <w:szCs w:val="20"/>
                <w:lang w:eastAsia="es-MX"/>
              </w:rPr>
              <w:t xml:space="preserve">Costos de Operación y Mantenimiento área libre </w:t>
            </w:r>
          </w:p>
        </w:tc>
        <w:tc>
          <w:tcPr>
            <w:tcW w:w="0" w:type="auto"/>
            <w:tcBorders>
              <w:top w:val="nil"/>
              <w:left w:val="nil"/>
              <w:bottom w:val="single" w:sz="4" w:space="0" w:color="auto"/>
              <w:right w:val="single" w:sz="4" w:space="0" w:color="auto"/>
            </w:tcBorders>
            <w:shd w:val="clear" w:color="auto" w:fill="auto"/>
            <w:vAlign w:val="center"/>
            <w:hideMark/>
          </w:tcPr>
          <w:p w14:paraId="0AA15305" w14:textId="77777777" w:rsidR="0093602E" w:rsidRPr="0093602E" w:rsidRDefault="0093602E" w:rsidP="0093602E">
            <w:pPr>
              <w:spacing w:after="0"/>
              <w:jc w:val="center"/>
              <w:rPr>
                <w:rFonts w:ascii="Arial" w:eastAsia="Times New Roman" w:hAnsi="Arial" w:cs="Arial"/>
                <w:color w:val="000000"/>
                <w:sz w:val="20"/>
                <w:szCs w:val="20"/>
                <w:lang w:eastAsia="es-MX"/>
              </w:rPr>
            </w:pPr>
            <w:r w:rsidRPr="0093602E">
              <w:rPr>
                <w:rFonts w:ascii="Arial" w:eastAsia="Arial" w:hAnsi="Arial" w:cs="Arial"/>
                <w:color w:val="000000"/>
                <w:sz w:val="20"/>
                <w:szCs w:val="20"/>
                <w:lang w:eastAsia="es-MX"/>
              </w:rPr>
              <w:t>$7,906,240.75</w:t>
            </w:r>
          </w:p>
        </w:tc>
      </w:tr>
      <w:tr w:rsidR="0093602E" w:rsidRPr="0093602E" w14:paraId="3241743A" w14:textId="77777777" w:rsidTr="0093602E">
        <w:trPr>
          <w:trHeight w:val="17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DD5C2BA" w14:textId="403EEA7B" w:rsidR="0093602E" w:rsidRPr="0093602E" w:rsidRDefault="0093602E" w:rsidP="0093602E">
            <w:pPr>
              <w:spacing w:after="0"/>
              <w:rPr>
                <w:rFonts w:ascii="Arial" w:eastAsia="Times New Roman" w:hAnsi="Arial" w:cs="Arial"/>
                <w:color w:val="000000"/>
                <w:sz w:val="20"/>
                <w:szCs w:val="20"/>
                <w:lang w:eastAsia="es-MX"/>
              </w:rPr>
            </w:pPr>
            <w:r w:rsidRPr="0093602E">
              <w:rPr>
                <w:rFonts w:ascii="Arial" w:eastAsia="Times New Roman" w:hAnsi="Arial" w:cs="Arial"/>
                <w:color w:val="000000"/>
                <w:sz w:val="20"/>
                <w:szCs w:val="20"/>
                <w:lang w:eastAsia="es-MX"/>
              </w:rPr>
              <w:t>Total (pesos de 201</w:t>
            </w:r>
            <w:r w:rsidR="0063319B">
              <w:rPr>
                <w:rFonts w:ascii="Arial" w:eastAsia="Times New Roman" w:hAnsi="Arial" w:cs="Arial"/>
                <w:color w:val="000000"/>
                <w:sz w:val="20"/>
                <w:szCs w:val="20"/>
                <w:lang w:eastAsia="es-MX"/>
              </w:rPr>
              <w:t>9</w:t>
            </w:r>
            <w:r w:rsidRPr="0093602E">
              <w:rPr>
                <w:rFonts w:ascii="Arial" w:eastAsia="Times New Roman" w:hAnsi="Arial" w:cs="Arial"/>
                <w:color w:val="000000"/>
                <w:sz w:val="20"/>
                <w:szCs w:val="20"/>
                <w:lang w:eastAsia="es-MX"/>
              </w:rPr>
              <w:t>, sin IVA)</w:t>
            </w:r>
          </w:p>
        </w:tc>
        <w:tc>
          <w:tcPr>
            <w:tcW w:w="0" w:type="auto"/>
            <w:tcBorders>
              <w:top w:val="nil"/>
              <w:left w:val="nil"/>
              <w:bottom w:val="single" w:sz="4" w:space="0" w:color="auto"/>
              <w:right w:val="single" w:sz="4" w:space="0" w:color="auto"/>
            </w:tcBorders>
            <w:shd w:val="clear" w:color="000000" w:fill="FFFFFF"/>
            <w:vAlign w:val="center"/>
            <w:hideMark/>
          </w:tcPr>
          <w:p w14:paraId="1C9C464B" w14:textId="77777777" w:rsidR="0093602E" w:rsidRPr="0093602E" w:rsidRDefault="0093602E" w:rsidP="0093602E">
            <w:pPr>
              <w:spacing w:after="0"/>
              <w:jc w:val="center"/>
              <w:rPr>
                <w:rFonts w:ascii="Arial" w:eastAsia="Times New Roman" w:hAnsi="Arial" w:cs="Arial"/>
                <w:color w:val="000000"/>
                <w:sz w:val="20"/>
                <w:szCs w:val="20"/>
                <w:lang w:eastAsia="es-MX"/>
              </w:rPr>
            </w:pPr>
            <w:r w:rsidRPr="0093602E">
              <w:rPr>
                <w:rFonts w:ascii="Arial" w:eastAsia="Times New Roman" w:hAnsi="Arial" w:cs="Arial"/>
                <w:color w:val="000000"/>
                <w:sz w:val="20"/>
                <w:szCs w:val="20"/>
                <w:lang w:eastAsia="es-MX"/>
              </w:rPr>
              <w:t>$9,477,232.27</w:t>
            </w:r>
          </w:p>
        </w:tc>
      </w:tr>
    </w:tbl>
    <w:p w14:paraId="0000078A" w14:textId="77777777" w:rsidR="003372A9" w:rsidRDefault="003F4883">
      <w:pPr>
        <w:pStyle w:val="Subttulo"/>
        <w:rPr>
          <w:rFonts w:ascii="Arial" w:eastAsia="Arial" w:hAnsi="Arial" w:cs="Arial"/>
          <w:b/>
          <w:sz w:val="20"/>
          <w:szCs w:val="20"/>
        </w:rPr>
      </w:pPr>
      <w:bookmarkStart w:id="123" w:name="_heading=h.17ph2ptln1do" w:colFirst="0" w:colLast="0"/>
      <w:bookmarkEnd w:id="123"/>
      <w:r>
        <w:rPr>
          <w:rFonts w:ascii="Arial" w:eastAsia="Arial" w:hAnsi="Arial" w:cs="Arial"/>
        </w:rPr>
        <w:t>Fuente: Elaboración propia con base en Anteproyecto de la Alternativa 2</w:t>
      </w:r>
    </w:p>
    <w:p w14:paraId="0000078B" w14:textId="77777777" w:rsidR="003372A9" w:rsidRDefault="003372A9">
      <w:pPr>
        <w:keepNext/>
        <w:keepLines/>
        <w:pBdr>
          <w:top w:val="nil"/>
          <w:left w:val="nil"/>
          <w:bottom w:val="nil"/>
          <w:right w:val="nil"/>
          <w:between w:val="nil"/>
        </w:pBdr>
        <w:spacing w:after="0"/>
        <w:ind w:right="-563"/>
        <w:jc w:val="center"/>
        <w:rPr>
          <w:rFonts w:ascii="Arial" w:eastAsia="Arial" w:hAnsi="Arial" w:cs="Arial"/>
          <w:b/>
          <w:sz w:val="20"/>
          <w:szCs w:val="20"/>
        </w:rPr>
      </w:pPr>
      <w:bookmarkStart w:id="124" w:name="_heading=h.6rjd1xo34nig" w:colFirst="0" w:colLast="0"/>
      <w:bookmarkEnd w:id="124"/>
    </w:p>
    <w:p w14:paraId="0000078C" w14:textId="77777777" w:rsidR="003372A9" w:rsidRDefault="003372A9">
      <w:pPr>
        <w:keepNext/>
        <w:keepLines/>
        <w:pBdr>
          <w:top w:val="nil"/>
          <w:left w:val="nil"/>
          <w:bottom w:val="nil"/>
          <w:right w:val="nil"/>
          <w:between w:val="nil"/>
        </w:pBdr>
        <w:spacing w:after="0"/>
        <w:ind w:right="-563"/>
        <w:jc w:val="center"/>
        <w:rPr>
          <w:rFonts w:ascii="Arial" w:eastAsia="Arial" w:hAnsi="Arial" w:cs="Arial"/>
          <w:b/>
        </w:rPr>
      </w:pPr>
      <w:bookmarkStart w:id="125" w:name="_heading=h.8yt5x5hv6v6v" w:colFirst="0" w:colLast="0"/>
      <w:bookmarkEnd w:id="125"/>
    </w:p>
    <w:p w14:paraId="09F7FCB5" w14:textId="48B6358B" w:rsidR="00F93EB2" w:rsidRDefault="00F93EB2">
      <w:pPr>
        <w:rPr>
          <w:rFonts w:ascii="Arial" w:eastAsia="Arial" w:hAnsi="Arial" w:cs="Arial"/>
          <w:b/>
        </w:rPr>
      </w:pPr>
      <w:bookmarkStart w:id="126" w:name="_heading=h.ilbi4sq0ue5q" w:colFirst="0" w:colLast="0"/>
      <w:bookmarkEnd w:id="126"/>
    </w:p>
    <w:p w14:paraId="0000078D" w14:textId="6DEBCBD8" w:rsidR="003372A9" w:rsidRDefault="003F4883">
      <w:pPr>
        <w:keepNext/>
        <w:keepLines/>
        <w:pBdr>
          <w:top w:val="nil"/>
          <w:left w:val="nil"/>
          <w:bottom w:val="nil"/>
          <w:right w:val="nil"/>
          <w:between w:val="nil"/>
        </w:pBdr>
        <w:spacing w:after="0"/>
        <w:ind w:right="-563"/>
        <w:jc w:val="left"/>
        <w:rPr>
          <w:rFonts w:ascii="Arial" w:eastAsia="Arial" w:hAnsi="Arial" w:cs="Arial"/>
          <w:b/>
        </w:rPr>
      </w:pPr>
      <w:r>
        <w:rPr>
          <w:rFonts w:ascii="Arial" w:eastAsia="Arial" w:hAnsi="Arial" w:cs="Arial"/>
          <w:b/>
        </w:rPr>
        <w:lastRenderedPageBreak/>
        <w:t>Comparativo de las Alternativas de Solución</w:t>
      </w:r>
    </w:p>
    <w:p w14:paraId="0000078E" w14:textId="77777777" w:rsidR="003372A9" w:rsidRDefault="003372A9">
      <w:pPr>
        <w:keepNext/>
        <w:keepLines/>
        <w:pBdr>
          <w:top w:val="nil"/>
          <w:left w:val="nil"/>
          <w:bottom w:val="nil"/>
          <w:right w:val="nil"/>
          <w:between w:val="nil"/>
        </w:pBdr>
        <w:spacing w:after="0"/>
        <w:ind w:right="-563"/>
        <w:jc w:val="center"/>
        <w:rPr>
          <w:rFonts w:ascii="Arial" w:eastAsia="Arial" w:hAnsi="Arial" w:cs="Arial"/>
          <w:b/>
          <w:color w:val="000000"/>
          <w:sz w:val="20"/>
          <w:szCs w:val="20"/>
        </w:rPr>
      </w:pPr>
      <w:bookmarkStart w:id="127" w:name="_heading=h.3whwml4" w:colFirst="0" w:colLast="0"/>
      <w:bookmarkEnd w:id="127"/>
    </w:p>
    <w:p w14:paraId="0000078F" w14:textId="28D0D0ED" w:rsidR="003372A9" w:rsidRDefault="003F4883">
      <w:pPr>
        <w:rPr>
          <w:rFonts w:ascii="Arial" w:eastAsia="Arial" w:hAnsi="Arial" w:cs="Arial"/>
        </w:rPr>
      </w:pPr>
      <w:r>
        <w:rPr>
          <w:rFonts w:ascii="Arial" w:eastAsia="Arial" w:hAnsi="Arial" w:cs="Arial"/>
        </w:rPr>
        <w:t>Con base en las características de las alternativas, se realizó un análisis comparativo cuantitativo y cualitativo de ambas, en las cuales se identifican sus principales ventajas y desventajas técnicas, legales y ambientales. Enseguida se muestran los resultados.</w:t>
      </w:r>
    </w:p>
    <w:p w14:paraId="00000790" w14:textId="5318E107" w:rsidR="003372A9" w:rsidRDefault="00E50919" w:rsidP="00AD2521">
      <w:pPr>
        <w:pStyle w:val="Descripcin"/>
      </w:pPr>
      <w:bookmarkStart w:id="128" w:name="_Toc77867019"/>
      <w:r>
        <w:t xml:space="preserve">Tabla </w:t>
      </w:r>
      <w:r>
        <w:fldChar w:fldCharType="begin"/>
      </w:r>
      <w:r>
        <w:instrText xml:space="preserve"> SEQ Tabla \* ARABIC </w:instrText>
      </w:r>
      <w:r>
        <w:fldChar w:fldCharType="separate"/>
      </w:r>
      <w:r w:rsidR="00945DF1">
        <w:t>40</w:t>
      </w:r>
      <w:r>
        <w:fldChar w:fldCharType="end"/>
      </w:r>
      <w:r>
        <w:t xml:space="preserve">. </w:t>
      </w:r>
      <w:r w:rsidR="003F4883">
        <w:t>Comparativo de Alternativas</w:t>
      </w:r>
      <w:bookmarkEnd w:id="128"/>
    </w:p>
    <w:tbl>
      <w:tblPr>
        <w:tblStyle w:val="affff8"/>
        <w:tblW w:w="93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332"/>
        <w:gridCol w:w="2202"/>
        <w:gridCol w:w="2348"/>
        <w:gridCol w:w="2478"/>
      </w:tblGrid>
      <w:tr w:rsidR="003372A9" w14:paraId="67FF7BAF" w14:textId="77777777" w:rsidTr="00E50919">
        <w:trPr>
          <w:trHeight w:val="455"/>
        </w:trPr>
        <w:tc>
          <w:tcPr>
            <w:tcW w:w="4534" w:type="dxa"/>
            <w:gridSpan w:val="2"/>
            <w:shd w:val="clear" w:color="auto" w:fill="1F4E79" w:themeFill="accent1" w:themeFillShade="80"/>
            <w:tcMar>
              <w:top w:w="100" w:type="dxa"/>
              <w:left w:w="80" w:type="dxa"/>
              <w:bottom w:w="100" w:type="dxa"/>
              <w:right w:w="80" w:type="dxa"/>
            </w:tcMar>
          </w:tcPr>
          <w:p w14:paraId="00000791" w14:textId="77777777" w:rsidR="003372A9" w:rsidRDefault="003F4883">
            <w:pPr>
              <w:spacing w:before="240" w:after="0"/>
              <w:jc w:val="center"/>
              <w:rPr>
                <w:rFonts w:ascii="Arial" w:eastAsia="Arial" w:hAnsi="Arial" w:cs="Arial"/>
                <w:b/>
                <w:color w:val="FFFFFF"/>
                <w:sz w:val="20"/>
                <w:szCs w:val="20"/>
              </w:rPr>
            </w:pPr>
            <w:r>
              <w:rPr>
                <w:rFonts w:ascii="Arial" w:eastAsia="Arial" w:hAnsi="Arial" w:cs="Arial"/>
                <w:b/>
                <w:color w:val="FFFFFF"/>
                <w:sz w:val="20"/>
                <w:szCs w:val="20"/>
              </w:rPr>
              <w:t>Alternativa 1</w:t>
            </w:r>
          </w:p>
        </w:tc>
        <w:tc>
          <w:tcPr>
            <w:tcW w:w="4824" w:type="dxa"/>
            <w:gridSpan w:val="2"/>
            <w:shd w:val="clear" w:color="auto" w:fill="1F4E79" w:themeFill="accent1" w:themeFillShade="80"/>
            <w:tcMar>
              <w:top w:w="100" w:type="dxa"/>
              <w:left w:w="80" w:type="dxa"/>
              <w:bottom w:w="100" w:type="dxa"/>
              <w:right w:w="80" w:type="dxa"/>
            </w:tcMar>
          </w:tcPr>
          <w:p w14:paraId="00000793" w14:textId="77777777" w:rsidR="003372A9" w:rsidRDefault="003F4883">
            <w:pPr>
              <w:spacing w:before="240" w:after="0"/>
              <w:jc w:val="center"/>
              <w:rPr>
                <w:rFonts w:ascii="Arial" w:eastAsia="Arial" w:hAnsi="Arial" w:cs="Arial"/>
                <w:b/>
                <w:color w:val="FFFFFF"/>
                <w:sz w:val="20"/>
                <w:szCs w:val="20"/>
              </w:rPr>
            </w:pPr>
            <w:r>
              <w:rPr>
                <w:rFonts w:ascii="Arial" w:eastAsia="Arial" w:hAnsi="Arial" w:cs="Arial"/>
                <w:b/>
                <w:color w:val="FFFFFF"/>
                <w:sz w:val="20"/>
                <w:szCs w:val="20"/>
              </w:rPr>
              <w:t>Alternativa 2</w:t>
            </w:r>
          </w:p>
        </w:tc>
      </w:tr>
      <w:tr w:rsidR="003372A9" w14:paraId="4F38DD29" w14:textId="77777777" w:rsidTr="00E50919">
        <w:trPr>
          <w:trHeight w:val="455"/>
        </w:trPr>
        <w:tc>
          <w:tcPr>
            <w:tcW w:w="2332" w:type="dxa"/>
            <w:shd w:val="clear" w:color="auto" w:fill="1F4E79" w:themeFill="accent1" w:themeFillShade="80"/>
            <w:tcMar>
              <w:top w:w="100" w:type="dxa"/>
              <w:left w:w="80" w:type="dxa"/>
              <w:bottom w:w="100" w:type="dxa"/>
              <w:right w:w="80" w:type="dxa"/>
            </w:tcMar>
          </w:tcPr>
          <w:p w14:paraId="00000795" w14:textId="77777777" w:rsidR="003372A9" w:rsidRDefault="003F4883">
            <w:pPr>
              <w:spacing w:before="240" w:after="0"/>
              <w:jc w:val="center"/>
              <w:rPr>
                <w:rFonts w:ascii="Arial" w:eastAsia="Arial" w:hAnsi="Arial" w:cs="Arial"/>
                <w:b/>
                <w:color w:val="FFFFFF"/>
                <w:sz w:val="20"/>
                <w:szCs w:val="20"/>
              </w:rPr>
            </w:pPr>
            <w:r>
              <w:rPr>
                <w:rFonts w:ascii="Arial" w:eastAsia="Arial" w:hAnsi="Arial" w:cs="Arial"/>
                <w:b/>
                <w:color w:val="FFFFFF"/>
                <w:sz w:val="20"/>
                <w:szCs w:val="20"/>
              </w:rPr>
              <w:t>Ventajas</w:t>
            </w:r>
          </w:p>
        </w:tc>
        <w:tc>
          <w:tcPr>
            <w:tcW w:w="2202" w:type="dxa"/>
            <w:shd w:val="clear" w:color="auto" w:fill="1F4E79" w:themeFill="accent1" w:themeFillShade="80"/>
            <w:tcMar>
              <w:top w:w="100" w:type="dxa"/>
              <w:left w:w="80" w:type="dxa"/>
              <w:bottom w:w="100" w:type="dxa"/>
              <w:right w:w="80" w:type="dxa"/>
            </w:tcMar>
          </w:tcPr>
          <w:p w14:paraId="00000796" w14:textId="77777777" w:rsidR="003372A9" w:rsidRDefault="003F4883">
            <w:pPr>
              <w:spacing w:before="240" w:after="0"/>
              <w:jc w:val="center"/>
              <w:rPr>
                <w:rFonts w:ascii="Arial" w:eastAsia="Arial" w:hAnsi="Arial" w:cs="Arial"/>
                <w:b/>
                <w:color w:val="FFFFFF"/>
                <w:sz w:val="20"/>
                <w:szCs w:val="20"/>
              </w:rPr>
            </w:pPr>
            <w:r>
              <w:rPr>
                <w:rFonts w:ascii="Arial" w:eastAsia="Arial" w:hAnsi="Arial" w:cs="Arial"/>
                <w:b/>
                <w:color w:val="FFFFFF"/>
                <w:sz w:val="20"/>
                <w:szCs w:val="20"/>
              </w:rPr>
              <w:t>Desventajas</w:t>
            </w:r>
          </w:p>
        </w:tc>
        <w:tc>
          <w:tcPr>
            <w:tcW w:w="2347" w:type="dxa"/>
            <w:shd w:val="clear" w:color="auto" w:fill="1F4E79" w:themeFill="accent1" w:themeFillShade="80"/>
            <w:tcMar>
              <w:top w:w="100" w:type="dxa"/>
              <w:left w:w="80" w:type="dxa"/>
              <w:bottom w:w="100" w:type="dxa"/>
              <w:right w:w="80" w:type="dxa"/>
            </w:tcMar>
          </w:tcPr>
          <w:p w14:paraId="00000797" w14:textId="77777777" w:rsidR="003372A9" w:rsidRDefault="003F4883">
            <w:pPr>
              <w:spacing w:before="240" w:after="0"/>
              <w:jc w:val="center"/>
              <w:rPr>
                <w:rFonts w:ascii="Arial" w:eastAsia="Arial" w:hAnsi="Arial" w:cs="Arial"/>
                <w:b/>
                <w:color w:val="FFFFFF"/>
                <w:sz w:val="20"/>
                <w:szCs w:val="20"/>
              </w:rPr>
            </w:pPr>
            <w:r>
              <w:rPr>
                <w:rFonts w:ascii="Arial" w:eastAsia="Arial" w:hAnsi="Arial" w:cs="Arial"/>
                <w:b/>
                <w:color w:val="FFFFFF"/>
                <w:sz w:val="20"/>
                <w:szCs w:val="20"/>
              </w:rPr>
              <w:t>Ventajas</w:t>
            </w:r>
          </w:p>
        </w:tc>
        <w:tc>
          <w:tcPr>
            <w:tcW w:w="2477" w:type="dxa"/>
            <w:shd w:val="clear" w:color="auto" w:fill="1F4E79" w:themeFill="accent1" w:themeFillShade="80"/>
            <w:tcMar>
              <w:top w:w="100" w:type="dxa"/>
              <w:left w:w="80" w:type="dxa"/>
              <w:bottom w:w="100" w:type="dxa"/>
              <w:right w:w="80" w:type="dxa"/>
            </w:tcMar>
          </w:tcPr>
          <w:p w14:paraId="00000798" w14:textId="77777777" w:rsidR="003372A9" w:rsidRDefault="003F4883">
            <w:pPr>
              <w:spacing w:before="240" w:after="0"/>
              <w:jc w:val="center"/>
              <w:rPr>
                <w:rFonts w:ascii="Arial" w:eastAsia="Arial" w:hAnsi="Arial" w:cs="Arial"/>
                <w:b/>
                <w:color w:val="FFFFFF"/>
                <w:sz w:val="20"/>
                <w:szCs w:val="20"/>
              </w:rPr>
            </w:pPr>
            <w:r>
              <w:rPr>
                <w:rFonts w:ascii="Arial" w:eastAsia="Arial" w:hAnsi="Arial" w:cs="Arial"/>
                <w:b/>
                <w:color w:val="FFFFFF"/>
                <w:sz w:val="20"/>
                <w:szCs w:val="20"/>
              </w:rPr>
              <w:t>Desventajas</w:t>
            </w:r>
          </w:p>
        </w:tc>
      </w:tr>
      <w:tr w:rsidR="003372A9" w14:paraId="53896002" w14:textId="77777777" w:rsidTr="00E50919">
        <w:trPr>
          <w:trHeight w:val="455"/>
        </w:trPr>
        <w:tc>
          <w:tcPr>
            <w:tcW w:w="9358" w:type="dxa"/>
            <w:gridSpan w:val="4"/>
            <w:shd w:val="clear" w:color="auto" w:fill="A6A6A6"/>
            <w:tcMar>
              <w:top w:w="100" w:type="dxa"/>
              <w:left w:w="80" w:type="dxa"/>
              <w:bottom w:w="100" w:type="dxa"/>
              <w:right w:w="80" w:type="dxa"/>
            </w:tcMar>
          </w:tcPr>
          <w:p w14:paraId="00000799" w14:textId="77777777" w:rsidR="003372A9" w:rsidRDefault="003F4883">
            <w:pPr>
              <w:spacing w:before="240" w:after="0"/>
              <w:jc w:val="center"/>
              <w:rPr>
                <w:rFonts w:ascii="Arial" w:eastAsia="Arial" w:hAnsi="Arial" w:cs="Arial"/>
                <w:b/>
                <w:sz w:val="20"/>
                <w:szCs w:val="20"/>
              </w:rPr>
            </w:pPr>
            <w:r>
              <w:rPr>
                <w:rFonts w:ascii="Arial" w:eastAsia="Arial" w:hAnsi="Arial" w:cs="Arial"/>
                <w:b/>
                <w:sz w:val="20"/>
                <w:szCs w:val="20"/>
              </w:rPr>
              <w:t>Técnicas</w:t>
            </w:r>
          </w:p>
        </w:tc>
      </w:tr>
      <w:tr w:rsidR="003372A9" w14:paraId="58351F11" w14:textId="77777777" w:rsidTr="00E50919">
        <w:trPr>
          <w:trHeight w:val="4140"/>
        </w:trPr>
        <w:tc>
          <w:tcPr>
            <w:tcW w:w="2332" w:type="dxa"/>
            <w:shd w:val="clear" w:color="auto" w:fill="FFFFFF"/>
            <w:tcMar>
              <w:top w:w="100" w:type="dxa"/>
              <w:left w:w="80" w:type="dxa"/>
              <w:bottom w:w="100" w:type="dxa"/>
              <w:right w:w="80" w:type="dxa"/>
            </w:tcMar>
          </w:tcPr>
          <w:p w14:paraId="0000079D" w14:textId="77777777" w:rsidR="003372A9" w:rsidRDefault="003F4883">
            <w:pPr>
              <w:spacing w:before="240" w:after="0"/>
              <w:rPr>
                <w:rFonts w:ascii="Arial" w:eastAsia="Arial" w:hAnsi="Arial" w:cs="Arial"/>
                <w:sz w:val="20"/>
                <w:szCs w:val="20"/>
              </w:rPr>
            </w:pPr>
            <w:r>
              <w:rPr>
                <w:rFonts w:ascii="Arial" w:eastAsia="Arial" w:hAnsi="Arial" w:cs="Arial"/>
                <w:sz w:val="20"/>
                <w:szCs w:val="20"/>
              </w:rPr>
              <w:t>La inversión inicial es menor.</w:t>
            </w:r>
          </w:p>
          <w:p w14:paraId="0000079E" w14:textId="77777777" w:rsidR="003372A9" w:rsidRDefault="003F4883">
            <w:pPr>
              <w:spacing w:before="240" w:after="0"/>
              <w:rPr>
                <w:rFonts w:ascii="Arial" w:eastAsia="Arial" w:hAnsi="Arial" w:cs="Arial"/>
                <w:sz w:val="20"/>
                <w:szCs w:val="20"/>
              </w:rPr>
            </w:pPr>
            <w:r>
              <w:rPr>
                <w:rFonts w:ascii="Arial" w:eastAsia="Arial" w:hAnsi="Arial" w:cs="Arial"/>
                <w:sz w:val="20"/>
                <w:szCs w:val="20"/>
              </w:rPr>
              <w:t>Mejor distribución y diseño del espacio.</w:t>
            </w:r>
          </w:p>
          <w:p w14:paraId="0000079F" w14:textId="77777777" w:rsidR="003372A9" w:rsidRDefault="003F4883">
            <w:pPr>
              <w:spacing w:before="240" w:after="0"/>
              <w:rPr>
                <w:rFonts w:ascii="Arial" w:eastAsia="Arial" w:hAnsi="Arial" w:cs="Arial"/>
                <w:sz w:val="20"/>
                <w:szCs w:val="20"/>
              </w:rPr>
            </w:pPr>
            <w:r>
              <w:rPr>
                <w:rFonts w:ascii="Arial" w:eastAsia="Arial" w:hAnsi="Arial" w:cs="Arial"/>
                <w:sz w:val="20"/>
                <w:szCs w:val="20"/>
              </w:rPr>
              <w:t>Mejorar sustancialmente el espacio laboral, lo que trae como consecuencia mayor productividad.</w:t>
            </w:r>
          </w:p>
          <w:p w14:paraId="000007A0" w14:textId="77777777" w:rsidR="003372A9" w:rsidRDefault="003F4883">
            <w:pPr>
              <w:spacing w:before="240" w:after="0"/>
              <w:rPr>
                <w:rFonts w:ascii="Arial" w:eastAsia="Arial" w:hAnsi="Arial" w:cs="Arial"/>
                <w:sz w:val="20"/>
                <w:szCs w:val="20"/>
              </w:rPr>
            </w:pPr>
            <w:r>
              <w:rPr>
                <w:rFonts w:ascii="Arial" w:eastAsia="Arial" w:hAnsi="Arial" w:cs="Arial"/>
                <w:sz w:val="20"/>
                <w:szCs w:val="20"/>
              </w:rPr>
              <w:t xml:space="preserve"> Interacción eficaz de las dependencias.</w:t>
            </w:r>
          </w:p>
        </w:tc>
        <w:tc>
          <w:tcPr>
            <w:tcW w:w="2202" w:type="dxa"/>
            <w:shd w:val="clear" w:color="auto" w:fill="FFFFFF"/>
            <w:tcMar>
              <w:top w:w="100" w:type="dxa"/>
              <w:left w:w="80" w:type="dxa"/>
              <w:bottom w:w="100" w:type="dxa"/>
              <w:right w:w="80" w:type="dxa"/>
            </w:tcMar>
          </w:tcPr>
          <w:p w14:paraId="000007A1" w14:textId="77777777" w:rsidR="003372A9" w:rsidRDefault="003F4883">
            <w:pPr>
              <w:spacing w:before="240" w:after="0"/>
              <w:rPr>
                <w:rFonts w:ascii="Arial" w:eastAsia="Arial" w:hAnsi="Arial" w:cs="Arial"/>
                <w:sz w:val="20"/>
                <w:szCs w:val="20"/>
              </w:rPr>
            </w:pPr>
            <w:r>
              <w:rPr>
                <w:rFonts w:ascii="Arial" w:eastAsia="Arial" w:hAnsi="Arial" w:cs="Arial"/>
                <w:sz w:val="20"/>
                <w:szCs w:val="20"/>
              </w:rPr>
              <w:t>Menor resistencia mecánica.</w:t>
            </w:r>
          </w:p>
          <w:p w14:paraId="000007A2" w14:textId="77777777" w:rsidR="003372A9" w:rsidRDefault="003F4883">
            <w:pPr>
              <w:spacing w:before="240" w:after="0"/>
              <w:rPr>
                <w:rFonts w:ascii="Arial" w:eastAsia="Arial" w:hAnsi="Arial" w:cs="Arial"/>
                <w:sz w:val="20"/>
                <w:szCs w:val="20"/>
              </w:rPr>
            </w:pPr>
            <w:r>
              <w:rPr>
                <w:rFonts w:ascii="Arial" w:eastAsia="Arial" w:hAnsi="Arial" w:cs="Arial"/>
                <w:sz w:val="20"/>
                <w:szCs w:val="20"/>
              </w:rPr>
              <w:t>Mayor dependencia del terreno circundante para soportar cargas exteriores.</w:t>
            </w:r>
          </w:p>
        </w:tc>
        <w:tc>
          <w:tcPr>
            <w:tcW w:w="2347" w:type="dxa"/>
            <w:shd w:val="clear" w:color="auto" w:fill="FFFFFF"/>
            <w:tcMar>
              <w:top w:w="100" w:type="dxa"/>
              <w:left w:w="80" w:type="dxa"/>
              <w:bottom w:w="100" w:type="dxa"/>
              <w:right w:w="80" w:type="dxa"/>
            </w:tcMar>
          </w:tcPr>
          <w:p w14:paraId="000007A3" w14:textId="77777777" w:rsidR="003372A9" w:rsidRDefault="003F4883">
            <w:pPr>
              <w:spacing w:before="240" w:after="0"/>
              <w:rPr>
                <w:rFonts w:ascii="Arial" w:eastAsia="Arial" w:hAnsi="Arial" w:cs="Arial"/>
                <w:sz w:val="20"/>
                <w:szCs w:val="20"/>
              </w:rPr>
            </w:pPr>
            <w:r>
              <w:rPr>
                <w:rFonts w:ascii="Arial" w:eastAsia="Arial" w:hAnsi="Arial" w:cs="Arial"/>
                <w:sz w:val="20"/>
                <w:szCs w:val="20"/>
              </w:rPr>
              <w:t>Dos edificaciones con mayor número de pisos.</w:t>
            </w:r>
          </w:p>
        </w:tc>
        <w:tc>
          <w:tcPr>
            <w:tcW w:w="2477" w:type="dxa"/>
            <w:shd w:val="clear" w:color="auto" w:fill="FFFFFF"/>
            <w:tcMar>
              <w:top w:w="100" w:type="dxa"/>
              <w:left w:w="80" w:type="dxa"/>
              <w:bottom w:w="100" w:type="dxa"/>
              <w:right w:w="80" w:type="dxa"/>
            </w:tcMar>
          </w:tcPr>
          <w:p w14:paraId="000007A4" w14:textId="0AC395DB" w:rsidR="003372A9" w:rsidRDefault="003F4883">
            <w:pPr>
              <w:spacing w:before="240" w:after="0"/>
              <w:rPr>
                <w:rFonts w:ascii="Arial" w:eastAsia="Arial" w:hAnsi="Arial" w:cs="Arial"/>
                <w:sz w:val="20"/>
                <w:szCs w:val="20"/>
              </w:rPr>
            </w:pPr>
            <w:r>
              <w:rPr>
                <w:rFonts w:ascii="Arial" w:eastAsia="Arial" w:hAnsi="Arial" w:cs="Arial"/>
                <w:sz w:val="20"/>
                <w:szCs w:val="20"/>
              </w:rPr>
              <w:t>Requiere una mayor inversión inicial.</w:t>
            </w:r>
          </w:p>
          <w:p w14:paraId="0C58BB65" w14:textId="5302C2A2" w:rsidR="00C00060" w:rsidRDefault="00C00060">
            <w:pPr>
              <w:spacing w:before="240" w:after="0"/>
              <w:rPr>
                <w:rFonts w:ascii="Arial" w:eastAsia="Arial" w:hAnsi="Arial" w:cs="Arial"/>
                <w:sz w:val="20"/>
                <w:szCs w:val="20"/>
              </w:rPr>
            </w:pPr>
            <w:r>
              <w:rPr>
                <w:rFonts w:ascii="Arial" w:eastAsia="Arial" w:hAnsi="Arial" w:cs="Arial"/>
                <w:sz w:val="20"/>
                <w:szCs w:val="20"/>
              </w:rPr>
              <w:t>Requiere mayor tiempo de ejecución.</w:t>
            </w:r>
          </w:p>
          <w:p w14:paraId="000007A5" w14:textId="39BA99C5" w:rsidR="003372A9" w:rsidRDefault="003F4883">
            <w:pPr>
              <w:spacing w:before="240" w:after="0"/>
              <w:rPr>
                <w:rFonts w:ascii="Arial" w:eastAsia="Arial" w:hAnsi="Arial" w:cs="Arial"/>
                <w:sz w:val="20"/>
                <w:szCs w:val="20"/>
              </w:rPr>
            </w:pPr>
            <w:r>
              <w:rPr>
                <w:rFonts w:ascii="Arial" w:eastAsia="Arial" w:hAnsi="Arial" w:cs="Arial"/>
                <w:sz w:val="20"/>
                <w:szCs w:val="20"/>
              </w:rPr>
              <w:t xml:space="preserve">Requiere de mayor ingeniería, excavación con mayor profundidad para la implementación de cimientos más robustos capaces </w:t>
            </w:r>
            <w:r w:rsidR="0093602E">
              <w:rPr>
                <w:rFonts w:ascii="Arial" w:eastAsia="Arial" w:hAnsi="Arial" w:cs="Arial"/>
                <w:sz w:val="20"/>
                <w:szCs w:val="20"/>
              </w:rPr>
              <w:t>de soportar</w:t>
            </w:r>
            <w:r>
              <w:rPr>
                <w:rFonts w:ascii="Arial" w:eastAsia="Arial" w:hAnsi="Arial" w:cs="Arial"/>
                <w:sz w:val="20"/>
                <w:szCs w:val="20"/>
              </w:rPr>
              <w:t xml:space="preserve"> estructuras de 10 pisos.  </w:t>
            </w:r>
          </w:p>
          <w:p w14:paraId="000007A6" w14:textId="77777777" w:rsidR="003372A9" w:rsidRDefault="003F4883">
            <w:pPr>
              <w:spacing w:before="240" w:after="0"/>
              <w:rPr>
                <w:rFonts w:ascii="Arial" w:eastAsia="Arial" w:hAnsi="Arial" w:cs="Arial"/>
                <w:sz w:val="20"/>
                <w:szCs w:val="20"/>
              </w:rPr>
            </w:pPr>
            <w:r>
              <w:rPr>
                <w:rFonts w:ascii="Arial" w:eastAsia="Arial" w:hAnsi="Arial" w:cs="Arial"/>
                <w:sz w:val="20"/>
                <w:szCs w:val="20"/>
              </w:rPr>
              <w:t>Diseño vertical que limita la distribución óptima del espacio e interacción entre dependencias.</w:t>
            </w:r>
          </w:p>
        </w:tc>
      </w:tr>
      <w:tr w:rsidR="003372A9" w14:paraId="08F5B010" w14:textId="77777777" w:rsidTr="00E50919">
        <w:trPr>
          <w:trHeight w:val="379"/>
        </w:trPr>
        <w:tc>
          <w:tcPr>
            <w:tcW w:w="9358" w:type="dxa"/>
            <w:gridSpan w:val="4"/>
            <w:shd w:val="clear" w:color="auto" w:fill="A6A6A6"/>
            <w:tcMar>
              <w:top w:w="100" w:type="dxa"/>
              <w:left w:w="80" w:type="dxa"/>
              <w:bottom w:w="100" w:type="dxa"/>
              <w:right w:w="80" w:type="dxa"/>
            </w:tcMar>
          </w:tcPr>
          <w:p w14:paraId="000007A7" w14:textId="77777777" w:rsidR="003372A9" w:rsidRDefault="003F4883">
            <w:pPr>
              <w:spacing w:before="240" w:after="0"/>
              <w:jc w:val="center"/>
              <w:rPr>
                <w:rFonts w:ascii="Arial" w:eastAsia="Arial" w:hAnsi="Arial" w:cs="Arial"/>
                <w:b/>
                <w:sz w:val="20"/>
                <w:szCs w:val="20"/>
              </w:rPr>
            </w:pPr>
            <w:r>
              <w:rPr>
                <w:rFonts w:ascii="Arial" w:eastAsia="Arial" w:hAnsi="Arial" w:cs="Arial"/>
                <w:b/>
                <w:sz w:val="20"/>
                <w:szCs w:val="20"/>
              </w:rPr>
              <w:t>Legales</w:t>
            </w:r>
          </w:p>
        </w:tc>
      </w:tr>
      <w:tr w:rsidR="003372A9" w14:paraId="547003F8" w14:textId="77777777" w:rsidTr="00E50919">
        <w:trPr>
          <w:trHeight w:val="455"/>
        </w:trPr>
        <w:tc>
          <w:tcPr>
            <w:tcW w:w="9358" w:type="dxa"/>
            <w:gridSpan w:val="4"/>
            <w:shd w:val="clear" w:color="auto" w:fill="FFFFFF"/>
            <w:tcMar>
              <w:top w:w="100" w:type="dxa"/>
              <w:left w:w="80" w:type="dxa"/>
              <w:bottom w:w="100" w:type="dxa"/>
              <w:right w:w="80" w:type="dxa"/>
            </w:tcMar>
          </w:tcPr>
          <w:p w14:paraId="000007AB" w14:textId="77777777" w:rsidR="003372A9" w:rsidRDefault="003F4883">
            <w:pPr>
              <w:spacing w:before="240" w:after="0"/>
              <w:jc w:val="center"/>
              <w:rPr>
                <w:rFonts w:ascii="Arial" w:eastAsia="Arial" w:hAnsi="Arial" w:cs="Arial"/>
                <w:sz w:val="20"/>
                <w:szCs w:val="20"/>
              </w:rPr>
            </w:pPr>
            <w:r>
              <w:rPr>
                <w:rFonts w:ascii="Arial" w:eastAsia="Arial" w:hAnsi="Arial" w:cs="Arial"/>
                <w:sz w:val="20"/>
                <w:szCs w:val="20"/>
              </w:rPr>
              <w:t>No se identificaron diferencias dado que el terreno y proceso de ejecución es el mismo.</w:t>
            </w:r>
          </w:p>
        </w:tc>
      </w:tr>
      <w:tr w:rsidR="003372A9" w14:paraId="685516BC" w14:textId="77777777" w:rsidTr="00E50919">
        <w:trPr>
          <w:trHeight w:val="455"/>
        </w:trPr>
        <w:tc>
          <w:tcPr>
            <w:tcW w:w="9358" w:type="dxa"/>
            <w:gridSpan w:val="4"/>
            <w:shd w:val="clear" w:color="auto" w:fill="A6A6A6"/>
            <w:tcMar>
              <w:top w:w="100" w:type="dxa"/>
              <w:left w:w="80" w:type="dxa"/>
              <w:bottom w:w="100" w:type="dxa"/>
              <w:right w:w="80" w:type="dxa"/>
            </w:tcMar>
          </w:tcPr>
          <w:p w14:paraId="000007AF" w14:textId="77777777" w:rsidR="003372A9" w:rsidRDefault="003F4883">
            <w:pPr>
              <w:spacing w:before="240" w:after="0"/>
              <w:jc w:val="center"/>
              <w:rPr>
                <w:rFonts w:ascii="Arial" w:eastAsia="Arial" w:hAnsi="Arial" w:cs="Arial"/>
                <w:b/>
                <w:sz w:val="20"/>
                <w:szCs w:val="20"/>
              </w:rPr>
            </w:pPr>
            <w:r>
              <w:rPr>
                <w:rFonts w:ascii="Arial" w:eastAsia="Arial" w:hAnsi="Arial" w:cs="Arial"/>
                <w:b/>
                <w:sz w:val="20"/>
                <w:szCs w:val="20"/>
              </w:rPr>
              <w:t>Ambientales</w:t>
            </w:r>
          </w:p>
        </w:tc>
      </w:tr>
      <w:tr w:rsidR="003372A9" w14:paraId="23561BBE" w14:textId="77777777" w:rsidTr="00E50919">
        <w:trPr>
          <w:trHeight w:val="785"/>
        </w:trPr>
        <w:tc>
          <w:tcPr>
            <w:tcW w:w="9358" w:type="dxa"/>
            <w:gridSpan w:val="4"/>
            <w:shd w:val="clear" w:color="auto" w:fill="FFFFFF"/>
            <w:tcMar>
              <w:top w:w="100" w:type="dxa"/>
              <w:left w:w="80" w:type="dxa"/>
              <w:bottom w:w="100" w:type="dxa"/>
              <w:right w:w="80" w:type="dxa"/>
            </w:tcMar>
          </w:tcPr>
          <w:p w14:paraId="000007B3" w14:textId="77777777" w:rsidR="003372A9" w:rsidRDefault="003F4883">
            <w:pPr>
              <w:spacing w:before="240" w:after="0"/>
              <w:jc w:val="center"/>
              <w:rPr>
                <w:rFonts w:ascii="Arial" w:eastAsia="Arial" w:hAnsi="Arial" w:cs="Arial"/>
                <w:sz w:val="20"/>
                <w:szCs w:val="20"/>
              </w:rPr>
            </w:pPr>
            <w:r>
              <w:rPr>
                <w:rFonts w:ascii="Arial" w:eastAsia="Arial" w:hAnsi="Arial" w:cs="Arial"/>
                <w:sz w:val="20"/>
                <w:szCs w:val="20"/>
              </w:rPr>
              <w:t>No existen diferencias entre ambas alternativas.</w:t>
            </w:r>
          </w:p>
        </w:tc>
      </w:tr>
    </w:tbl>
    <w:p w14:paraId="000007B7" w14:textId="1CF02CB4" w:rsidR="003372A9" w:rsidRDefault="003F4883" w:rsidP="00403B3B">
      <w:pPr>
        <w:ind w:left="426" w:right="900"/>
        <w:rPr>
          <w:rFonts w:ascii="Arial" w:eastAsia="Arial" w:hAnsi="Arial" w:cs="Arial"/>
          <w:color w:val="FFFFFF"/>
          <w:sz w:val="20"/>
          <w:szCs w:val="20"/>
        </w:rPr>
      </w:pPr>
      <w:r w:rsidRPr="00F93EB2">
        <w:rPr>
          <w:rFonts w:ascii="Arial" w:eastAsia="Arial" w:hAnsi="Arial" w:cs="Arial"/>
          <w:sz w:val="20"/>
          <w:szCs w:val="20"/>
        </w:rPr>
        <w:t>F</w:t>
      </w:r>
      <w:r>
        <w:rPr>
          <w:rFonts w:ascii="Arial" w:eastAsia="Arial" w:hAnsi="Arial" w:cs="Arial"/>
          <w:sz w:val="20"/>
          <w:szCs w:val="20"/>
        </w:rPr>
        <w:t xml:space="preserve">uente: Elaboración propia con base en las características de las alternativas de </w:t>
      </w:r>
      <w:r w:rsidR="001542B5" w:rsidRPr="001542B5">
        <w:rPr>
          <w:rFonts w:ascii="Arial" w:eastAsia="Arial" w:hAnsi="Arial" w:cs="Arial"/>
          <w:sz w:val="20"/>
          <w:szCs w:val="20"/>
        </w:rPr>
        <w:t>solución</w:t>
      </w:r>
    </w:p>
    <w:p w14:paraId="000007B9" w14:textId="38F780C7" w:rsidR="003372A9" w:rsidRPr="0093602E" w:rsidRDefault="003F4883">
      <w:pPr>
        <w:spacing w:before="240" w:after="240"/>
        <w:rPr>
          <w:rFonts w:ascii="Arial" w:eastAsia="Arial" w:hAnsi="Arial" w:cs="Arial"/>
          <w:b/>
          <w:sz w:val="20"/>
          <w:szCs w:val="20"/>
        </w:rPr>
      </w:pPr>
      <w:r>
        <w:rPr>
          <w:rFonts w:ascii="Arial" w:eastAsia="Arial" w:hAnsi="Arial" w:cs="Arial"/>
        </w:rPr>
        <w:t>Además de lo anterior, se realizó el análisis económico de las alternativas presentadas con base en la obtención del Costo Anual Equivalente (CAE) de ambas. En las siguientes Tablas se presentan los flujos de efectivo de ambas alternativas y el resumen de los resultados obtenidos.</w:t>
      </w:r>
    </w:p>
    <w:p w14:paraId="000007BA" w14:textId="05A8382E" w:rsidR="003372A9" w:rsidRPr="00E32D77" w:rsidRDefault="00E50919" w:rsidP="00AD2521">
      <w:pPr>
        <w:pStyle w:val="Descripcin"/>
      </w:pPr>
      <w:bookmarkStart w:id="129" w:name="_Toc77867020"/>
      <w:r>
        <w:lastRenderedPageBreak/>
        <w:t xml:space="preserve">Tabla </w:t>
      </w:r>
      <w:r>
        <w:fldChar w:fldCharType="begin"/>
      </w:r>
      <w:r>
        <w:instrText xml:space="preserve"> SEQ Tabla \* ARABIC </w:instrText>
      </w:r>
      <w:r>
        <w:fldChar w:fldCharType="separate"/>
      </w:r>
      <w:r w:rsidR="00945DF1">
        <w:t>41</w:t>
      </w:r>
      <w:r>
        <w:fldChar w:fldCharType="end"/>
      </w:r>
      <w:r>
        <w:t xml:space="preserve">. </w:t>
      </w:r>
      <w:r w:rsidR="003F4883" w:rsidRPr="00E32D77">
        <w:t>Flujo de Efectivo Alternativa 1 (pesos de 201</w:t>
      </w:r>
      <w:r w:rsidR="007648A6">
        <w:t>9</w:t>
      </w:r>
      <w:r w:rsidR="003F4883" w:rsidRPr="00E32D77">
        <w:t xml:space="preserve"> sin IVA)</w:t>
      </w:r>
      <w:bookmarkEnd w:id="129"/>
    </w:p>
    <w:tbl>
      <w:tblPr>
        <w:tblW w:w="8926" w:type="dxa"/>
        <w:jc w:val="center"/>
        <w:tblCellMar>
          <w:left w:w="70" w:type="dxa"/>
          <w:right w:w="70" w:type="dxa"/>
        </w:tblCellMar>
        <w:tblLook w:val="04A0" w:firstRow="1" w:lastRow="0" w:firstColumn="1" w:lastColumn="0" w:noHBand="0" w:noVBand="1"/>
      </w:tblPr>
      <w:tblGrid>
        <w:gridCol w:w="585"/>
        <w:gridCol w:w="418"/>
        <w:gridCol w:w="1809"/>
        <w:gridCol w:w="2496"/>
        <w:gridCol w:w="1809"/>
        <w:gridCol w:w="1809"/>
      </w:tblGrid>
      <w:tr w:rsidR="00841661" w:rsidRPr="00403B3B" w14:paraId="79ABA96F" w14:textId="77777777" w:rsidTr="00403B3B">
        <w:trPr>
          <w:trHeight w:val="170"/>
          <w:jc w:val="center"/>
        </w:trPr>
        <w:tc>
          <w:tcPr>
            <w:tcW w:w="585" w:type="dxa"/>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14:paraId="0A87FC92" w14:textId="77777777" w:rsidR="00841661" w:rsidRPr="00403B3B" w:rsidRDefault="00841661" w:rsidP="00841661">
            <w:pPr>
              <w:spacing w:after="0"/>
              <w:jc w:val="center"/>
              <w:rPr>
                <w:rFonts w:ascii="Arial" w:eastAsia="Times New Roman" w:hAnsi="Arial" w:cs="Arial"/>
                <w:b/>
                <w:bCs/>
                <w:color w:val="FFFFFF"/>
                <w:sz w:val="20"/>
                <w:szCs w:val="20"/>
                <w:lang w:eastAsia="es-MX"/>
              </w:rPr>
            </w:pPr>
            <w:r w:rsidRPr="00403B3B">
              <w:rPr>
                <w:rFonts w:ascii="Arial" w:eastAsia="Times New Roman" w:hAnsi="Arial" w:cs="Arial"/>
                <w:b/>
                <w:bCs/>
                <w:color w:val="FFFFFF"/>
                <w:sz w:val="20"/>
                <w:szCs w:val="20"/>
                <w:lang w:eastAsia="es-MX"/>
              </w:rPr>
              <w:t>Año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14:paraId="1DF123F7" w14:textId="77777777" w:rsidR="00841661" w:rsidRPr="00403B3B" w:rsidRDefault="00841661" w:rsidP="00841661">
            <w:pPr>
              <w:spacing w:after="0"/>
              <w:jc w:val="center"/>
              <w:rPr>
                <w:rFonts w:ascii="Arial" w:eastAsia="Times New Roman" w:hAnsi="Arial" w:cs="Arial"/>
                <w:b/>
                <w:bCs/>
                <w:color w:val="FFFFFF"/>
                <w:sz w:val="20"/>
                <w:szCs w:val="20"/>
                <w:lang w:eastAsia="es-MX"/>
              </w:rPr>
            </w:pPr>
            <w:r w:rsidRPr="00403B3B">
              <w:rPr>
                <w:rFonts w:ascii="Arial" w:eastAsia="Times New Roman" w:hAnsi="Arial" w:cs="Arial"/>
                <w:b/>
                <w:bCs/>
                <w:color w:val="FFFFFF"/>
                <w:sz w:val="20"/>
                <w:szCs w:val="20"/>
                <w:lang w:eastAsia="es-MX"/>
              </w:rPr>
              <w:t>HE</w:t>
            </w:r>
          </w:p>
        </w:tc>
        <w:tc>
          <w:tcPr>
            <w:tcW w:w="0" w:type="auto"/>
            <w:gridSpan w:val="2"/>
            <w:tcBorders>
              <w:top w:val="single" w:sz="4" w:space="0" w:color="auto"/>
              <w:left w:val="nil"/>
              <w:bottom w:val="single" w:sz="4" w:space="0" w:color="auto"/>
              <w:right w:val="single" w:sz="4" w:space="0" w:color="auto"/>
            </w:tcBorders>
            <w:shd w:val="clear" w:color="auto" w:fill="1F4E79" w:themeFill="accent1" w:themeFillShade="80"/>
            <w:noWrap/>
            <w:vAlign w:val="bottom"/>
            <w:hideMark/>
          </w:tcPr>
          <w:p w14:paraId="46FD73AD" w14:textId="77777777" w:rsidR="00841661" w:rsidRPr="00403B3B" w:rsidRDefault="00841661" w:rsidP="00841661">
            <w:pPr>
              <w:spacing w:after="0"/>
              <w:jc w:val="center"/>
              <w:rPr>
                <w:rFonts w:ascii="Arial" w:eastAsia="Times New Roman" w:hAnsi="Arial" w:cs="Arial"/>
                <w:b/>
                <w:bCs/>
                <w:color w:val="FFFFFF"/>
                <w:sz w:val="20"/>
                <w:szCs w:val="20"/>
                <w:lang w:eastAsia="es-MX"/>
              </w:rPr>
            </w:pPr>
            <w:r w:rsidRPr="00403B3B">
              <w:rPr>
                <w:rFonts w:ascii="Arial" w:eastAsia="Times New Roman" w:hAnsi="Arial" w:cs="Arial"/>
                <w:b/>
                <w:bCs/>
                <w:color w:val="FFFFFF"/>
                <w:sz w:val="20"/>
                <w:szCs w:val="20"/>
                <w:lang w:eastAsia="es-MX"/>
              </w:rPr>
              <w:t>Costo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044B8F7D" w14:textId="77777777" w:rsidR="00841661" w:rsidRPr="00403B3B" w:rsidRDefault="00841661" w:rsidP="00841661">
            <w:pPr>
              <w:spacing w:after="0"/>
              <w:jc w:val="center"/>
              <w:rPr>
                <w:rFonts w:ascii="Arial" w:eastAsia="Times New Roman" w:hAnsi="Arial" w:cs="Arial"/>
                <w:b/>
                <w:bCs/>
                <w:color w:val="FFFFFF"/>
                <w:sz w:val="20"/>
                <w:szCs w:val="20"/>
                <w:lang w:eastAsia="es-MX"/>
              </w:rPr>
            </w:pPr>
            <w:r w:rsidRPr="00403B3B">
              <w:rPr>
                <w:rFonts w:ascii="Arial" w:eastAsia="Times New Roman" w:hAnsi="Arial" w:cs="Arial"/>
                <w:b/>
                <w:bCs/>
                <w:color w:val="FFFFFF"/>
                <w:sz w:val="20"/>
                <w:szCs w:val="20"/>
                <w:lang w:eastAsia="es-MX"/>
              </w:rPr>
              <w:t>FLUJO</w:t>
            </w:r>
          </w:p>
        </w:tc>
        <w:tc>
          <w:tcPr>
            <w:tcW w:w="1522" w:type="dxa"/>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61CC6781" w14:textId="77777777" w:rsidR="00841661" w:rsidRPr="00403B3B" w:rsidRDefault="00841661" w:rsidP="00841661">
            <w:pPr>
              <w:spacing w:after="0"/>
              <w:jc w:val="center"/>
              <w:rPr>
                <w:rFonts w:ascii="Arial" w:eastAsia="Times New Roman" w:hAnsi="Arial" w:cs="Arial"/>
                <w:b/>
                <w:bCs/>
                <w:color w:val="FFFFFF"/>
                <w:sz w:val="20"/>
                <w:szCs w:val="20"/>
                <w:lang w:eastAsia="es-MX"/>
              </w:rPr>
            </w:pPr>
            <w:r w:rsidRPr="00403B3B">
              <w:rPr>
                <w:rFonts w:ascii="Arial" w:eastAsia="Times New Roman" w:hAnsi="Arial" w:cs="Arial"/>
                <w:b/>
                <w:bCs/>
                <w:color w:val="FFFFFF"/>
                <w:sz w:val="20"/>
                <w:szCs w:val="20"/>
                <w:lang w:eastAsia="es-MX"/>
              </w:rPr>
              <w:t>VPC</w:t>
            </w:r>
          </w:p>
        </w:tc>
      </w:tr>
      <w:tr w:rsidR="00841661" w:rsidRPr="00403B3B" w14:paraId="0A4E2F07" w14:textId="77777777" w:rsidTr="00403B3B">
        <w:trPr>
          <w:trHeight w:val="170"/>
          <w:jc w:val="center"/>
        </w:trPr>
        <w:tc>
          <w:tcPr>
            <w:tcW w:w="585" w:type="dxa"/>
            <w:vMerge/>
            <w:tcBorders>
              <w:top w:val="single" w:sz="4" w:space="0" w:color="auto"/>
              <w:left w:val="single" w:sz="4" w:space="0" w:color="auto"/>
              <w:bottom w:val="single" w:sz="4" w:space="0" w:color="auto"/>
              <w:right w:val="single" w:sz="4" w:space="0" w:color="auto"/>
            </w:tcBorders>
            <w:vAlign w:val="center"/>
            <w:hideMark/>
          </w:tcPr>
          <w:p w14:paraId="499004E7" w14:textId="77777777" w:rsidR="00841661" w:rsidRPr="00403B3B" w:rsidRDefault="00841661" w:rsidP="00841661">
            <w:pPr>
              <w:spacing w:after="0"/>
              <w:jc w:val="left"/>
              <w:rPr>
                <w:rFonts w:ascii="Arial" w:eastAsia="Times New Roman" w:hAnsi="Arial" w:cs="Arial"/>
                <w:b/>
                <w:bCs/>
                <w:color w:val="FFFFFF"/>
                <w:sz w:val="20"/>
                <w:szCs w:val="20"/>
                <w:lang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18FC3E" w14:textId="77777777" w:rsidR="00841661" w:rsidRPr="00403B3B" w:rsidRDefault="00841661" w:rsidP="00841661">
            <w:pPr>
              <w:spacing w:after="0"/>
              <w:jc w:val="left"/>
              <w:rPr>
                <w:rFonts w:ascii="Arial" w:eastAsia="Times New Roman" w:hAnsi="Arial" w:cs="Arial"/>
                <w:b/>
                <w:bCs/>
                <w:color w:val="FFFFFF"/>
                <w:sz w:val="20"/>
                <w:szCs w:val="20"/>
                <w:lang w:eastAsia="es-MX"/>
              </w:rPr>
            </w:pPr>
          </w:p>
        </w:tc>
        <w:tc>
          <w:tcPr>
            <w:tcW w:w="0" w:type="auto"/>
            <w:tcBorders>
              <w:top w:val="nil"/>
              <w:left w:val="nil"/>
              <w:bottom w:val="single" w:sz="4" w:space="0" w:color="auto"/>
              <w:right w:val="single" w:sz="4" w:space="0" w:color="auto"/>
            </w:tcBorders>
            <w:shd w:val="clear" w:color="auto" w:fill="1F4E79" w:themeFill="accent1" w:themeFillShade="80"/>
            <w:vAlign w:val="center"/>
            <w:hideMark/>
          </w:tcPr>
          <w:p w14:paraId="1A91A6B3" w14:textId="77777777" w:rsidR="00841661" w:rsidRPr="00403B3B" w:rsidRDefault="00841661" w:rsidP="00841661">
            <w:pPr>
              <w:spacing w:after="0"/>
              <w:jc w:val="center"/>
              <w:rPr>
                <w:rFonts w:ascii="Arial" w:eastAsia="Times New Roman" w:hAnsi="Arial" w:cs="Arial"/>
                <w:b/>
                <w:bCs/>
                <w:color w:val="FFFFFF"/>
                <w:sz w:val="20"/>
                <w:szCs w:val="20"/>
                <w:lang w:eastAsia="es-MX"/>
              </w:rPr>
            </w:pPr>
            <w:r w:rsidRPr="00403B3B">
              <w:rPr>
                <w:rFonts w:ascii="Arial" w:eastAsia="Times New Roman" w:hAnsi="Arial" w:cs="Arial"/>
                <w:b/>
                <w:bCs/>
                <w:color w:val="FFFFFF"/>
                <w:sz w:val="20"/>
                <w:szCs w:val="20"/>
                <w:lang w:eastAsia="es-MX"/>
              </w:rPr>
              <w:t>Inversión</w:t>
            </w:r>
          </w:p>
        </w:tc>
        <w:tc>
          <w:tcPr>
            <w:tcW w:w="0" w:type="auto"/>
            <w:tcBorders>
              <w:top w:val="nil"/>
              <w:left w:val="nil"/>
              <w:bottom w:val="single" w:sz="4" w:space="0" w:color="auto"/>
              <w:right w:val="single" w:sz="4" w:space="0" w:color="auto"/>
            </w:tcBorders>
            <w:shd w:val="clear" w:color="auto" w:fill="1F4E79" w:themeFill="accent1" w:themeFillShade="80"/>
            <w:vAlign w:val="center"/>
            <w:hideMark/>
          </w:tcPr>
          <w:p w14:paraId="60B4E223" w14:textId="77777777" w:rsidR="00841661" w:rsidRPr="00403B3B" w:rsidRDefault="00841661" w:rsidP="00841661">
            <w:pPr>
              <w:spacing w:after="0"/>
              <w:jc w:val="center"/>
              <w:rPr>
                <w:rFonts w:ascii="Arial" w:eastAsia="Times New Roman" w:hAnsi="Arial" w:cs="Arial"/>
                <w:b/>
                <w:bCs/>
                <w:color w:val="FFFFFF"/>
                <w:sz w:val="20"/>
                <w:szCs w:val="20"/>
                <w:lang w:eastAsia="es-MX"/>
              </w:rPr>
            </w:pPr>
            <w:r w:rsidRPr="00403B3B">
              <w:rPr>
                <w:rFonts w:ascii="Arial" w:eastAsia="Times New Roman" w:hAnsi="Arial" w:cs="Arial"/>
                <w:b/>
                <w:bCs/>
                <w:color w:val="FFFFFF"/>
                <w:sz w:val="20"/>
                <w:szCs w:val="20"/>
                <w:lang w:eastAsia="es-MX"/>
              </w:rPr>
              <w:t>Operación y Mantenimiento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545300" w14:textId="77777777" w:rsidR="00841661" w:rsidRPr="00403B3B" w:rsidRDefault="00841661" w:rsidP="00841661">
            <w:pPr>
              <w:spacing w:after="0"/>
              <w:jc w:val="left"/>
              <w:rPr>
                <w:rFonts w:ascii="Arial" w:eastAsia="Times New Roman" w:hAnsi="Arial" w:cs="Arial"/>
                <w:b/>
                <w:bCs/>
                <w:color w:val="FFFFFF"/>
                <w:sz w:val="20"/>
                <w:szCs w:val="20"/>
                <w:lang w:eastAsia="es-MX"/>
              </w:rPr>
            </w:pPr>
          </w:p>
        </w:tc>
        <w:tc>
          <w:tcPr>
            <w:tcW w:w="1522" w:type="dxa"/>
            <w:vMerge/>
            <w:tcBorders>
              <w:top w:val="single" w:sz="4" w:space="0" w:color="auto"/>
              <w:left w:val="single" w:sz="4" w:space="0" w:color="auto"/>
              <w:bottom w:val="single" w:sz="4" w:space="0" w:color="auto"/>
              <w:right w:val="single" w:sz="4" w:space="0" w:color="auto"/>
            </w:tcBorders>
            <w:vAlign w:val="center"/>
            <w:hideMark/>
          </w:tcPr>
          <w:p w14:paraId="3C00EB43" w14:textId="77777777" w:rsidR="00841661" w:rsidRPr="00403B3B" w:rsidRDefault="00841661" w:rsidP="00841661">
            <w:pPr>
              <w:spacing w:after="0"/>
              <w:jc w:val="left"/>
              <w:rPr>
                <w:rFonts w:ascii="Arial" w:eastAsia="Times New Roman" w:hAnsi="Arial" w:cs="Arial"/>
                <w:b/>
                <w:bCs/>
                <w:color w:val="FFFFFF"/>
                <w:sz w:val="20"/>
                <w:szCs w:val="20"/>
                <w:lang w:eastAsia="es-MX"/>
              </w:rPr>
            </w:pPr>
          </w:p>
        </w:tc>
      </w:tr>
      <w:tr w:rsidR="00841661" w:rsidRPr="00403B3B" w14:paraId="6E9E2DDD"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746ED02B"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2019</w:t>
            </w:r>
          </w:p>
        </w:tc>
        <w:tc>
          <w:tcPr>
            <w:tcW w:w="0" w:type="auto"/>
            <w:tcBorders>
              <w:top w:val="nil"/>
              <w:left w:val="nil"/>
              <w:bottom w:val="single" w:sz="4" w:space="0" w:color="auto"/>
              <w:right w:val="single" w:sz="4" w:space="0" w:color="auto"/>
            </w:tcBorders>
            <w:shd w:val="clear" w:color="auto" w:fill="auto"/>
            <w:noWrap/>
            <w:vAlign w:val="bottom"/>
            <w:hideMark/>
          </w:tcPr>
          <w:p w14:paraId="5A34FD67"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14:paraId="3DEA34F4"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$606,190,139.42</w:t>
            </w:r>
          </w:p>
        </w:tc>
        <w:tc>
          <w:tcPr>
            <w:tcW w:w="0" w:type="auto"/>
            <w:tcBorders>
              <w:top w:val="nil"/>
              <w:left w:val="nil"/>
              <w:bottom w:val="single" w:sz="4" w:space="0" w:color="auto"/>
              <w:right w:val="single" w:sz="4" w:space="0" w:color="auto"/>
            </w:tcBorders>
            <w:shd w:val="clear" w:color="auto" w:fill="auto"/>
            <w:noWrap/>
            <w:vAlign w:val="bottom"/>
            <w:hideMark/>
          </w:tcPr>
          <w:p w14:paraId="5CFE5AFE" w14:textId="7506E2BE"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auto" w:fill="auto"/>
            <w:noWrap/>
            <w:vAlign w:val="bottom"/>
            <w:hideMark/>
          </w:tcPr>
          <w:p w14:paraId="24F5A0C3"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$606,190,139.42</w:t>
            </w:r>
          </w:p>
        </w:tc>
        <w:tc>
          <w:tcPr>
            <w:tcW w:w="1522" w:type="dxa"/>
            <w:tcBorders>
              <w:top w:val="nil"/>
              <w:left w:val="nil"/>
              <w:bottom w:val="single" w:sz="4" w:space="0" w:color="auto"/>
              <w:right w:val="single" w:sz="4" w:space="0" w:color="auto"/>
            </w:tcBorders>
            <w:shd w:val="clear" w:color="auto" w:fill="auto"/>
            <w:noWrap/>
            <w:vAlign w:val="bottom"/>
            <w:hideMark/>
          </w:tcPr>
          <w:p w14:paraId="7E250E2F"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$606,190,139.42</w:t>
            </w:r>
          </w:p>
        </w:tc>
      </w:tr>
      <w:tr w:rsidR="00841661" w:rsidRPr="00403B3B" w14:paraId="41724F5F"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45525CD0"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2020</w:t>
            </w:r>
          </w:p>
        </w:tc>
        <w:tc>
          <w:tcPr>
            <w:tcW w:w="0" w:type="auto"/>
            <w:tcBorders>
              <w:top w:val="nil"/>
              <w:left w:val="nil"/>
              <w:bottom w:val="single" w:sz="4" w:space="0" w:color="auto"/>
              <w:right w:val="single" w:sz="4" w:space="0" w:color="auto"/>
            </w:tcBorders>
            <w:shd w:val="clear" w:color="auto" w:fill="auto"/>
            <w:noWrap/>
            <w:vAlign w:val="bottom"/>
            <w:hideMark/>
          </w:tcPr>
          <w:p w14:paraId="03BF7633"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1</w:t>
            </w:r>
          </w:p>
        </w:tc>
        <w:tc>
          <w:tcPr>
            <w:tcW w:w="0" w:type="auto"/>
            <w:tcBorders>
              <w:top w:val="nil"/>
              <w:left w:val="nil"/>
              <w:bottom w:val="single" w:sz="4" w:space="0" w:color="auto"/>
              <w:right w:val="single" w:sz="4" w:space="0" w:color="auto"/>
            </w:tcBorders>
            <w:shd w:val="clear" w:color="auto" w:fill="auto"/>
            <w:noWrap/>
            <w:vAlign w:val="bottom"/>
            <w:hideMark/>
          </w:tcPr>
          <w:p w14:paraId="632645D0"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$833,511,441.71</w:t>
            </w:r>
          </w:p>
        </w:tc>
        <w:tc>
          <w:tcPr>
            <w:tcW w:w="0" w:type="auto"/>
            <w:tcBorders>
              <w:top w:val="nil"/>
              <w:left w:val="nil"/>
              <w:bottom w:val="single" w:sz="4" w:space="0" w:color="auto"/>
              <w:right w:val="single" w:sz="4" w:space="0" w:color="auto"/>
            </w:tcBorders>
            <w:shd w:val="clear" w:color="auto" w:fill="auto"/>
            <w:noWrap/>
            <w:vAlign w:val="bottom"/>
            <w:hideMark/>
          </w:tcPr>
          <w:p w14:paraId="4E511ABF" w14:textId="24359613"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auto" w:fill="auto"/>
            <w:noWrap/>
            <w:vAlign w:val="bottom"/>
            <w:hideMark/>
          </w:tcPr>
          <w:p w14:paraId="187BF797"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$833,511,441.71</w:t>
            </w:r>
          </w:p>
        </w:tc>
        <w:tc>
          <w:tcPr>
            <w:tcW w:w="1522" w:type="dxa"/>
            <w:tcBorders>
              <w:top w:val="nil"/>
              <w:left w:val="nil"/>
              <w:bottom w:val="single" w:sz="4" w:space="0" w:color="auto"/>
              <w:right w:val="single" w:sz="4" w:space="0" w:color="auto"/>
            </w:tcBorders>
            <w:shd w:val="clear" w:color="auto" w:fill="auto"/>
            <w:noWrap/>
            <w:vAlign w:val="bottom"/>
            <w:hideMark/>
          </w:tcPr>
          <w:p w14:paraId="66D62C67"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$1,363,927,813.70</w:t>
            </w:r>
          </w:p>
        </w:tc>
      </w:tr>
      <w:tr w:rsidR="00841661" w:rsidRPr="00403B3B" w14:paraId="43F375E7"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595BD530"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2021</w:t>
            </w:r>
          </w:p>
        </w:tc>
        <w:tc>
          <w:tcPr>
            <w:tcW w:w="0" w:type="auto"/>
            <w:tcBorders>
              <w:top w:val="nil"/>
              <w:left w:val="nil"/>
              <w:bottom w:val="single" w:sz="4" w:space="0" w:color="auto"/>
              <w:right w:val="single" w:sz="4" w:space="0" w:color="auto"/>
            </w:tcBorders>
            <w:shd w:val="clear" w:color="auto" w:fill="auto"/>
            <w:noWrap/>
            <w:vAlign w:val="bottom"/>
            <w:hideMark/>
          </w:tcPr>
          <w:p w14:paraId="330E7EEF"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w:t>
            </w:r>
          </w:p>
        </w:tc>
        <w:tc>
          <w:tcPr>
            <w:tcW w:w="0" w:type="auto"/>
            <w:tcBorders>
              <w:top w:val="nil"/>
              <w:left w:val="nil"/>
              <w:bottom w:val="single" w:sz="4" w:space="0" w:color="auto"/>
              <w:right w:val="single" w:sz="4" w:space="0" w:color="auto"/>
            </w:tcBorders>
            <w:shd w:val="clear" w:color="auto" w:fill="auto"/>
            <w:noWrap/>
            <w:vAlign w:val="bottom"/>
            <w:hideMark/>
          </w:tcPr>
          <w:p w14:paraId="4E287143"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$454,642,604.57</w:t>
            </w:r>
          </w:p>
        </w:tc>
        <w:tc>
          <w:tcPr>
            <w:tcW w:w="0" w:type="auto"/>
            <w:tcBorders>
              <w:top w:val="nil"/>
              <w:left w:val="nil"/>
              <w:bottom w:val="single" w:sz="4" w:space="0" w:color="auto"/>
              <w:right w:val="single" w:sz="4" w:space="0" w:color="auto"/>
            </w:tcBorders>
            <w:shd w:val="clear" w:color="auto" w:fill="auto"/>
            <w:noWrap/>
            <w:vAlign w:val="bottom"/>
            <w:hideMark/>
          </w:tcPr>
          <w:p w14:paraId="008DFA66" w14:textId="36CB24E7"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auto" w:fill="auto"/>
            <w:noWrap/>
            <w:vAlign w:val="bottom"/>
            <w:hideMark/>
          </w:tcPr>
          <w:p w14:paraId="61CBD379"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$454,642,604.57</w:t>
            </w:r>
          </w:p>
        </w:tc>
        <w:tc>
          <w:tcPr>
            <w:tcW w:w="1522" w:type="dxa"/>
            <w:tcBorders>
              <w:top w:val="nil"/>
              <w:left w:val="nil"/>
              <w:bottom w:val="single" w:sz="4" w:space="0" w:color="auto"/>
              <w:right w:val="single" w:sz="4" w:space="0" w:color="auto"/>
            </w:tcBorders>
            <w:shd w:val="clear" w:color="auto" w:fill="auto"/>
            <w:noWrap/>
            <w:vAlign w:val="bottom"/>
            <w:hideMark/>
          </w:tcPr>
          <w:p w14:paraId="637CC08B"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$1,739,665,503.43</w:t>
            </w:r>
          </w:p>
        </w:tc>
      </w:tr>
      <w:tr w:rsidR="00841661" w:rsidRPr="00403B3B" w14:paraId="2765AC6F"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6DFEFDDA"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2022</w:t>
            </w:r>
          </w:p>
        </w:tc>
        <w:tc>
          <w:tcPr>
            <w:tcW w:w="0" w:type="auto"/>
            <w:tcBorders>
              <w:top w:val="nil"/>
              <w:left w:val="nil"/>
              <w:bottom w:val="single" w:sz="4" w:space="0" w:color="auto"/>
              <w:right w:val="single" w:sz="4" w:space="0" w:color="auto"/>
            </w:tcBorders>
            <w:shd w:val="clear" w:color="auto" w:fill="auto"/>
            <w:noWrap/>
            <w:vAlign w:val="bottom"/>
            <w:hideMark/>
          </w:tcPr>
          <w:p w14:paraId="6A5D735A"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3</w:t>
            </w:r>
          </w:p>
        </w:tc>
        <w:tc>
          <w:tcPr>
            <w:tcW w:w="0" w:type="auto"/>
            <w:tcBorders>
              <w:top w:val="nil"/>
              <w:left w:val="nil"/>
              <w:bottom w:val="single" w:sz="4" w:space="0" w:color="auto"/>
              <w:right w:val="single" w:sz="4" w:space="0" w:color="auto"/>
            </w:tcBorders>
            <w:shd w:val="clear" w:color="auto" w:fill="auto"/>
            <w:noWrap/>
            <w:vAlign w:val="bottom"/>
            <w:hideMark/>
          </w:tcPr>
          <w:p w14:paraId="1E1F37E9" w14:textId="2A538F21"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2EB0B4EC" w14:textId="31BA1F46"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4C197BF4"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08B51EA7"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$1,746,829,376.31</w:t>
            </w:r>
          </w:p>
        </w:tc>
      </w:tr>
      <w:tr w:rsidR="00841661" w:rsidRPr="00403B3B" w14:paraId="7BC390F2"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0294E7E8"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2023</w:t>
            </w:r>
          </w:p>
        </w:tc>
        <w:tc>
          <w:tcPr>
            <w:tcW w:w="0" w:type="auto"/>
            <w:tcBorders>
              <w:top w:val="nil"/>
              <w:left w:val="nil"/>
              <w:bottom w:val="single" w:sz="4" w:space="0" w:color="auto"/>
              <w:right w:val="single" w:sz="4" w:space="0" w:color="auto"/>
            </w:tcBorders>
            <w:shd w:val="clear" w:color="auto" w:fill="auto"/>
            <w:noWrap/>
            <w:vAlign w:val="bottom"/>
            <w:hideMark/>
          </w:tcPr>
          <w:p w14:paraId="259170FF"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4</w:t>
            </w:r>
          </w:p>
        </w:tc>
        <w:tc>
          <w:tcPr>
            <w:tcW w:w="0" w:type="auto"/>
            <w:tcBorders>
              <w:top w:val="nil"/>
              <w:left w:val="nil"/>
              <w:bottom w:val="single" w:sz="4" w:space="0" w:color="auto"/>
              <w:right w:val="single" w:sz="4" w:space="0" w:color="auto"/>
            </w:tcBorders>
            <w:shd w:val="clear" w:color="auto" w:fill="auto"/>
            <w:noWrap/>
            <w:vAlign w:val="bottom"/>
            <w:hideMark/>
          </w:tcPr>
          <w:p w14:paraId="57A8A594" w14:textId="4C4E9F83"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7BE4FF6B" w14:textId="612C9265"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1B27B837"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5DD2D1B2"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$1,753,341,988.01</w:t>
            </w:r>
          </w:p>
        </w:tc>
      </w:tr>
      <w:tr w:rsidR="00841661" w:rsidRPr="00403B3B" w14:paraId="3E942FAD"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189C9AB6"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2024</w:t>
            </w:r>
          </w:p>
        </w:tc>
        <w:tc>
          <w:tcPr>
            <w:tcW w:w="0" w:type="auto"/>
            <w:tcBorders>
              <w:top w:val="nil"/>
              <w:left w:val="nil"/>
              <w:bottom w:val="single" w:sz="4" w:space="0" w:color="auto"/>
              <w:right w:val="single" w:sz="4" w:space="0" w:color="auto"/>
            </w:tcBorders>
            <w:shd w:val="clear" w:color="auto" w:fill="auto"/>
            <w:noWrap/>
            <w:vAlign w:val="bottom"/>
            <w:hideMark/>
          </w:tcPr>
          <w:p w14:paraId="4AE80944"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5</w:t>
            </w:r>
          </w:p>
        </w:tc>
        <w:tc>
          <w:tcPr>
            <w:tcW w:w="0" w:type="auto"/>
            <w:tcBorders>
              <w:top w:val="nil"/>
              <w:left w:val="nil"/>
              <w:bottom w:val="single" w:sz="4" w:space="0" w:color="auto"/>
              <w:right w:val="single" w:sz="4" w:space="0" w:color="auto"/>
            </w:tcBorders>
            <w:shd w:val="clear" w:color="auto" w:fill="auto"/>
            <w:noWrap/>
            <w:vAlign w:val="bottom"/>
            <w:hideMark/>
          </w:tcPr>
          <w:p w14:paraId="42B844AD" w14:textId="05F91538"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322F8BEC" w14:textId="558E2839"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6517A5DD"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5742F3EA"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$1,759,262,544.11</w:t>
            </w:r>
          </w:p>
        </w:tc>
      </w:tr>
      <w:tr w:rsidR="00841661" w:rsidRPr="00403B3B" w14:paraId="6433A46F"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55F5C741"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2025</w:t>
            </w:r>
          </w:p>
        </w:tc>
        <w:tc>
          <w:tcPr>
            <w:tcW w:w="0" w:type="auto"/>
            <w:tcBorders>
              <w:top w:val="nil"/>
              <w:left w:val="nil"/>
              <w:bottom w:val="single" w:sz="4" w:space="0" w:color="auto"/>
              <w:right w:val="single" w:sz="4" w:space="0" w:color="auto"/>
            </w:tcBorders>
            <w:shd w:val="clear" w:color="auto" w:fill="auto"/>
            <w:noWrap/>
            <w:vAlign w:val="bottom"/>
            <w:hideMark/>
          </w:tcPr>
          <w:p w14:paraId="50E9E66C"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6</w:t>
            </w:r>
          </w:p>
        </w:tc>
        <w:tc>
          <w:tcPr>
            <w:tcW w:w="0" w:type="auto"/>
            <w:tcBorders>
              <w:top w:val="nil"/>
              <w:left w:val="nil"/>
              <w:bottom w:val="single" w:sz="4" w:space="0" w:color="auto"/>
              <w:right w:val="single" w:sz="4" w:space="0" w:color="auto"/>
            </w:tcBorders>
            <w:shd w:val="clear" w:color="auto" w:fill="auto"/>
            <w:noWrap/>
            <w:vAlign w:val="bottom"/>
            <w:hideMark/>
          </w:tcPr>
          <w:p w14:paraId="3839A6F6" w14:textId="49AA0400"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16C6EA29" w14:textId="2C6E1A93"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6811E29C"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112F71F6"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$1,764,644,867.83</w:t>
            </w:r>
          </w:p>
        </w:tc>
      </w:tr>
      <w:tr w:rsidR="00841661" w:rsidRPr="00403B3B" w14:paraId="0FB635CB"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2C382DC3"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2026</w:t>
            </w:r>
          </w:p>
        </w:tc>
        <w:tc>
          <w:tcPr>
            <w:tcW w:w="0" w:type="auto"/>
            <w:tcBorders>
              <w:top w:val="nil"/>
              <w:left w:val="nil"/>
              <w:bottom w:val="single" w:sz="4" w:space="0" w:color="auto"/>
              <w:right w:val="single" w:sz="4" w:space="0" w:color="auto"/>
            </w:tcBorders>
            <w:shd w:val="clear" w:color="auto" w:fill="auto"/>
            <w:noWrap/>
            <w:vAlign w:val="bottom"/>
            <w:hideMark/>
          </w:tcPr>
          <w:p w14:paraId="024059DA"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7</w:t>
            </w:r>
          </w:p>
        </w:tc>
        <w:tc>
          <w:tcPr>
            <w:tcW w:w="0" w:type="auto"/>
            <w:tcBorders>
              <w:top w:val="nil"/>
              <w:left w:val="nil"/>
              <w:bottom w:val="single" w:sz="4" w:space="0" w:color="auto"/>
              <w:right w:val="single" w:sz="4" w:space="0" w:color="auto"/>
            </w:tcBorders>
            <w:shd w:val="clear" w:color="auto" w:fill="auto"/>
            <w:noWrap/>
            <w:vAlign w:val="bottom"/>
            <w:hideMark/>
          </w:tcPr>
          <w:p w14:paraId="79C3A2A9" w14:textId="16FE49CE"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61441C84" w14:textId="31929055"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0D06CCBF"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58E9783A"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$1,769,537,889.40</w:t>
            </w:r>
          </w:p>
        </w:tc>
      </w:tr>
      <w:tr w:rsidR="00841661" w:rsidRPr="00403B3B" w14:paraId="019AE9E3"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5C3A75BA"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2027</w:t>
            </w:r>
          </w:p>
        </w:tc>
        <w:tc>
          <w:tcPr>
            <w:tcW w:w="0" w:type="auto"/>
            <w:tcBorders>
              <w:top w:val="nil"/>
              <w:left w:val="nil"/>
              <w:bottom w:val="single" w:sz="4" w:space="0" w:color="auto"/>
              <w:right w:val="single" w:sz="4" w:space="0" w:color="auto"/>
            </w:tcBorders>
            <w:shd w:val="clear" w:color="auto" w:fill="auto"/>
            <w:noWrap/>
            <w:vAlign w:val="bottom"/>
            <w:hideMark/>
          </w:tcPr>
          <w:p w14:paraId="49C33743"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8</w:t>
            </w:r>
          </w:p>
        </w:tc>
        <w:tc>
          <w:tcPr>
            <w:tcW w:w="0" w:type="auto"/>
            <w:tcBorders>
              <w:top w:val="nil"/>
              <w:left w:val="nil"/>
              <w:bottom w:val="single" w:sz="4" w:space="0" w:color="auto"/>
              <w:right w:val="single" w:sz="4" w:space="0" w:color="auto"/>
            </w:tcBorders>
            <w:shd w:val="clear" w:color="auto" w:fill="auto"/>
            <w:noWrap/>
            <w:vAlign w:val="bottom"/>
            <w:hideMark/>
          </w:tcPr>
          <w:p w14:paraId="612BE53F" w14:textId="5EB7D243"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6C068EE8" w14:textId="1BBF9F32"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52A53F22"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2873E813"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$1,773,986,090.82</w:t>
            </w:r>
          </w:p>
        </w:tc>
      </w:tr>
      <w:tr w:rsidR="00841661" w:rsidRPr="00403B3B" w14:paraId="5E5A9068"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2F0B59CC"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2028</w:t>
            </w:r>
          </w:p>
        </w:tc>
        <w:tc>
          <w:tcPr>
            <w:tcW w:w="0" w:type="auto"/>
            <w:tcBorders>
              <w:top w:val="nil"/>
              <w:left w:val="nil"/>
              <w:bottom w:val="single" w:sz="4" w:space="0" w:color="auto"/>
              <w:right w:val="single" w:sz="4" w:space="0" w:color="auto"/>
            </w:tcBorders>
            <w:shd w:val="clear" w:color="auto" w:fill="auto"/>
            <w:noWrap/>
            <w:vAlign w:val="bottom"/>
            <w:hideMark/>
          </w:tcPr>
          <w:p w14:paraId="6180A0A7"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9</w:t>
            </w:r>
          </w:p>
        </w:tc>
        <w:tc>
          <w:tcPr>
            <w:tcW w:w="0" w:type="auto"/>
            <w:tcBorders>
              <w:top w:val="nil"/>
              <w:left w:val="nil"/>
              <w:bottom w:val="single" w:sz="4" w:space="0" w:color="auto"/>
              <w:right w:val="single" w:sz="4" w:space="0" w:color="auto"/>
            </w:tcBorders>
            <w:shd w:val="clear" w:color="auto" w:fill="auto"/>
            <w:noWrap/>
            <w:vAlign w:val="bottom"/>
            <w:hideMark/>
          </w:tcPr>
          <w:p w14:paraId="1EA01F31" w14:textId="214AF5D7"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7FD967F9" w14:textId="6F0E53E3"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5276BF1B"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308E4E32"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$1,778,029,910.30</w:t>
            </w:r>
          </w:p>
        </w:tc>
      </w:tr>
      <w:tr w:rsidR="00841661" w:rsidRPr="00403B3B" w14:paraId="6B62F1DC"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5362C11E"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2029</w:t>
            </w:r>
          </w:p>
        </w:tc>
        <w:tc>
          <w:tcPr>
            <w:tcW w:w="0" w:type="auto"/>
            <w:tcBorders>
              <w:top w:val="nil"/>
              <w:left w:val="nil"/>
              <w:bottom w:val="single" w:sz="4" w:space="0" w:color="auto"/>
              <w:right w:val="single" w:sz="4" w:space="0" w:color="auto"/>
            </w:tcBorders>
            <w:shd w:val="clear" w:color="auto" w:fill="auto"/>
            <w:noWrap/>
            <w:vAlign w:val="bottom"/>
            <w:hideMark/>
          </w:tcPr>
          <w:p w14:paraId="0E9785DA"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10</w:t>
            </w:r>
          </w:p>
        </w:tc>
        <w:tc>
          <w:tcPr>
            <w:tcW w:w="0" w:type="auto"/>
            <w:tcBorders>
              <w:top w:val="nil"/>
              <w:left w:val="nil"/>
              <w:bottom w:val="single" w:sz="4" w:space="0" w:color="auto"/>
              <w:right w:val="single" w:sz="4" w:space="0" w:color="auto"/>
            </w:tcBorders>
            <w:shd w:val="clear" w:color="auto" w:fill="auto"/>
            <w:noWrap/>
            <w:vAlign w:val="bottom"/>
            <w:hideMark/>
          </w:tcPr>
          <w:p w14:paraId="65F6A986" w14:textId="13B5260D"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42D275C3" w14:textId="2D450F56"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1EFC8BE3"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598F5955"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$1,781,706,109.83</w:t>
            </w:r>
          </w:p>
        </w:tc>
      </w:tr>
      <w:tr w:rsidR="00841661" w:rsidRPr="00403B3B" w14:paraId="15694F9A"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4DE578E9"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2030</w:t>
            </w:r>
          </w:p>
        </w:tc>
        <w:tc>
          <w:tcPr>
            <w:tcW w:w="0" w:type="auto"/>
            <w:tcBorders>
              <w:top w:val="nil"/>
              <w:left w:val="nil"/>
              <w:bottom w:val="single" w:sz="4" w:space="0" w:color="auto"/>
              <w:right w:val="single" w:sz="4" w:space="0" w:color="auto"/>
            </w:tcBorders>
            <w:shd w:val="clear" w:color="auto" w:fill="auto"/>
            <w:noWrap/>
            <w:vAlign w:val="bottom"/>
            <w:hideMark/>
          </w:tcPr>
          <w:p w14:paraId="775C6360"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11</w:t>
            </w:r>
          </w:p>
        </w:tc>
        <w:tc>
          <w:tcPr>
            <w:tcW w:w="0" w:type="auto"/>
            <w:tcBorders>
              <w:top w:val="nil"/>
              <w:left w:val="nil"/>
              <w:bottom w:val="single" w:sz="4" w:space="0" w:color="auto"/>
              <w:right w:val="single" w:sz="4" w:space="0" w:color="auto"/>
            </w:tcBorders>
            <w:shd w:val="clear" w:color="auto" w:fill="auto"/>
            <w:noWrap/>
            <w:vAlign w:val="bottom"/>
            <w:hideMark/>
          </w:tcPr>
          <w:p w14:paraId="2E5D46D2" w14:textId="4D6A2EBB"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4B72C453" w14:textId="0B6B5C55"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0CE27C6C"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67CBEDA9"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$1,785,048,109.39</w:t>
            </w:r>
          </w:p>
        </w:tc>
      </w:tr>
      <w:tr w:rsidR="00841661" w:rsidRPr="00403B3B" w14:paraId="78E6E3B6"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041F8D4F"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2031</w:t>
            </w:r>
          </w:p>
        </w:tc>
        <w:tc>
          <w:tcPr>
            <w:tcW w:w="0" w:type="auto"/>
            <w:tcBorders>
              <w:top w:val="nil"/>
              <w:left w:val="nil"/>
              <w:bottom w:val="single" w:sz="4" w:space="0" w:color="auto"/>
              <w:right w:val="single" w:sz="4" w:space="0" w:color="auto"/>
            </w:tcBorders>
            <w:shd w:val="clear" w:color="auto" w:fill="auto"/>
            <w:noWrap/>
            <w:vAlign w:val="bottom"/>
            <w:hideMark/>
          </w:tcPr>
          <w:p w14:paraId="497CB251"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12</w:t>
            </w:r>
          </w:p>
        </w:tc>
        <w:tc>
          <w:tcPr>
            <w:tcW w:w="0" w:type="auto"/>
            <w:tcBorders>
              <w:top w:val="nil"/>
              <w:left w:val="nil"/>
              <w:bottom w:val="single" w:sz="4" w:space="0" w:color="auto"/>
              <w:right w:val="single" w:sz="4" w:space="0" w:color="auto"/>
            </w:tcBorders>
            <w:shd w:val="clear" w:color="auto" w:fill="auto"/>
            <w:noWrap/>
            <w:vAlign w:val="bottom"/>
            <w:hideMark/>
          </w:tcPr>
          <w:p w14:paraId="4FD1A41E" w14:textId="30C1F070"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3891F2CF" w14:textId="5E559A05"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521CB5DB"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3279776A"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$1,788,086,290.82</w:t>
            </w:r>
          </w:p>
        </w:tc>
      </w:tr>
      <w:tr w:rsidR="00841661" w:rsidRPr="00403B3B" w14:paraId="26ABF4DB"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4CBAC4E3"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2032</w:t>
            </w:r>
          </w:p>
        </w:tc>
        <w:tc>
          <w:tcPr>
            <w:tcW w:w="0" w:type="auto"/>
            <w:tcBorders>
              <w:top w:val="nil"/>
              <w:left w:val="nil"/>
              <w:bottom w:val="single" w:sz="4" w:space="0" w:color="auto"/>
              <w:right w:val="single" w:sz="4" w:space="0" w:color="auto"/>
            </w:tcBorders>
            <w:shd w:val="clear" w:color="auto" w:fill="auto"/>
            <w:noWrap/>
            <w:vAlign w:val="bottom"/>
            <w:hideMark/>
          </w:tcPr>
          <w:p w14:paraId="34201766"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13</w:t>
            </w:r>
          </w:p>
        </w:tc>
        <w:tc>
          <w:tcPr>
            <w:tcW w:w="0" w:type="auto"/>
            <w:tcBorders>
              <w:top w:val="nil"/>
              <w:left w:val="nil"/>
              <w:bottom w:val="single" w:sz="4" w:space="0" w:color="auto"/>
              <w:right w:val="single" w:sz="4" w:space="0" w:color="auto"/>
            </w:tcBorders>
            <w:shd w:val="clear" w:color="auto" w:fill="auto"/>
            <w:noWrap/>
            <w:vAlign w:val="bottom"/>
            <w:hideMark/>
          </w:tcPr>
          <w:p w14:paraId="4E2E8337" w14:textId="150297B9"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696CA2AE" w14:textId="0A8FD42E"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07A9D4EA"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1959D779"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$1,790,848,273.93</w:t>
            </w:r>
          </w:p>
        </w:tc>
      </w:tr>
      <w:tr w:rsidR="00841661" w:rsidRPr="00403B3B" w14:paraId="605A01F9"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2DDD3C5E"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2033</w:t>
            </w:r>
          </w:p>
        </w:tc>
        <w:tc>
          <w:tcPr>
            <w:tcW w:w="0" w:type="auto"/>
            <w:tcBorders>
              <w:top w:val="nil"/>
              <w:left w:val="nil"/>
              <w:bottom w:val="single" w:sz="4" w:space="0" w:color="auto"/>
              <w:right w:val="single" w:sz="4" w:space="0" w:color="auto"/>
            </w:tcBorders>
            <w:shd w:val="clear" w:color="auto" w:fill="auto"/>
            <w:noWrap/>
            <w:vAlign w:val="bottom"/>
            <w:hideMark/>
          </w:tcPr>
          <w:p w14:paraId="1B61AE94"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14</w:t>
            </w:r>
          </w:p>
        </w:tc>
        <w:tc>
          <w:tcPr>
            <w:tcW w:w="0" w:type="auto"/>
            <w:tcBorders>
              <w:top w:val="nil"/>
              <w:left w:val="nil"/>
              <w:bottom w:val="single" w:sz="4" w:space="0" w:color="auto"/>
              <w:right w:val="single" w:sz="4" w:space="0" w:color="auto"/>
            </w:tcBorders>
            <w:shd w:val="clear" w:color="auto" w:fill="auto"/>
            <w:noWrap/>
            <w:vAlign w:val="bottom"/>
            <w:hideMark/>
          </w:tcPr>
          <w:p w14:paraId="0D7321BC" w14:textId="4ACBA687"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14E1E518" w14:textId="4BC6B379"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391E7B3F"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616AFC32"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$1,793,359,167.67</w:t>
            </w:r>
          </w:p>
        </w:tc>
      </w:tr>
      <w:tr w:rsidR="00841661" w:rsidRPr="00403B3B" w14:paraId="774B3918"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780A984D"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2034</w:t>
            </w:r>
          </w:p>
        </w:tc>
        <w:tc>
          <w:tcPr>
            <w:tcW w:w="0" w:type="auto"/>
            <w:tcBorders>
              <w:top w:val="nil"/>
              <w:left w:val="nil"/>
              <w:bottom w:val="single" w:sz="4" w:space="0" w:color="auto"/>
              <w:right w:val="single" w:sz="4" w:space="0" w:color="auto"/>
            </w:tcBorders>
            <w:shd w:val="clear" w:color="auto" w:fill="auto"/>
            <w:noWrap/>
            <w:vAlign w:val="bottom"/>
            <w:hideMark/>
          </w:tcPr>
          <w:p w14:paraId="4981C2ED"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15</w:t>
            </w:r>
          </w:p>
        </w:tc>
        <w:tc>
          <w:tcPr>
            <w:tcW w:w="0" w:type="auto"/>
            <w:tcBorders>
              <w:top w:val="nil"/>
              <w:left w:val="nil"/>
              <w:bottom w:val="single" w:sz="4" w:space="0" w:color="auto"/>
              <w:right w:val="single" w:sz="4" w:space="0" w:color="auto"/>
            </w:tcBorders>
            <w:shd w:val="clear" w:color="auto" w:fill="auto"/>
            <w:noWrap/>
            <w:vAlign w:val="bottom"/>
            <w:hideMark/>
          </w:tcPr>
          <w:p w14:paraId="121FC8CE" w14:textId="20E00486"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68673DFB" w14:textId="05C156D5"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5BC1BA65"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3218AA54"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$1,795,641,798.35</w:t>
            </w:r>
          </w:p>
        </w:tc>
      </w:tr>
      <w:tr w:rsidR="00841661" w:rsidRPr="00403B3B" w14:paraId="7BA82EF2"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1BDA5318"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2035</w:t>
            </w:r>
          </w:p>
        </w:tc>
        <w:tc>
          <w:tcPr>
            <w:tcW w:w="0" w:type="auto"/>
            <w:tcBorders>
              <w:top w:val="nil"/>
              <w:left w:val="nil"/>
              <w:bottom w:val="single" w:sz="4" w:space="0" w:color="auto"/>
              <w:right w:val="single" w:sz="4" w:space="0" w:color="auto"/>
            </w:tcBorders>
            <w:shd w:val="clear" w:color="auto" w:fill="auto"/>
            <w:noWrap/>
            <w:vAlign w:val="bottom"/>
            <w:hideMark/>
          </w:tcPr>
          <w:p w14:paraId="21B27F7C"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16</w:t>
            </w:r>
          </w:p>
        </w:tc>
        <w:tc>
          <w:tcPr>
            <w:tcW w:w="0" w:type="auto"/>
            <w:tcBorders>
              <w:top w:val="nil"/>
              <w:left w:val="nil"/>
              <w:bottom w:val="single" w:sz="4" w:space="0" w:color="auto"/>
              <w:right w:val="single" w:sz="4" w:space="0" w:color="auto"/>
            </w:tcBorders>
            <w:shd w:val="clear" w:color="auto" w:fill="auto"/>
            <w:noWrap/>
            <w:vAlign w:val="bottom"/>
            <w:hideMark/>
          </w:tcPr>
          <w:p w14:paraId="57D181A0" w14:textId="652CDAAE"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1B66BF34" w14:textId="7586A4FE"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4FC1ECD4"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5DA77108"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$1,797,716,917.14</w:t>
            </w:r>
          </w:p>
        </w:tc>
      </w:tr>
      <w:tr w:rsidR="00841661" w:rsidRPr="00403B3B" w14:paraId="1E8A5E76"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7E1E0175"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2036</w:t>
            </w:r>
          </w:p>
        </w:tc>
        <w:tc>
          <w:tcPr>
            <w:tcW w:w="0" w:type="auto"/>
            <w:tcBorders>
              <w:top w:val="nil"/>
              <w:left w:val="nil"/>
              <w:bottom w:val="single" w:sz="4" w:space="0" w:color="auto"/>
              <w:right w:val="single" w:sz="4" w:space="0" w:color="auto"/>
            </w:tcBorders>
            <w:shd w:val="clear" w:color="auto" w:fill="auto"/>
            <w:noWrap/>
            <w:vAlign w:val="bottom"/>
            <w:hideMark/>
          </w:tcPr>
          <w:p w14:paraId="602AD5F8"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17</w:t>
            </w:r>
          </w:p>
        </w:tc>
        <w:tc>
          <w:tcPr>
            <w:tcW w:w="0" w:type="auto"/>
            <w:tcBorders>
              <w:top w:val="nil"/>
              <w:left w:val="nil"/>
              <w:bottom w:val="single" w:sz="4" w:space="0" w:color="auto"/>
              <w:right w:val="single" w:sz="4" w:space="0" w:color="auto"/>
            </w:tcBorders>
            <w:shd w:val="clear" w:color="auto" w:fill="auto"/>
            <w:noWrap/>
            <w:vAlign w:val="bottom"/>
            <w:hideMark/>
          </w:tcPr>
          <w:p w14:paraId="665F7DA8" w14:textId="49748DFF"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78648BD1" w14:textId="7E5C8B55"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4454BF72"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02414F43"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$1,799,603,388.77</w:t>
            </w:r>
          </w:p>
        </w:tc>
      </w:tr>
      <w:tr w:rsidR="00841661" w:rsidRPr="00403B3B" w14:paraId="723DABAA"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3D569349"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2037</w:t>
            </w:r>
          </w:p>
        </w:tc>
        <w:tc>
          <w:tcPr>
            <w:tcW w:w="0" w:type="auto"/>
            <w:tcBorders>
              <w:top w:val="nil"/>
              <w:left w:val="nil"/>
              <w:bottom w:val="single" w:sz="4" w:space="0" w:color="auto"/>
              <w:right w:val="single" w:sz="4" w:space="0" w:color="auto"/>
            </w:tcBorders>
            <w:shd w:val="clear" w:color="auto" w:fill="auto"/>
            <w:noWrap/>
            <w:vAlign w:val="bottom"/>
            <w:hideMark/>
          </w:tcPr>
          <w:p w14:paraId="3D5D2DC3"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18</w:t>
            </w:r>
          </w:p>
        </w:tc>
        <w:tc>
          <w:tcPr>
            <w:tcW w:w="0" w:type="auto"/>
            <w:tcBorders>
              <w:top w:val="nil"/>
              <w:left w:val="nil"/>
              <w:bottom w:val="single" w:sz="4" w:space="0" w:color="auto"/>
              <w:right w:val="single" w:sz="4" w:space="0" w:color="auto"/>
            </w:tcBorders>
            <w:shd w:val="clear" w:color="auto" w:fill="auto"/>
            <w:noWrap/>
            <w:vAlign w:val="bottom"/>
            <w:hideMark/>
          </w:tcPr>
          <w:p w14:paraId="3AB16E4D" w14:textId="3F5A2F0B"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43E15F5B" w14:textId="7ADB2141"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381408AA"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739D3D18"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$1,801,318,362.98</w:t>
            </w:r>
          </w:p>
        </w:tc>
      </w:tr>
      <w:tr w:rsidR="00841661" w:rsidRPr="00403B3B" w14:paraId="39D1AF3A"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42EF92F7"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2038</w:t>
            </w:r>
          </w:p>
        </w:tc>
        <w:tc>
          <w:tcPr>
            <w:tcW w:w="0" w:type="auto"/>
            <w:tcBorders>
              <w:top w:val="nil"/>
              <w:left w:val="nil"/>
              <w:bottom w:val="single" w:sz="4" w:space="0" w:color="auto"/>
              <w:right w:val="single" w:sz="4" w:space="0" w:color="auto"/>
            </w:tcBorders>
            <w:shd w:val="clear" w:color="auto" w:fill="auto"/>
            <w:noWrap/>
            <w:vAlign w:val="bottom"/>
            <w:hideMark/>
          </w:tcPr>
          <w:p w14:paraId="7BE5F175"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19</w:t>
            </w:r>
          </w:p>
        </w:tc>
        <w:tc>
          <w:tcPr>
            <w:tcW w:w="0" w:type="auto"/>
            <w:tcBorders>
              <w:top w:val="nil"/>
              <w:left w:val="nil"/>
              <w:bottom w:val="single" w:sz="4" w:space="0" w:color="auto"/>
              <w:right w:val="single" w:sz="4" w:space="0" w:color="auto"/>
            </w:tcBorders>
            <w:shd w:val="clear" w:color="auto" w:fill="auto"/>
            <w:noWrap/>
            <w:vAlign w:val="bottom"/>
            <w:hideMark/>
          </w:tcPr>
          <w:p w14:paraId="3F6D0CA4" w14:textId="4397B69F"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558AC239" w14:textId="47DCD664"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4749EBF5"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79EDFB61"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$1,802,877,430.44</w:t>
            </w:r>
          </w:p>
        </w:tc>
      </w:tr>
      <w:tr w:rsidR="00841661" w:rsidRPr="00403B3B" w14:paraId="11071823"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3C3C08A1"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2039</w:t>
            </w:r>
          </w:p>
        </w:tc>
        <w:tc>
          <w:tcPr>
            <w:tcW w:w="0" w:type="auto"/>
            <w:tcBorders>
              <w:top w:val="nil"/>
              <w:left w:val="nil"/>
              <w:bottom w:val="single" w:sz="4" w:space="0" w:color="auto"/>
              <w:right w:val="single" w:sz="4" w:space="0" w:color="auto"/>
            </w:tcBorders>
            <w:shd w:val="clear" w:color="auto" w:fill="auto"/>
            <w:noWrap/>
            <w:vAlign w:val="bottom"/>
            <w:hideMark/>
          </w:tcPr>
          <w:p w14:paraId="6623EA0B"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w:t>
            </w:r>
          </w:p>
        </w:tc>
        <w:tc>
          <w:tcPr>
            <w:tcW w:w="0" w:type="auto"/>
            <w:tcBorders>
              <w:top w:val="nil"/>
              <w:left w:val="nil"/>
              <w:bottom w:val="single" w:sz="4" w:space="0" w:color="auto"/>
              <w:right w:val="single" w:sz="4" w:space="0" w:color="auto"/>
            </w:tcBorders>
            <w:shd w:val="clear" w:color="auto" w:fill="auto"/>
            <w:noWrap/>
            <w:vAlign w:val="bottom"/>
            <w:hideMark/>
          </w:tcPr>
          <w:p w14:paraId="0AD694DF" w14:textId="7E199AC2"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6519DF90" w14:textId="0597082B"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2CA28C21"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72E68848"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$1,804,294,764.50</w:t>
            </w:r>
          </w:p>
        </w:tc>
      </w:tr>
      <w:tr w:rsidR="00841661" w:rsidRPr="00403B3B" w14:paraId="3DBAE7E4"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5835B26E"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2040</w:t>
            </w:r>
          </w:p>
        </w:tc>
        <w:tc>
          <w:tcPr>
            <w:tcW w:w="0" w:type="auto"/>
            <w:tcBorders>
              <w:top w:val="nil"/>
              <w:left w:val="nil"/>
              <w:bottom w:val="single" w:sz="4" w:space="0" w:color="auto"/>
              <w:right w:val="single" w:sz="4" w:space="0" w:color="auto"/>
            </w:tcBorders>
            <w:shd w:val="clear" w:color="auto" w:fill="auto"/>
            <w:noWrap/>
            <w:vAlign w:val="bottom"/>
            <w:hideMark/>
          </w:tcPr>
          <w:p w14:paraId="1F0B1D40"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21</w:t>
            </w:r>
          </w:p>
        </w:tc>
        <w:tc>
          <w:tcPr>
            <w:tcW w:w="0" w:type="auto"/>
            <w:tcBorders>
              <w:top w:val="nil"/>
              <w:left w:val="nil"/>
              <w:bottom w:val="single" w:sz="4" w:space="0" w:color="auto"/>
              <w:right w:val="single" w:sz="4" w:space="0" w:color="auto"/>
            </w:tcBorders>
            <w:shd w:val="clear" w:color="auto" w:fill="auto"/>
            <w:noWrap/>
            <w:vAlign w:val="bottom"/>
            <w:hideMark/>
          </w:tcPr>
          <w:p w14:paraId="086DDA53" w14:textId="0E210A07"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795D4CDC" w14:textId="6DD354FC"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0B5A824B"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2A454027"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$1,805,583,250.01</w:t>
            </w:r>
          </w:p>
        </w:tc>
      </w:tr>
      <w:tr w:rsidR="00841661" w:rsidRPr="00403B3B" w14:paraId="58B074F3"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465EF9DB"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2041</w:t>
            </w:r>
          </w:p>
        </w:tc>
        <w:tc>
          <w:tcPr>
            <w:tcW w:w="0" w:type="auto"/>
            <w:tcBorders>
              <w:top w:val="nil"/>
              <w:left w:val="nil"/>
              <w:bottom w:val="single" w:sz="4" w:space="0" w:color="auto"/>
              <w:right w:val="single" w:sz="4" w:space="0" w:color="auto"/>
            </w:tcBorders>
            <w:shd w:val="clear" w:color="auto" w:fill="auto"/>
            <w:noWrap/>
            <w:vAlign w:val="bottom"/>
            <w:hideMark/>
          </w:tcPr>
          <w:p w14:paraId="44A43334"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22</w:t>
            </w:r>
          </w:p>
        </w:tc>
        <w:tc>
          <w:tcPr>
            <w:tcW w:w="0" w:type="auto"/>
            <w:tcBorders>
              <w:top w:val="nil"/>
              <w:left w:val="nil"/>
              <w:bottom w:val="single" w:sz="4" w:space="0" w:color="auto"/>
              <w:right w:val="single" w:sz="4" w:space="0" w:color="auto"/>
            </w:tcBorders>
            <w:shd w:val="clear" w:color="auto" w:fill="auto"/>
            <w:noWrap/>
            <w:vAlign w:val="bottom"/>
            <w:hideMark/>
          </w:tcPr>
          <w:p w14:paraId="6A4D3A43" w14:textId="5F702CC6"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2FC11D84" w14:textId="5F3399DB"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1E96307D"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02CEF598"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$1,806,754,600.47</w:t>
            </w:r>
          </w:p>
        </w:tc>
      </w:tr>
      <w:tr w:rsidR="00841661" w:rsidRPr="00403B3B" w14:paraId="60B89213"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048378FB"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2042</w:t>
            </w:r>
          </w:p>
        </w:tc>
        <w:tc>
          <w:tcPr>
            <w:tcW w:w="0" w:type="auto"/>
            <w:tcBorders>
              <w:top w:val="nil"/>
              <w:left w:val="nil"/>
              <w:bottom w:val="single" w:sz="4" w:space="0" w:color="auto"/>
              <w:right w:val="single" w:sz="4" w:space="0" w:color="auto"/>
            </w:tcBorders>
            <w:shd w:val="clear" w:color="auto" w:fill="auto"/>
            <w:noWrap/>
            <w:vAlign w:val="bottom"/>
            <w:hideMark/>
          </w:tcPr>
          <w:p w14:paraId="42C4F27A"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23</w:t>
            </w:r>
          </w:p>
        </w:tc>
        <w:tc>
          <w:tcPr>
            <w:tcW w:w="0" w:type="auto"/>
            <w:tcBorders>
              <w:top w:val="nil"/>
              <w:left w:val="nil"/>
              <w:bottom w:val="single" w:sz="4" w:space="0" w:color="auto"/>
              <w:right w:val="single" w:sz="4" w:space="0" w:color="auto"/>
            </w:tcBorders>
            <w:shd w:val="clear" w:color="auto" w:fill="auto"/>
            <w:noWrap/>
            <w:vAlign w:val="bottom"/>
            <w:hideMark/>
          </w:tcPr>
          <w:p w14:paraId="1896FC21" w14:textId="59A24365"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73532E3D" w14:textId="44DEF696"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5921D976"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02A07517"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$1,807,819,464.52</w:t>
            </w:r>
          </w:p>
        </w:tc>
      </w:tr>
      <w:tr w:rsidR="00841661" w:rsidRPr="00403B3B" w14:paraId="55042259"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23C8CEE1"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2043</w:t>
            </w:r>
          </w:p>
        </w:tc>
        <w:tc>
          <w:tcPr>
            <w:tcW w:w="0" w:type="auto"/>
            <w:tcBorders>
              <w:top w:val="nil"/>
              <w:left w:val="nil"/>
              <w:bottom w:val="single" w:sz="4" w:space="0" w:color="auto"/>
              <w:right w:val="single" w:sz="4" w:space="0" w:color="auto"/>
            </w:tcBorders>
            <w:shd w:val="clear" w:color="auto" w:fill="auto"/>
            <w:noWrap/>
            <w:vAlign w:val="bottom"/>
            <w:hideMark/>
          </w:tcPr>
          <w:p w14:paraId="69B54E66"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24</w:t>
            </w:r>
          </w:p>
        </w:tc>
        <w:tc>
          <w:tcPr>
            <w:tcW w:w="0" w:type="auto"/>
            <w:tcBorders>
              <w:top w:val="nil"/>
              <w:left w:val="nil"/>
              <w:bottom w:val="single" w:sz="4" w:space="0" w:color="auto"/>
              <w:right w:val="single" w:sz="4" w:space="0" w:color="auto"/>
            </w:tcBorders>
            <w:shd w:val="clear" w:color="auto" w:fill="auto"/>
            <w:noWrap/>
            <w:vAlign w:val="bottom"/>
            <w:hideMark/>
          </w:tcPr>
          <w:p w14:paraId="6B8D95E3" w14:textId="38A6B5B4"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31BC28D1" w14:textId="7B2AEFB0"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1A769D70"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53829E6A"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$1,808,787,522.75</w:t>
            </w:r>
          </w:p>
        </w:tc>
      </w:tr>
      <w:tr w:rsidR="00841661" w:rsidRPr="00403B3B" w14:paraId="6F75D5F8"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1AA68202"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2044</w:t>
            </w:r>
          </w:p>
        </w:tc>
        <w:tc>
          <w:tcPr>
            <w:tcW w:w="0" w:type="auto"/>
            <w:tcBorders>
              <w:top w:val="nil"/>
              <w:left w:val="nil"/>
              <w:bottom w:val="single" w:sz="4" w:space="0" w:color="auto"/>
              <w:right w:val="single" w:sz="4" w:space="0" w:color="auto"/>
            </w:tcBorders>
            <w:shd w:val="clear" w:color="auto" w:fill="auto"/>
            <w:noWrap/>
            <w:vAlign w:val="bottom"/>
            <w:hideMark/>
          </w:tcPr>
          <w:p w14:paraId="00D639C2"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25</w:t>
            </w:r>
          </w:p>
        </w:tc>
        <w:tc>
          <w:tcPr>
            <w:tcW w:w="0" w:type="auto"/>
            <w:tcBorders>
              <w:top w:val="nil"/>
              <w:left w:val="nil"/>
              <w:bottom w:val="single" w:sz="4" w:space="0" w:color="auto"/>
              <w:right w:val="single" w:sz="4" w:space="0" w:color="auto"/>
            </w:tcBorders>
            <w:shd w:val="clear" w:color="auto" w:fill="auto"/>
            <w:noWrap/>
            <w:vAlign w:val="bottom"/>
            <w:hideMark/>
          </w:tcPr>
          <w:p w14:paraId="35726F57" w14:textId="393A3889"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0226285D" w14:textId="1BF4F024"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0CE728DE"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1B177F28"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$1,809,667,575.69</w:t>
            </w:r>
          </w:p>
        </w:tc>
      </w:tr>
      <w:tr w:rsidR="00841661" w:rsidRPr="00403B3B" w14:paraId="7855D06D"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169E81BF"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2045</w:t>
            </w:r>
          </w:p>
        </w:tc>
        <w:tc>
          <w:tcPr>
            <w:tcW w:w="0" w:type="auto"/>
            <w:tcBorders>
              <w:top w:val="nil"/>
              <w:left w:val="nil"/>
              <w:bottom w:val="single" w:sz="4" w:space="0" w:color="auto"/>
              <w:right w:val="single" w:sz="4" w:space="0" w:color="auto"/>
            </w:tcBorders>
            <w:shd w:val="clear" w:color="auto" w:fill="auto"/>
            <w:noWrap/>
            <w:vAlign w:val="bottom"/>
            <w:hideMark/>
          </w:tcPr>
          <w:p w14:paraId="59E434CE"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26</w:t>
            </w:r>
          </w:p>
        </w:tc>
        <w:tc>
          <w:tcPr>
            <w:tcW w:w="0" w:type="auto"/>
            <w:tcBorders>
              <w:top w:val="nil"/>
              <w:left w:val="nil"/>
              <w:bottom w:val="single" w:sz="4" w:space="0" w:color="auto"/>
              <w:right w:val="single" w:sz="4" w:space="0" w:color="auto"/>
            </w:tcBorders>
            <w:shd w:val="clear" w:color="auto" w:fill="auto"/>
            <w:noWrap/>
            <w:vAlign w:val="bottom"/>
            <w:hideMark/>
          </w:tcPr>
          <w:p w14:paraId="22CABA6C" w14:textId="1EAD53CC"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565E972D" w14:textId="5FA765F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05DA804E"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2A78D37B"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$1,810,467,623.82</w:t>
            </w:r>
          </w:p>
        </w:tc>
      </w:tr>
      <w:tr w:rsidR="00841661" w:rsidRPr="00403B3B" w14:paraId="10E41D38"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0F29CF06"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2046</w:t>
            </w:r>
          </w:p>
        </w:tc>
        <w:tc>
          <w:tcPr>
            <w:tcW w:w="0" w:type="auto"/>
            <w:tcBorders>
              <w:top w:val="nil"/>
              <w:left w:val="nil"/>
              <w:bottom w:val="single" w:sz="4" w:space="0" w:color="auto"/>
              <w:right w:val="single" w:sz="4" w:space="0" w:color="auto"/>
            </w:tcBorders>
            <w:shd w:val="clear" w:color="auto" w:fill="auto"/>
            <w:noWrap/>
            <w:vAlign w:val="bottom"/>
            <w:hideMark/>
          </w:tcPr>
          <w:p w14:paraId="51F7E289"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27</w:t>
            </w:r>
          </w:p>
        </w:tc>
        <w:tc>
          <w:tcPr>
            <w:tcW w:w="0" w:type="auto"/>
            <w:tcBorders>
              <w:top w:val="nil"/>
              <w:left w:val="nil"/>
              <w:bottom w:val="single" w:sz="4" w:space="0" w:color="auto"/>
              <w:right w:val="single" w:sz="4" w:space="0" w:color="auto"/>
            </w:tcBorders>
            <w:shd w:val="clear" w:color="auto" w:fill="auto"/>
            <w:noWrap/>
            <w:vAlign w:val="bottom"/>
            <w:hideMark/>
          </w:tcPr>
          <w:p w14:paraId="2DBA74F1" w14:textId="33FF94DD"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65250CDA" w14:textId="3DC60653"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596AF617"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776FA399"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$1,811,194,940.29</w:t>
            </w:r>
          </w:p>
        </w:tc>
      </w:tr>
      <w:tr w:rsidR="00841661" w:rsidRPr="00403B3B" w14:paraId="127E5FD8"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1A41B1E8"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2047</w:t>
            </w:r>
          </w:p>
        </w:tc>
        <w:tc>
          <w:tcPr>
            <w:tcW w:w="0" w:type="auto"/>
            <w:tcBorders>
              <w:top w:val="nil"/>
              <w:left w:val="nil"/>
              <w:bottom w:val="single" w:sz="4" w:space="0" w:color="auto"/>
              <w:right w:val="single" w:sz="4" w:space="0" w:color="auto"/>
            </w:tcBorders>
            <w:shd w:val="clear" w:color="auto" w:fill="auto"/>
            <w:noWrap/>
            <w:vAlign w:val="bottom"/>
            <w:hideMark/>
          </w:tcPr>
          <w:p w14:paraId="6552CC79"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28</w:t>
            </w:r>
          </w:p>
        </w:tc>
        <w:tc>
          <w:tcPr>
            <w:tcW w:w="0" w:type="auto"/>
            <w:tcBorders>
              <w:top w:val="nil"/>
              <w:left w:val="nil"/>
              <w:bottom w:val="single" w:sz="4" w:space="0" w:color="auto"/>
              <w:right w:val="single" w:sz="4" w:space="0" w:color="auto"/>
            </w:tcBorders>
            <w:shd w:val="clear" w:color="auto" w:fill="auto"/>
            <w:noWrap/>
            <w:vAlign w:val="bottom"/>
            <w:hideMark/>
          </w:tcPr>
          <w:p w14:paraId="347B2AD4" w14:textId="70ED658E"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7426DDEE" w14:textId="56B68833"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121CE847"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7A07A629"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$1,811,856,137.09</w:t>
            </w:r>
          </w:p>
        </w:tc>
      </w:tr>
      <w:tr w:rsidR="00841661" w:rsidRPr="00403B3B" w14:paraId="0CC13C88"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152F9925"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2048</w:t>
            </w:r>
          </w:p>
        </w:tc>
        <w:tc>
          <w:tcPr>
            <w:tcW w:w="0" w:type="auto"/>
            <w:tcBorders>
              <w:top w:val="nil"/>
              <w:left w:val="nil"/>
              <w:bottom w:val="single" w:sz="4" w:space="0" w:color="auto"/>
              <w:right w:val="single" w:sz="4" w:space="0" w:color="auto"/>
            </w:tcBorders>
            <w:shd w:val="clear" w:color="auto" w:fill="auto"/>
            <w:noWrap/>
            <w:vAlign w:val="bottom"/>
            <w:hideMark/>
          </w:tcPr>
          <w:p w14:paraId="5E12D258"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29</w:t>
            </w:r>
          </w:p>
        </w:tc>
        <w:tc>
          <w:tcPr>
            <w:tcW w:w="0" w:type="auto"/>
            <w:tcBorders>
              <w:top w:val="nil"/>
              <w:left w:val="nil"/>
              <w:bottom w:val="single" w:sz="4" w:space="0" w:color="auto"/>
              <w:right w:val="single" w:sz="4" w:space="0" w:color="auto"/>
            </w:tcBorders>
            <w:shd w:val="clear" w:color="auto" w:fill="auto"/>
            <w:noWrap/>
            <w:vAlign w:val="bottom"/>
            <w:hideMark/>
          </w:tcPr>
          <w:p w14:paraId="131C52C3" w14:textId="3393F1AE"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409FBFAF" w14:textId="47B2482B"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4B8962EE"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70A533CD"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$1,812,457,225.09</w:t>
            </w:r>
          </w:p>
        </w:tc>
      </w:tr>
      <w:tr w:rsidR="00841661" w:rsidRPr="00403B3B" w14:paraId="3E732AFB"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6C3BE706"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2049</w:t>
            </w:r>
          </w:p>
        </w:tc>
        <w:tc>
          <w:tcPr>
            <w:tcW w:w="0" w:type="auto"/>
            <w:tcBorders>
              <w:top w:val="nil"/>
              <w:left w:val="nil"/>
              <w:bottom w:val="single" w:sz="4" w:space="0" w:color="auto"/>
              <w:right w:val="single" w:sz="4" w:space="0" w:color="auto"/>
            </w:tcBorders>
            <w:shd w:val="clear" w:color="auto" w:fill="auto"/>
            <w:noWrap/>
            <w:vAlign w:val="bottom"/>
            <w:hideMark/>
          </w:tcPr>
          <w:p w14:paraId="511AC52B"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30</w:t>
            </w:r>
          </w:p>
        </w:tc>
        <w:tc>
          <w:tcPr>
            <w:tcW w:w="0" w:type="auto"/>
            <w:tcBorders>
              <w:top w:val="nil"/>
              <w:left w:val="nil"/>
              <w:bottom w:val="single" w:sz="4" w:space="0" w:color="auto"/>
              <w:right w:val="single" w:sz="4" w:space="0" w:color="auto"/>
            </w:tcBorders>
            <w:shd w:val="clear" w:color="auto" w:fill="auto"/>
            <w:noWrap/>
            <w:vAlign w:val="bottom"/>
            <w:hideMark/>
          </w:tcPr>
          <w:p w14:paraId="0B0AE35B" w14:textId="1D877A0E"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3BC0E0A4" w14:textId="60AAB8E6"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7176D176"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764E8C8E"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$1,813,003,668.73</w:t>
            </w:r>
          </w:p>
        </w:tc>
      </w:tr>
      <w:tr w:rsidR="00841661" w:rsidRPr="00403B3B" w14:paraId="61630BBF" w14:textId="77777777" w:rsidTr="00403B3B">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6344C1B6"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2050</w:t>
            </w:r>
          </w:p>
        </w:tc>
        <w:tc>
          <w:tcPr>
            <w:tcW w:w="0" w:type="auto"/>
            <w:tcBorders>
              <w:top w:val="nil"/>
              <w:left w:val="nil"/>
              <w:bottom w:val="single" w:sz="4" w:space="0" w:color="auto"/>
              <w:right w:val="single" w:sz="4" w:space="0" w:color="auto"/>
            </w:tcBorders>
            <w:shd w:val="clear" w:color="auto" w:fill="auto"/>
            <w:noWrap/>
            <w:vAlign w:val="bottom"/>
            <w:hideMark/>
          </w:tcPr>
          <w:p w14:paraId="5FC85DD9"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31</w:t>
            </w:r>
          </w:p>
        </w:tc>
        <w:tc>
          <w:tcPr>
            <w:tcW w:w="0" w:type="auto"/>
            <w:tcBorders>
              <w:top w:val="nil"/>
              <w:left w:val="nil"/>
              <w:bottom w:val="single" w:sz="4" w:space="0" w:color="auto"/>
              <w:right w:val="single" w:sz="4" w:space="0" w:color="auto"/>
            </w:tcBorders>
            <w:shd w:val="clear" w:color="auto" w:fill="auto"/>
            <w:noWrap/>
            <w:vAlign w:val="bottom"/>
            <w:hideMark/>
          </w:tcPr>
          <w:p w14:paraId="24C53BE7" w14:textId="10843ED4"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3D97E03D" w14:textId="6E2DEAE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06825D67"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5245F8B5"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$1,813,500,435.67</w:t>
            </w:r>
          </w:p>
        </w:tc>
      </w:tr>
      <w:tr w:rsidR="00841661" w:rsidRPr="00403B3B" w14:paraId="4CFD87D3" w14:textId="77777777" w:rsidTr="00403B3B">
        <w:trPr>
          <w:trHeight w:val="170"/>
          <w:jc w:val="center"/>
        </w:trPr>
        <w:tc>
          <w:tcPr>
            <w:tcW w:w="10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C68FFB" w14:textId="77777777" w:rsidR="00841661" w:rsidRPr="00403B3B" w:rsidRDefault="00841661" w:rsidP="00841661">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Total</w:t>
            </w:r>
          </w:p>
        </w:tc>
        <w:tc>
          <w:tcPr>
            <w:tcW w:w="0" w:type="auto"/>
            <w:tcBorders>
              <w:top w:val="nil"/>
              <w:left w:val="nil"/>
              <w:bottom w:val="single" w:sz="4" w:space="0" w:color="auto"/>
              <w:right w:val="single" w:sz="4" w:space="0" w:color="auto"/>
            </w:tcBorders>
            <w:shd w:val="clear" w:color="auto" w:fill="auto"/>
            <w:noWrap/>
            <w:vAlign w:val="bottom"/>
            <w:hideMark/>
          </w:tcPr>
          <w:p w14:paraId="6F8E51BE"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$1,894,344,185.70</w:t>
            </w:r>
          </w:p>
        </w:tc>
        <w:tc>
          <w:tcPr>
            <w:tcW w:w="0" w:type="auto"/>
            <w:tcBorders>
              <w:top w:val="nil"/>
              <w:left w:val="nil"/>
              <w:bottom w:val="single" w:sz="4" w:space="0" w:color="auto"/>
              <w:right w:val="single" w:sz="4" w:space="0" w:color="auto"/>
            </w:tcBorders>
            <w:shd w:val="clear" w:color="auto" w:fill="auto"/>
            <w:noWrap/>
            <w:vAlign w:val="bottom"/>
            <w:hideMark/>
          </w:tcPr>
          <w:p w14:paraId="41E2E3C1"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$276,518,329.16</w:t>
            </w:r>
          </w:p>
        </w:tc>
        <w:tc>
          <w:tcPr>
            <w:tcW w:w="0" w:type="auto"/>
            <w:tcBorders>
              <w:top w:val="nil"/>
              <w:left w:val="nil"/>
              <w:bottom w:val="single" w:sz="4" w:space="0" w:color="auto"/>
              <w:right w:val="single" w:sz="4" w:space="0" w:color="auto"/>
            </w:tcBorders>
            <w:shd w:val="clear" w:color="auto" w:fill="auto"/>
            <w:noWrap/>
            <w:vAlign w:val="bottom"/>
            <w:hideMark/>
          </w:tcPr>
          <w:p w14:paraId="38483529"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$2,170,862,514.86</w:t>
            </w:r>
          </w:p>
        </w:tc>
        <w:tc>
          <w:tcPr>
            <w:tcW w:w="1522" w:type="dxa"/>
            <w:tcBorders>
              <w:top w:val="nil"/>
              <w:left w:val="nil"/>
              <w:bottom w:val="single" w:sz="4" w:space="0" w:color="auto"/>
              <w:right w:val="single" w:sz="4" w:space="0" w:color="auto"/>
            </w:tcBorders>
            <w:shd w:val="clear" w:color="auto" w:fill="auto"/>
            <w:noWrap/>
            <w:vAlign w:val="bottom"/>
            <w:hideMark/>
          </w:tcPr>
          <w:p w14:paraId="452C3BC3"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$1,813,500,435.67</w:t>
            </w:r>
          </w:p>
        </w:tc>
      </w:tr>
    </w:tbl>
    <w:p w14:paraId="0000088D" w14:textId="7114DDEA" w:rsidR="003372A9" w:rsidRDefault="003F4883" w:rsidP="00403B3B">
      <w:pPr>
        <w:spacing w:before="240" w:after="240"/>
        <w:ind w:right="900"/>
        <w:jc w:val="center"/>
        <w:rPr>
          <w:rFonts w:ascii="Arial" w:eastAsia="Arial" w:hAnsi="Arial" w:cs="Arial"/>
          <w:sz w:val="20"/>
          <w:szCs w:val="20"/>
        </w:rPr>
      </w:pPr>
      <w:r>
        <w:rPr>
          <w:rFonts w:ascii="Arial" w:eastAsia="Arial" w:hAnsi="Arial" w:cs="Arial"/>
          <w:sz w:val="20"/>
          <w:szCs w:val="20"/>
        </w:rPr>
        <w:t>Fuente: Elaboración propia con base en cálculos del CAE (ver memoria de cálculo)</w:t>
      </w:r>
    </w:p>
    <w:p w14:paraId="4875B416" w14:textId="20EBF118" w:rsidR="0093602E" w:rsidRDefault="0093602E">
      <w:pPr>
        <w:spacing w:before="240" w:after="240"/>
        <w:jc w:val="center"/>
        <w:rPr>
          <w:rFonts w:ascii="Arial" w:eastAsia="Arial" w:hAnsi="Arial" w:cs="Arial"/>
          <w:i/>
          <w:sz w:val="20"/>
          <w:szCs w:val="20"/>
        </w:rPr>
      </w:pPr>
    </w:p>
    <w:p w14:paraId="168CE8A2" w14:textId="543B1358" w:rsidR="004C298E" w:rsidRDefault="004C298E">
      <w:pPr>
        <w:spacing w:before="240" w:after="240"/>
        <w:jc w:val="center"/>
        <w:rPr>
          <w:rFonts w:ascii="Arial" w:eastAsia="Arial" w:hAnsi="Arial" w:cs="Arial"/>
          <w:i/>
          <w:sz w:val="20"/>
          <w:szCs w:val="20"/>
        </w:rPr>
      </w:pPr>
    </w:p>
    <w:p w14:paraId="79620C87" w14:textId="77777777" w:rsidR="004C298E" w:rsidRDefault="004C298E">
      <w:pPr>
        <w:spacing w:before="240" w:after="240"/>
        <w:jc w:val="center"/>
        <w:rPr>
          <w:rFonts w:ascii="Arial" w:eastAsia="Arial" w:hAnsi="Arial" w:cs="Arial"/>
          <w:i/>
          <w:sz w:val="20"/>
          <w:szCs w:val="20"/>
        </w:rPr>
      </w:pPr>
    </w:p>
    <w:p w14:paraId="69FC3763" w14:textId="77777777" w:rsidR="0093602E" w:rsidRDefault="0093602E">
      <w:pPr>
        <w:spacing w:before="240" w:after="240"/>
        <w:jc w:val="center"/>
        <w:rPr>
          <w:rFonts w:ascii="Arial" w:eastAsia="Arial" w:hAnsi="Arial" w:cs="Arial"/>
          <w:i/>
          <w:sz w:val="20"/>
          <w:szCs w:val="20"/>
        </w:rPr>
      </w:pPr>
    </w:p>
    <w:p w14:paraId="08EFA34F" w14:textId="77777777" w:rsidR="0093602E" w:rsidRDefault="0093602E">
      <w:pPr>
        <w:spacing w:before="240" w:after="240"/>
        <w:jc w:val="center"/>
        <w:rPr>
          <w:rFonts w:ascii="Arial" w:eastAsia="Arial" w:hAnsi="Arial" w:cs="Arial"/>
          <w:i/>
          <w:sz w:val="20"/>
          <w:szCs w:val="20"/>
        </w:rPr>
      </w:pPr>
    </w:p>
    <w:p w14:paraId="7B3DD297" w14:textId="39B3F4AC" w:rsidR="000F749B" w:rsidRDefault="003F4883" w:rsidP="00E50919">
      <w:pPr>
        <w:spacing w:before="240" w:after="240"/>
        <w:rPr>
          <w:rFonts w:ascii="Arial" w:eastAsia="Arial" w:hAnsi="Arial" w:cs="Arial"/>
          <w:i/>
          <w:sz w:val="20"/>
          <w:szCs w:val="20"/>
        </w:rPr>
      </w:pPr>
      <w:r>
        <w:rPr>
          <w:rFonts w:ascii="Arial" w:eastAsia="Arial" w:hAnsi="Arial" w:cs="Arial"/>
          <w:i/>
          <w:sz w:val="20"/>
          <w:szCs w:val="20"/>
        </w:rPr>
        <w:t xml:space="preserve"> </w:t>
      </w:r>
    </w:p>
    <w:p w14:paraId="0000088F" w14:textId="478E5040" w:rsidR="003372A9" w:rsidRDefault="00E50919" w:rsidP="00AD2521">
      <w:pPr>
        <w:pStyle w:val="Descripcin"/>
      </w:pPr>
      <w:bookmarkStart w:id="130" w:name="_Toc77867021"/>
      <w:r>
        <w:lastRenderedPageBreak/>
        <w:t xml:space="preserve">Tabla </w:t>
      </w:r>
      <w:r>
        <w:fldChar w:fldCharType="begin"/>
      </w:r>
      <w:r>
        <w:instrText xml:space="preserve"> SEQ Tabla \* ARABIC </w:instrText>
      </w:r>
      <w:r>
        <w:fldChar w:fldCharType="separate"/>
      </w:r>
      <w:r w:rsidR="00945DF1">
        <w:t>42</w:t>
      </w:r>
      <w:r>
        <w:fldChar w:fldCharType="end"/>
      </w:r>
      <w:r>
        <w:t xml:space="preserve">. </w:t>
      </w:r>
      <w:r w:rsidR="003F4883" w:rsidRPr="00260B8B">
        <w:t>Flujo de Efectivo Alternativa 2 (pesos de 201</w:t>
      </w:r>
      <w:r w:rsidR="00171C66">
        <w:t>9</w:t>
      </w:r>
      <w:r w:rsidR="003F4883" w:rsidRPr="00260B8B">
        <w:t xml:space="preserve"> sin IVA)</w:t>
      </w:r>
      <w:bookmarkEnd w:id="130"/>
    </w:p>
    <w:tbl>
      <w:tblPr>
        <w:tblW w:w="0" w:type="auto"/>
        <w:tblInd w:w="-147" w:type="dxa"/>
        <w:tblCellMar>
          <w:left w:w="70" w:type="dxa"/>
          <w:right w:w="70" w:type="dxa"/>
        </w:tblCellMar>
        <w:tblLook w:val="04A0" w:firstRow="1" w:lastRow="0" w:firstColumn="1" w:lastColumn="0" w:noHBand="0" w:noVBand="1"/>
      </w:tblPr>
      <w:tblGrid>
        <w:gridCol w:w="713"/>
        <w:gridCol w:w="418"/>
        <w:gridCol w:w="1809"/>
        <w:gridCol w:w="2763"/>
        <w:gridCol w:w="1809"/>
        <w:gridCol w:w="1809"/>
      </w:tblGrid>
      <w:tr w:rsidR="00841661" w:rsidRPr="00403B3B" w14:paraId="02C0B534" w14:textId="77777777" w:rsidTr="00403B3B">
        <w:trPr>
          <w:trHeight w:val="170"/>
        </w:trPr>
        <w:tc>
          <w:tcPr>
            <w:tcW w:w="713" w:type="dxa"/>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14:paraId="4FE8261E" w14:textId="77777777" w:rsidR="00841661" w:rsidRPr="00403B3B" w:rsidRDefault="00841661" w:rsidP="00841661">
            <w:pPr>
              <w:spacing w:after="0"/>
              <w:jc w:val="center"/>
              <w:rPr>
                <w:rFonts w:ascii="Arial" w:eastAsia="Times New Roman" w:hAnsi="Arial" w:cs="Arial"/>
                <w:b/>
                <w:bCs/>
                <w:color w:val="FFFFFF"/>
                <w:sz w:val="20"/>
                <w:szCs w:val="20"/>
                <w:lang w:eastAsia="es-MX"/>
              </w:rPr>
            </w:pPr>
            <w:r w:rsidRPr="00403B3B">
              <w:rPr>
                <w:rFonts w:ascii="Arial" w:eastAsia="Times New Roman" w:hAnsi="Arial" w:cs="Arial"/>
                <w:b/>
                <w:bCs/>
                <w:color w:val="FFFFFF"/>
                <w:sz w:val="20"/>
                <w:szCs w:val="20"/>
                <w:lang w:eastAsia="es-MX"/>
              </w:rPr>
              <w:t>Año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14:paraId="180B2C0F" w14:textId="77777777" w:rsidR="00841661" w:rsidRPr="00403B3B" w:rsidRDefault="00841661" w:rsidP="00841661">
            <w:pPr>
              <w:spacing w:after="0"/>
              <w:jc w:val="center"/>
              <w:rPr>
                <w:rFonts w:ascii="Arial" w:eastAsia="Times New Roman" w:hAnsi="Arial" w:cs="Arial"/>
                <w:b/>
                <w:bCs/>
                <w:color w:val="FFFFFF"/>
                <w:sz w:val="20"/>
                <w:szCs w:val="20"/>
                <w:lang w:eastAsia="es-MX"/>
              </w:rPr>
            </w:pPr>
            <w:r w:rsidRPr="00403B3B">
              <w:rPr>
                <w:rFonts w:ascii="Arial" w:eastAsia="Times New Roman" w:hAnsi="Arial" w:cs="Arial"/>
                <w:b/>
                <w:bCs/>
                <w:color w:val="FFFFFF"/>
                <w:sz w:val="20"/>
                <w:szCs w:val="20"/>
                <w:lang w:eastAsia="es-MX"/>
              </w:rPr>
              <w:t>HE</w:t>
            </w:r>
          </w:p>
        </w:tc>
        <w:tc>
          <w:tcPr>
            <w:tcW w:w="0" w:type="auto"/>
            <w:gridSpan w:val="2"/>
            <w:tcBorders>
              <w:top w:val="single" w:sz="4" w:space="0" w:color="auto"/>
              <w:left w:val="nil"/>
              <w:bottom w:val="single" w:sz="4" w:space="0" w:color="auto"/>
              <w:right w:val="single" w:sz="4" w:space="0" w:color="auto"/>
            </w:tcBorders>
            <w:shd w:val="clear" w:color="auto" w:fill="1F4E79" w:themeFill="accent1" w:themeFillShade="80"/>
            <w:noWrap/>
            <w:vAlign w:val="bottom"/>
            <w:hideMark/>
          </w:tcPr>
          <w:p w14:paraId="7FA60925" w14:textId="77777777" w:rsidR="00841661" w:rsidRPr="00403B3B" w:rsidRDefault="00841661" w:rsidP="00841661">
            <w:pPr>
              <w:spacing w:after="0"/>
              <w:jc w:val="center"/>
              <w:rPr>
                <w:rFonts w:ascii="Arial" w:eastAsia="Times New Roman" w:hAnsi="Arial" w:cs="Arial"/>
                <w:b/>
                <w:bCs/>
                <w:color w:val="FFFFFF"/>
                <w:sz w:val="20"/>
                <w:szCs w:val="20"/>
                <w:lang w:eastAsia="es-MX"/>
              </w:rPr>
            </w:pPr>
            <w:r w:rsidRPr="00403B3B">
              <w:rPr>
                <w:rFonts w:ascii="Arial" w:eastAsia="Times New Roman" w:hAnsi="Arial" w:cs="Arial"/>
                <w:b/>
                <w:bCs/>
                <w:color w:val="FFFFFF"/>
                <w:sz w:val="20"/>
                <w:szCs w:val="20"/>
                <w:lang w:eastAsia="es-MX"/>
              </w:rPr>
              <w:t>Costo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1FB9DE82" w14:textId="77777777" w:rsidR="00841661" w:rsidRPr="00403B3B" w:rsidRDefault="00841661" w:rsidP="00841661">
            <w:pPr>
              <w:spacing w:after="0"/>
              <w:jc w:val="center"/>
              <w:rPr>
                <w:rFonts w:ascii="Arial" w:eastAsia="Times New Roman" w:hAnsi="Arial" w:cs="Arial"/>
                <w:b/>
                <w:bCs/>
                <w:color w:val="FFFFFF"/>
                <w:sz w:val="20"/>
                <w:szCs w:val="20"/>
                <w:lang w:eastAsia="es-MX"/>
              </w:rPr>
            </w:pPr>
            <w:r w:rsidRPr="00403B3B">
              <w:rPr>
                <w:rFonts w:ascii="Arial" w:eastAsia="Times New Roman" w:hAnsi="Arial" w:cs="Arial"/>
                <w:b/>
                <w:bCs/>
                <w:color w:val="FFFFFF"/>
                <w:sz w:val="20"/>
                <w:szCs w:val="20"/>
                <w:lang w:eastAsia="es-MX"/>
              </w:rPr>
              <w:t>FLUJO</w:t>
            </w:r>
          </w:p>
        </w:tc>
        <w:tc>
          <w:tcPr>
            <w:tcW w:w="1496" w:type="dxa"/>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3899E3B0" w14:textId="77777777" w:rsidR="00841661" w:rsidRPr="00403B3B" w:rsidRDefault="00841661" w:rsidP="00841661">
            <w:pPr>
              <w:spacing w:after="0"/>
              <w:jc w:val="center"/>
              <w:rPr>
                <w:rFonts w:ascii="Arial" w:eastAsia="Times New Roman" w:hAnsi="Arial" w:cs="Arial"/>
                <w:b/>
                <w:bCs/>
                <w:color w:val="FFFFFF"/>
                <w:sz w:val="20"/>
                <w:szCs w:val="20"/>
                <w:lang w:eastAsia="es-MX"/>
              </w:rPr>
            </w:pPr>
            <w:r w:rsidRPr="00403B3B">
              <w:rPr>
                <w:rFonts w:ascii="Arial" w:eastAsia="Times New Roman" w:hAnsi="Arial" w:cs="Arial"/>
                <w:b/>
                <w:bCs/>
                <w:color w:val="FFFFFF"/>
                <w:sz w:val="20"/>
                <w:szCs w:val="20"/>
                <w:lang w:eastAsia="es-MX"/>
              </w:rPr>
              <w:t>VPC</w:t>
            </w:r>
          </w:p>
        </w:tc>
      </w:tr>
      <w:tr w:rsidR="00841661" w:rsidRPr="00403B3B" w14:paraId="12E3D7E2" w14:textId="77777777" w:rsidTr="00403B3B">
        <w:trPr>
          <w:trHeight w:val="170"/>
        </w:trPr>
        <w:tc>
          <w:tcPr>
            <w:tcW w:w="713" w:type="dxa"/>
            <w:vMerge/>
            <w:tcBorders>
              <w:top w:val="single" w:sz="4" w:space="0" w:color="auto"/>
              <w:left w:val="single" w:sz="4" w:space="0" w:color="auto"/>
              <w:bottom w:val="single" w:sz="4" w:space="0" w:color="auto"/>
              <w:right w:val="single" w:sz="4" w:space="0" w:color="auto"/>
            </w:tcBorders>
            <w:vAlign w:val="center"/>
            <w:hideMark/>
          </w:tcPr>
          <w:p w14:paraId="35F42C56" w14:textId="77777777" w:rsidR="00841661" w:rsidRPr="00403B3B" w:rsidRDefault="00841661" w:rsidP="00841661">
            <w:pPr>
              <w:spacing w:after="0"/>
              <w:jc w:val="left"/>
              <w:rPr>
                <w:rFonts w:ascii="Arial" w:eastAsia="Times New Roman" w:hAnsi="Arial" w:cs="Arial"/>
                <w:b/>
                <w:bCs/>
                <w:color w:val="FFFFFF"/>
                <w:sz w:val="20"/>
                <w:szCs w:val="20"/>
                <w:lang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55ABAB" w14:textId="77777777" w:rsidR="00841661" w:rsidRPr="00403B3B" w:rsidRDefault="00841661" w:rsidP="00841661">
            <w:pPr>
              <w:spacing w:after="0"/>
              <w:jc w:val="left"/>
              <w:rPr>
                <w:rFonts w:ascii="Arial" w:eastAsia="Times New Roman" w:hAnsi="Arial" w:cs="Arial"/>
                <w:b/>
                <w:bCs/>
                <w:color w:val="FFFFFF"/>
                <w:sz w:val="20"/>
                <w:szCs w:val="20"/>
                <w:lang w:eastAsia="es-MX"/>
              </w:rPr>
            </w:pPr>
          </w:p>
        </w:tc>
        <w:tc>
          <w:tcPr>
            <w:tcW w:w="0" w:type="auto"/>
            <w:tcBorders>
              <w:top w:val="nil"/>
              <w:left w:val="nil"/>
              <w:bottom w:val="single" w:sz="4" w:space="0" w:color="auto"/>
              <w:right w:val="single" w:sz="4" w:space="0" w:color="auto"/>
            </w:tcBorders>
            <w:shd w:val="clear" w:color="auto" w:fill="1F4E79" w:themeFill="accent1" w:themeFillShade="80"/>
            <w:vAlign w:val="center"/>
            <w:hideMark/>
          </w:tcPr>
          <w:p w14:paraId="38A7BA74" w14:textId="77777777" w:rsidR="00841661" w:rsidRPr="00403B3B" w:rsidRDefault="00841661" w:rsidP="00841661">
            <w:pPr>
              <w:spacing w:after="0"/>
              <w:jc w:val="center"/>
              <w:rPr>
                <w:rFonts w:ascii="Arial" w:eastAsia="Times New Roman" w:hAnsi="Arial" w:cs="Arial"/>
                <w:b/>
                <w:bCs/>
                <w:color w:val="FFFFFF"/>
                <w:sz w:val="20"/>
                <w:szCs w:val="20"/>
                <w:lang w:eastAsia="es-MX"/>
              </w:rPr>
            </w:pPr>
            <w:r w:rsidRPr="00403B3B">
              <w:rPr>
                <w:rFonts w:ascii="Arial" w:eastAsia="Times New Roman" w:hAnsi="Arial" w:cs="Arial"/>
                <w:b/>
                <w:bCs/>
                <w:color w:val="FFFFFF"/>
                <w:sz w:val="20"/>
                <w:szCs w:val="20"/>
                <w:lang w:eastAsia="es-MX"/>
              </w:rPr>
              <w:t>Inversión</w:t>
            </w:r>
          </w:p>
        </w:tc>
        <w:tc>
          <w:tcPr>
            <w:tcW w:w="0" w:type="auto"/>
            <w:tcBorders>
              <w:top w:val="nil"/>
              <w:left w:val="nil"/>
              <w:bottom w:val="single" w:sz="4" w:space="0" w:color="auto"/>
              <w:right w:val="single" w:sz="4" w:space="0" w:color="auto"/>
            </w:tcBorders>
            <w:shd w:val="clear" w:color="auto" w:fill="1F4E79" w:themeFill="accent1" w:themeFillShade="80"/>
            <w:vAlign w:val="center"/>
            <w:hideMark/>
          </w:tcPr>
          <w:p w14:paraId="15A8CD62" w14:textId="77777777" w:rsidR="00841661" w:rsidRPr="00403B3B" w:rsidRDefault="00841661" w:rsidP="00841661">
            <w:pPr>
              <w:spacing w:after="0"/>
              <w:jc w:val="center"/>
              <w:rPr>
                <w:rFonts w:ascii="Arial" w:eastAsia="Times New Roman" w:hAnsi="Arial" w:cs="Arial"/>
                <w:b/>
                <w:bCs/>
                <w:color w:val="FFFFFF"/>
                <w:sz w:val="20"/>
                <w:szCs w:val="20"/>
                <w:lang w:eastAsia="es-MX"/>
              </w:rPr>
            </w:pPr>
            <w:r w:rsidRPr="00403B3B">
              <w:rPr>
                <w:rFonts w:ascii="Arial" w:eastAsia="Times New Roman" w:hAnsi="Arial" w:cs="Arial"/>
                <w:b/>
                <w:bCs/>
                <w:color w:val="FFFFFF"/>
                <w:sz w:val="20"/>
                <w:szCs w:val="20"/>
                <w:lang w:eastAsia="es-MX"/>
              </w:rPr>
              <w:t>Operación y Mantenimiento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DBE8E5" w14:textId="77777777" w:rsidR="00841661" w:rsidRPr="00403B3B" w:rsidRDefault="00841661" w:rsidP="00841661">
            <w:pPr>
              <w:spacing w:after="0"/>
              <w:jc w:val="left"/>
              <w:rPr>
                <w:rFonts w:ascii="Arial" w:eastAsia="Times New Roman" w:hAnsi="Arial" w:cs="Arial"/>
                <w:b/>
                <w:bCs/>
                <w:color w:val="FFFFFF"/>
                <w:sz w:val="20"/>
                <w:szCs w:val="20"/>
                <w:lang w:eastAsia="es-MX"/>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14:paraId="1A8246D3" w14:textId="77777777" w:rsidR="00841661" w:rsidRPr="00403B3B" w:rsidRDefault="00841661" w:rsidP="00841661">
            <w:pPr>
              <w:spacing w:after="0"/>
              <w:jc w:val="left"/>
              <w:rPr>
                <w:rFonts w:ascii="Arial" w:eastAsia="Times New Roman" w:hAnsi="Arial" w:cs="Arial"/>
                <w:b/>
                <w:bCs/>
                <w:color w:val="FFFFFF"/>
                <w:sz w:val="20"/>
                <w:szCs w:val="20"/>
                <w:lang w:eastAsia="es-MX"/>
              </w:rPr>
            </w:pPr>
          </w:p>
        </w:tc>
      </w:tr>
      <w:tr w:rsidR="00841661" w:rsidRPr="00403B3B" w14:paraId="7AD23FBC"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49DDBAAA"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2019</w:t>
            </w:r>
          </w:p>
        </w:tc>
        <w:tc>
          <w:tcPr>
            <w:tcW w:w="0" w:type="auto"/>
            <w:tcBorders>
              <w:top w:val="nil"/>
              <w:left w:val="nil"/>
              <w:bottom w:val="single" w:sz="4" w:space="0" w:color="auto"/>
              <w:right w:val="single" w:sz="4" w:space="0" w:color="auto"/>
            </w:tcBorders>
            <w:shd w:val="clear" w:color="auto" w:fill="auto"/>
            <w:noWrap/>
            <w:vAlign w:val="bottom"/>
            <w:hideMark/>
          </w:tcPr>
          <w:p w14:paraId="5A4EE31F"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14:paraId="1F6C1486"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$709,473,532.78</w:t>
            </w:r>
          </w:p>
        </w:tc>
        <w:tc>
          <w:tcPr>
            <w:tcW w:w="0" w:type="auto"/>
            <w:tcBorders>
              <w:top w:val="nil"/>
              <w:left w:val="nil"/>
              <w:bottom w:val="single" w:sz="4" w:space="0" w:color="auto"/>
              <w:right w:val="single" w:sz="4" w:space="0" w:color="auto"/>
            </w:tcBorders>
            <w:shd w:val="clear" w:color="auto" w:fill="auto"/>
            <w:noWrap/>
            <w:vAlign w:val="bottom"/>
            <w:hideMark/>
          </w:tcPr>
          <w:p w14:paraId="105C209D" w14:textId="039FFCE3"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auto" w:fill="auto"/>
            <w:noWrap/>
            <w:vAlign w:val="bottom"/>
            <w:hideMark/>
          </w:tcPr>
          <w:p w14:paraId="395BE8E6"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$709,473,532.78</w:t>
            </w:r>
          </w:p>
        </w:tc>
        <w:tc>
          <w:tcPr>
            <w:tcW w:w="1496" w:type="dxa"/>
            <w:tcBorders>
              <w:top w:val="nil"/>
              <w:left w:val="nil"/>
              <w:bottom w:val="single" w:sz="4" w:space="0" w:color="auto"/>
              <w:right w:val="single" w:sz="4" w:space="0" w:color="auto"/>
            </w:tcBorders>
            <w:shd w:val="clear" w:color="auto" w:fill="auto"/>
            <w:noWrap/>
            <w:vAlign w:val="bottom"/>
            <w:hideMark/>
          </w:tcPr>
          <w:p w14:paraId="16028C6F"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$709,473,532.78</w:t>
            </w:r>
          </w:p>
        </w:tc>
      </w:tr>
      <w:tr w:rsidR="00841661" w:rsidRPr="00403B3B" w14:paraId="17CA3D67"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6EE3FF16"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2020</w:t>
            </w:r>
          </w:p>
        </w:tc>
        <w:tc>
          <w:tcPr>
            <w:tcW w:w="0" w:type="auto"/>
            <w:tcBorders>
              <w:top w:val="nil"/>
              <w:left w:val="nil"/>
              <w:bottom w:val="single" w:sz="4" w:space="0" w:color="auto"/>
              <w:right w:val="single" w:sz="4" w:space="0" w:color="auto"/>
            </w:tcBorders>
            <w:shd w:val="clear" w:color="auto" w:fill="auto"/>
            <w:noWrap/>
            <w:vAlign w:val="bottom"/>
            <w:hideMark/>
          </w:tcPr>
          <w:p w14:paraId="3BBDEF7F"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1</w:t>
            </w:r>
          </w:p>
        </w:tc>
        <w:tc>
          <w:tcPr>
            <w:tcW w:w="0" w:type="auto"/>
            <w:tcBorders>
              <w:top w:val="nil"/>
              <w:left w:val="nil"/>
              <w:bottom w:val="single" w:sz="4" w:space="0" w:color="auto"/>
              <w:right w:val="single" w:sz="4" w:space="0" w:color="auto"/>
            </w:tcBorders>
            <w:shd w:val="clear" w:color="auto" w:fill="auto"/>
            <w:noWrap/>
            <w:vAlign w:val="bottom"/>
            <w:hideMark/>
          </w:tcPr>
          <w:p w14:paraId="0099A266"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$509,934,101.69</w:t>
            </w:r>
          </w:p>
        </w:tc>
        <w:tc>
          <w:tcPr>
            <w:tcW w:w="0" w:type="auto"/>
            <w:tcBorders>
              <w:top w:val="nil"/>
              <w:left w:val="nil"/>
              <w:bottom w:val="single" w:sz="4" w:space="0" w:color="auto"/>
              <w:right w:val="single" w:sz="4" w:space="0" w:color="auto"/>
            </w:tcBorders>
            <w:shd w:val="clear" w:color="auto" w:fill="auto"/>
            <w:noWrap/>
            <w:vAlign w:val="bottom"/>
            <w:hideMark/>
          </w:tcPr>
          <w:p w14:paraId="20F7CC91" w14:textId="2BB55374"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auto" w:fill="auto"/>
            <w:noWrap/>
            <w:vAlign w:val="bottom"/>
            <w:hideMark/>
          </w:tcPr>
          <w:p w14:paraId="5D6FA247"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$509,934,101.69</w:t>
            </w:r>
          </w:p>
        </w:tc>
        <w:tc>
          <w:tcPr>
            <w:tcW w:w="1496" w:type="dxa"/>
            <w:tcBorders>
              <w:top w:val="nil"/>
              <w:left w:val="nil"/>
              <w:bottom w:val="single" w:sz="4" w:space="0" w:color="auto"/>
              <w:right w:val="single" w:sz="4" w:space="0" w:color="auto"/>
            </w:tcBorders>
            <w:shd w:val="clear" w:color="auto" w:fill="auto"/>
            <w:noWrap/>
            <w:vAlign w:val="bottom"/>
            <w:hideMark/>
          </w:tcPr>
          <w:p w14:paraId="1EB16DB3"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$1,173,049,988.86</w:t>
            </w:r>
          </w:p>
        </w:tc>
      </w:tr>
      <w:tr w:rsidR="00841661" w:rsidRPr="00403B3B" w14:paraId="142EF62E"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44A255EF"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2021</w:t>
            </w:r>
          </w:p>
        </w:tc>
        <w:tc>
          <w:tcPr>
            <w:tcW w:w="0" w:type="auto"/>
            <w:tcBorders>
              <w:top w:val="nil"/>
              <w:left w:val="nil"/>
              <w:bottom w:val="single" w:sz="4" w:space="0" w:color="auto"/>
              <w:right w:val="single" w:sz="4" w:space="0" w:color="auto"/>
            </w:tcBorders>
            <w:shd w:val="clear" w:color="auto" w:fill="auto"/>
            <w:noWrap/>
            <w:vAlign w:val="bottom"/>
            <w:hideMark/>
          </w:tcPr>
          <w:p w14:paraId="22C79089"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w:t>
            </w:r>
          </w:p>
        </w:tc>
        <w:tc>
          <w:tcPr>
            <w:tcW w:w="0" w:type="auto"/>
            <w:tcBorders>
              <w:top w:val="nil"/>
              <w:left w:val="nil"/>
              <w:bottom w:val="single" w:sz="4" w:space="0" w:color="auto"/>
              <w:right w:val="single" w:sz="4" w:space="0" w:color="auto"/>
            </w:tcBorders>
            <w:shd w:val="clear" w:color="auto" w:fill="auto"/>
            <w:noWrap/>
            <w:vAlign w:val="bottom"/>
            <w:hideMark/>
          </w:tcPr>
          <w:p w14:paraId="5D00A206"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$576,447,245.38</w:t>
            </w:r>
          </w:p>
        </w:tc>
        <w:tc>
          <w:tcPr>
            <w:tcW w:w="0" w:type="auto"/>
            <w:tcBorders>
              <w:top w:val="nil"/>
              <w:left w:val="nil"/>
              <w:bottom w:val="single" w:sz="4" w:space="0" w:color="auto"/>
              <w:right w:val="single" w:sz="4" w:space="0" w:color="auto"/>
            </w:tcBorders>
            <w:shd w:val="clear" w:color="auto" w:fill="auto"/>
            <w:noWrap/>
            <w:vAlign w:val="bottom"/>
            <w:hideMark/>
          </w:tcPr>
          <w:p w14:paraId="7C549A3D" w14:textId="664F4B73"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auto" w:fill="auto"/>
            <w:noWrap/>
            <w:vAlign w:val="bottom"/>
            <w:hideMark/>
          </w:tcPr>
          <w:p w14:paraId="54AE2319"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$576,447,245.38</w:t>
            </w:r>
          </w:p>
        </w:tc>
        <w:tc>
          <w:tcPr>
            <w:tcW w:w="1496" w:type="dxa"/>
            <w:tcBorders>
              <w:top w:val="nil"/>
              <w:left w:val="nil"/>
              <w:bottom w:val="single" w:sz="4" w:space="0" w:color="auto"/>
              <w:right w:val="single" w:sz="4" w:space="0" w:color="auto"/>
            </w:tcBorders>
            <w:shd w:val="clear" w:color="auto" w:fill="auto"/>
            <w:noWrap/>
            <w:vAlign w:val="bottom"/>
            <w:hideMark/>
          </w:tcPr>
          <w:p w14:paraId="3785698C"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$1,649,452,670.99</w:t>
            </w:r>
          </w:p>
        </w:tc>
      </w:tr>
      <w:tr w:rsidR="00841661" w:rsidRPr="00403B3B" w14:paraId="3D7826DB"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68A6FFC6"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2022</w:t>
            </w:r>
          </w:p>
        </w:tc>
        <w:tc>
          <w:tcPr>
            <w:tcW w:w="0" w:type="auto"/>
            <w:tcBorders>
              <w:top w:val="nil"/>
              <w:left w:val="nil"/>
              <w:bottom w:val="single" w:sz="4" w:space="0" w:color="auto"/>
              <w:right w:val="single" w:sz="4" w:space="0" w:color="auto"/>
            </w:tcBorders>
            <w:shd w:val="clear" w:color="auto" w:fill="auto"/>
            <w:noWrap/>
            <w:vAlign w:val="bottom"/>
            <w:hideMark/>
          </w:tcPr>
          <w:p w14:paraId="69AF508E"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3</w:t>
            </w:r>
          </w:p>
        </w:tc>
        <w:tc>
          <w:tcPr>
            <w:tcW w:w="0" w:type="auto"/>
            <w:tcBorders>
              <w:top w:val="nil"/>
              <w:left w:val="nil"/>
              <w:bottom w:val="single" w:sz="4" w:space="0" w:color="auto"/>
              <w:right w:val="single" w:sz="4" w:space="0" w:color="auto"/>
            </w:tcBorders>
            <w:shd w:val="clear" w:color="auto" w:fill="auto"/>
            <w:noWrap/>
            <w:vAlign w:val="bottom"/>
            <w:hideMark/>
          </w:tcPr>
          <w:p w14:paraId="05B23A92"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$421,249,910.09</w:t>
            </w:r>
          </w:p>
        </w:tc>
        <w:tc>
          <w:tcPr>
            <w:tcW w:w="0" w:type="auto"/>
            <w:tcBorders>
              <w:top w:val="nil"/>
              <w:left w:val="nil"/>
              <w:bottom w:val="single" w:sz="4" w:space="0" w:color="auto"/>
              <w:right w:val="single" w:sz="4" w:space="0" w:color="auto"/>
            </w:tcBorders>
            <w:shd w:val="clear" w:color="000000" w:fill="FFFFFF"/>
            <w:noWrap/>
            <w:vAlign w:val="bottom"/>
            <w:hideMark/>
          </w:tcPr>
          <w:p w14:paraId="217DA47E" w14:textId="0B0E7178"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auto" w:fill="auto"/>
            <w:noWrap/>
            <w:vAlign w:val="bottom"/>
            <w:hideMark/>
          </w:tcPr>
          <w:p w14:paraId="6C1C4B1D"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$421,249,910.09</w:t>
            </w:r>
          </w:p>
        </w:tc>
        <w:tc>
          <w:tcPr>
            <w:tcW w:w="1496" w:type="dxa"/>
            <w:tcBorders>
              <w:top w:val="nil"/>
              <w:left w:val="nil"/>
              <w:bottom w:val="single" w:sz="4" w:space="0" w:color="auto"/>
              <w:right w:val="single" w:sz="4" w:space="0" w:color="auto"/>
            </w:tcBorders>
            <w:shd w:val="clear" w:color="auto" w:fill="auto"/>
            <w:noWrap/>
            <w:vAlign w:val="bottom"/>
            <w:hideMark/>
          </w:tcPr>
          <w:p w14:paraId="147A9378"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$1,965,943,963.32</w:t>
            </w:r>
          </w:p>
        </w:tc>
      </w:tr>
      <w:tr w:rsidR="00841661" w:rsidRPr="00403B3B" w14:paraId="0C50D9A9"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4577653E"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2023</w:t>
            </w:r>
          </w:p>
        </w:tc>
        <w:tc>
          <w:tcPr>
            <w:tcW w:w="0" w:type="auto"/>
            <w:tcBorders>
              <w:top w:val="nil"/>
              <w:left w:val="nil"/>
              <w:bottom w:val="single" w:sz="4" w:space="0" w:color="auto"/>
              <w:right w:val="single" w:sz="4" w:space="0" w:color="auto"/>
            </w:tcBorders>
            <w:shd w:val="clear" w:color="auto" w:fill="auto"/>
            <w:noWrap/>
            <w:vAlign w:val="bottom"/>
            <w:hideMark/>
          </w:tcPr>
          <w:p w14:paraId="1073D285"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4</w:t>
            </w:r>
          </w:p>
        </w:tc>
        <w:tc>
          <w:tcPr>
            <w:tcW w:w="0" w:type="auto"/>
            <w:tcBorders>
              <w:top w:val="nil"/>
              <w:left w:val="nil"/>
              <w:bottom w:val="single" w:sz="4" w:space="0" w:color="auto"/>
              <w:right w:val="single" w:sz="4" w:space="0" w:color="auto"/>
            </w:tcBorders>
            <w:shd w:val="clear" w:color="auto" w:fill="auto"/>
            <w:noWrap/>
            <w:vAlign w:val="bottom"/>
            <w:hideMark/>
          </w:tcPr>
          <w:p w14:paraId="465FE75F" w14:textId="4423B148"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683C040C" w14:textId="5B8EF0C0"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617426B6"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3FFDF29A"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$1,972,417,040.48</w:t>
            </w:r>
          </w:p>
        </w:tc>
      </w:tr>
      <w:tr w:rsidR="00841661" w:rsidRPr="00403B3B" w14:paraId="3930CAF9"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14BAE876"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2024</w:t>
            </w:r>
          </w:p>
        </w:tc>
        <w:tc>
          <w:tcPr>
            <w:tcW w:w="0" w:type="auto"/>
            <w:tcBorders>
              <w:top w:val="nil"/>
              <w:left w:val="nil"/>
              <w:bottom w:val="single" w:sz="4" w:space="0" w:color="auto"/>
              <w:right w:val="single" w:sz="4" w:space="0" w:color="auto"/>
            </w:tcBorders>
            <w:shd w:val="clear" w:color="auto" w:fill="auto"/>
            <w:noWrap/>
            <w:vAlign w:val="bottom"/>
            <w:hideMark/>
          </w:tcPr>
          <w:p w14:paraId="6174B5F5"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5</w:t>
            </w:r>
          </w:p>
        </w:tc>
        <w:tc>
          <w:tcPr>
            <w:tcW w:w="0" w:type="auto"/>
            <w:tcBorders>
              <w:top w:val="nil"/>
              <w:left w:val="nil"/>
              <w:bottom w:val="single" w:sz="4" w:space="0" w:color="auto"/>
              <w:right w:val="single" w:sz="4" w:space="0" w:color="auto"/>
            </w:tcBorders>
            <w:shd w:val="clear" w:color="auto" w:fill="auto"/>
            <w:noWrap/>
            <w:vAlign w:val="bottom"/>
            <w:hideMark/>
          </w:tcPr>
          <w:p w14:paraId="55754F98" w14:textId="15B6DAC2"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107B6106" w14:textId="5D44A724"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6845DEBF"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5B7F2EBC"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$1,978,301,656.08</w:t>
            </w:r>
          </w:p>
        </w:tc>
      </w:tr>
      <w:tr w:rsidR="00841661" w:rsidRPr="00403B3B" w14:paraId="4F9E280D"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1FE782C8"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2025</w:t>
            </w:r>
          </w:p>
        </w:tc>
        <w:tc>
          <w:tcPr>
            <w:tcW w:w="0" w:type="auto"/>
            <w:tcBorders>
              <w:top w:val="nil"/>
              <w:left w:val="nil"/>
              <w:bottom w:val="single" w:sz="4" w:space="0" w:color="auto"/>
              <w:right w:val="single" w:sz="4" w:space="0" w:color="auto"/>
            </w:tcBorders>
            <w:shd w:val="clear" w:color="auto" w:fill="auto"/>
            <w:noWrap/>
            <w:vAlign w:val="bottom"/>
            <w:hideMark/>
          </w:tcPr>
          <w:p w14:paraId="0F9101B5"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6</w:t>
            </w:r>
          </w:p>
        </w:tc>
        <w:tc>
          <w:tcPr>
            <w:tcW w:w="0" w:type="auto"/>
            <w:tcBorders>
              <w:top w:val="nil"/>
              <w:left w:val="nil"/>
              <w:bottom w:val="single" w:sz="4" w:space="0" w:color="auto"/>
              <w:right w:val="single" w:sz="4" w:space="0" w:color="auto"/>
            </w:tcBorders>
            <w:shd w:val="clear" w:color="auto" w:fill="auto"/>
            <w:noWrap/>
            <w:vAlign w:val="bottom"/>
            <w:hideMark/>
          </w:tcPr>
          <w:p w14:paraId="48FB486E" w14:textId="2DCCEFC3"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6B168F55" w14:textId="4B33F8DB"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5B8594E2"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2EAD763F"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$1,983,651,306.63</w:t>
            </w:r>
          </w:p>
        </w:tc>
      </w:tr>
      <w:tr w:rsidR="00841661" w:rsidRPr="00403B3B" w14:paraId="2C8F851F"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01735A69"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2026</w:t>
            </w:r>
          </w:p>
        </w:tc>
        <w:tc>
          <w:tcPr>
            <w:tcW w:w="0" w:type="auto"/>
            <w:tcBorders>
              <w:top w:val="nil"/>
              <w:left w:val="nil"/>
              <w:bottom w:val="single" w:sz="4" w:space="0" w:color="auto"/>
              <w:right w:val="single" w:sz="4" w:space="0" w:color="auto"/>
            </w:tcBorders>
            <w:shd w:val="clear" w:color="auto" w:fill="auto"/>
            <w:noWrap/>
            <w:vAlign w:val="bottom"/>
            <w:hideMark/>
          </w:tcPr>
          <w:p w14:paraId="41601FE6"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7</w:t>
            </w:r>
          </w:p>
        </w:tc>
        <w:tc>
          <w:tcPr>
            <w:tcW w:w="0" w:type="auto"/>
            <w:tcBorders>
              <w:top w:val="nil"/>
              <w:left w:val="nil"/>
              <w:bottom w:val="single" w:sz="4" w:space="0" w:color="auto"/>
              <w:right w:val="single" w:sz="4" w:space="0" w:color="auto"/>
            </w:tcBorders>
            <w:shd w:val="clear" w:color="auto" w:fill="auto"/>
            <w:noWrap/>
            <w:vAlign w:val="bottom"/>
            <w:hideMark/>
          </w:tcPr>
          <w:p w14:paraId="1FB48569" w14:textId="23DED502"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6B6EDDB1" w14:textId="77BB7A43"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173BB342"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6858AA70"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$1,988,514,625.31</w:t>
            </w:r>
          </w:p>
        </w:tc>
      </w:tr>
      <w:tr w:rsidR="00841661" w:rsidRPr="00403B3B" w14:paraId="2FDECAE7"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18F2C876"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2027</w:t>
            </w:r>
          </w:p>
        </w:tc>
        <w:tc>
          <w:tcPr>
            <w:tcW w:w="0" w:type="auto"/>
            <w:tcBorders>
              <w:top w:val="nil"/>
              <w:left w:val="nil"/>
              <w:bottom w:val="single" w:sz="4" w:space="0" w:color="auto"/>
              <w:right w:val="single" w:sz="4" w:space="0" w:color="auto"/>
            </w:tcBorders>
            <w:shd w:val="clear" w:color="auto" w:fill="auto"/>
            <w:noWrap/>
            <w:vAlign w:val="bottom"/>
            <w:hideMark/>
          </w:tcPr>
          <w:p w14:paraId="3501144F"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8</w:t>
            </w:r>
          </w:p>
        </w:tc>
        <w:tc>
          <w:tcPr>
            <w:tcW w:w="0" w:type="auto"/>
            <w:tcBorders>
              <w:top w:val="nil"/>
              <w:left w:val="nil"/>
              <w:bottom w:val="single" w:sz="4" w:space="0" w:color="auto"/>
              <w:right w:val="single" w:sz="4" w:space="0" w:color="auto"/>
            </w:tcBorders>
            <w:shd w:val="clear" w:color="auto" w:fill="auto"/>
            <w:noWrap/>
            <w:vAlign w:val="bottom"/>
            <w:hideMark/>
          </w:tcPr>
          <w:p w14:paraId="0574F272" w14:textId="6E4E5C3D"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7285A76C" w14:textId="554C0D64"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0C74DA4A"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79E70CB1"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$1,992,935,824.11</w:t>
            </w:r>
          </w:p>
        </w:tc>
      </w:tr>
      <w:tr w:rsidR="00841661" w:rsidRPr="00403B3B" w14:paraId="1C54CA5D"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111AC947"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2028</w:t>
            </w:r>
          </w:p>
        </w:tc>
        <w:tc>
          <w:tcPr>
            <w:tcW w:w="0" w:type="auto"/>
            <w:tcBorders>
              <w:top w:val="nil"/>
              <w:left w:val="nil"/>
              <w:bottom w:val="single" w:sz="4" w:space="0" w:color="auto"/>
              <w:right w:val="single" w:sz="4" w:space="0" w:color="auto"/>
            </w:tcBorders>
            <w:shd w:val="clear" w:color="auto" w:fill="auto"/>
            <w:noWrap/>
            <w:vAlign w:val="bottom"/>
            <w:hideMark/>
          </w:tcPr>
          <w:p w14:paraId="4BA8559A"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9</w:t>
            </w:r>
          </w:p>
        </w:tc>
        <w:tc>
          <w:tcPr>
            <w:tcW w:w="0" w:type="auto"/>
            <w:tcBorders>
              <w:top w:val="nil"/>
              <w:left w:val="nil"/>
              <w:bottom w:val="single" w:sz="4" w:space="0" w:color="auto"/>
              <w:right w:val="single" w:sz="4" w:space="0" w:color="auto"/>
            </w:tcBorders>
            <w:shd w:val="clear" w:color="auto" w:fill="auto"/>
            <w:noWrap/>
            <w:vAlign w:val="bottom"/>
            <w:hideMark/>
          </w:tcPr>
          <w:p w14:paraId="13E8C040" w14:textId="61AAAB43"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63241FC7" w14:textId="21ABD1A3"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7BE40EE6"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771C8630"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$1,996,955,095.74</w:t>
            </w:r>
          </w:p>
        </w:tc>
      </w:tr>
      <w:tr w:rsidR="00841661" w:rsidRPr="00403B3B" w14:paraId="286F74AF"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7BE40D0D"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2029</w:t>
            </w:r>
          </w:p>
        </w:tc>
        <w:tc>
          <w:tcPr>
            <w:tcW w:w="0" w:type="auto"/>
            <w:tcBorders>
              <w:top w:val="nil"/>
              <w:left w:val="nil"/>
              <w:bottom w:val="single" w:sz="4" w:space="0" w:color="auto"/>
              <w:right w:val="single" w:sz="4" w:space="0" w:color="auto"/>
            </w:tcBorders>
            <w:shd w:val="clear" w:color="auto" w:fill="auto"/>
            <w:noWrap/>
            <w:vAlign w:val="bottom"/>
            <w:hideMark/>
          </w:tcPr>
          <w:p w14:paraId="76D59F8F"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10</w:t>
            </w:r>
          </w:p>
        </w:tc>
        <w:tc>
          <w:tcPr>
            <w:tcW w:w="0" w:type="auto"/>
            <w:tcBorders>
              <w:top w:val="nil"/>
              <w:left w:val="nil"/>
              <w:bottom w:val="single" w:sz="4" w:space="0" w:color="auto"/>
              <w:right w:val="single" w:sz="4" w:space="0" w:color="auto"/>
            </w:tcBorders>
            <w:shd w:val="clear" w:color="auto" w:fill="auto"/>
            <w:noWrap/>
            <w:vAlign w:val="bottom"/>
            <w:hideMark/>
          </w:tcPr>
          <w:p w14:paraId="7C572A41" w14:textId="57961B7A"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36FD02D0" w14:textId="516C15BA"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2361C180"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78492077"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$2,000,608,979.05</w:t>
            </w:r>
          </w:p>
        </w:tc>
      </w:tr>
      <w:tr w:rsidR="00841661" w:rsidRPr="00403B3B" w14:paraId="77D6E337"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56DC365D"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2030</w:t>
            </w:r>
          </w:p>
        </w:tc>
        <w:tc>
          <w:tcPr>
            <w:tcW w:w="0" w:type="auto"/>
            <w:tcBorders>
              <w:top w:val="nil"/>
              <w:left w:val="nil"/>
              <w:bottom w:val="single" w:sz="4" w:space="0" w:color="auto"/>
              <w:right w:val="single" w:sz="4" w:space="0" w:color="auto"/>
            </w:tcBorders>
            <w:shd w:val="clear" w:color="auto" w:fill="auto"/>
            <w:noWrap/>
            <w:vAlign w:val="bottom"/>
            <w:hideMark/>
          </w:tcPr>
          <w:p w14:paraId="591E70FD"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11</w:t>
            </w:r>
          </w:p>
        </w:tc>
        <w:tc>
          <w:tcPr>
            <w:tcW w:w="0" w:type="auto"/>
            <w:tcBorders>
              <w:top w:val="nil"/>
              <w:left w:val="nil"/>
              <w:bottom w:val="single" w:sz="4" w:space="0" w:color="auto"/>
              <w:right w:val="single" w:sz="4" w:space="0" w:color="auto"/>
            </w:tcBorders>
            <w:shd w:val="clear" w:color="auto" w:fill="auto"/>
            <w:noWrap/>
            <w:vAlign w:val="bottom"/>
            <w:hideMark/>
          </w:tcPr>
          <w:p w14:paraId="7FE186A1" w14:textId="3A8A6D5E"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09F6BDD6" w14:textId="6E22B4A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59DD6B38"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1E673131"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$2,003,930,691.14</w:t>
            </w:r>
          </w:p>
        </w:tc>
      </w:tr>
      <w:tr w:rsidR="00841661" w:rsidRPr="00403B3B" w14:paraId="3B04DCE5"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09D79A96"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2031</w:t>
            </w:r>
          </w:p>
        </w:tc>
        <w:tc>
          <w:tcPr>
            <w:tcW w:w="0" w:type="auto"/>
            <w:tcBorders>
              <w:top w:val="nil"/>
              <w:left w:val="nil"/>
              <w:bottom w:val="single" w:sz="4" w:space="0" w:color="auto"/>
              <w:right w:val="single" w:sz="4" w:space="0" w:color="auto"/>
            </w:tcBorders>
            <w:shd w:val="clear" w:color="auto" w:fill="auto"/>
            <w:noWrap/>
            <w:vAlign w:val="bottom"/>
            <w:hideMark/>
          </w:tcPr>
          <w:p w14:paraId="2F522BA8"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12</w:t>
            </w:r>
          </w:p>
        </w:tc>
        <w:tc>
          <w:tcPr>
            <w:tcW w:w="0" w:type="auto"/>
            <w:tcBorders>
              <w:top w:val="nil"/>
              <w:left w:val="nil"/>
              <w:bottom w:val="single" w:sz="4" w:space="0" w:color="auto"/>
              <w:right w:val="single" w:sz="4" w:space="0" w:color="auto"/>
            </w:tcBorders>
            <w:shd w:val="clear" w:color="auto" w:fill="auto"/>
            <w:noWrap/>
            <w:vAlign w:val="bottom"/>
            <w:hideMark/>
          </w:tcPr>
          <w:p w14:paraId="7E61AA96" w14:textId="44794B1A"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03DA458A" w14:textId="2FD49732"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67AA7B26"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12434D9B"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$2,006,950,429.41</w:t>
            </w:r>
          </w:p>
        </w:tc>
      </w:tr>
      <w:tr w:rsidR="00841661" w:rsidRPr="00403B3B" w14:paraId="15FFB8CA"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449B0FC3"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2032</w:t>
            </w:r>
          </w:p>
        </w:tc>
        <w:tc>
          <w:tcPr>
            <w:tcW w:w="0" w:type="auto"/>
            <w:tcBorders>
              <w:top w:val="nil"/>
              <w:left w:val="nil"/>
              <w:bottom w:val="single" w:sz="4" w:space="0" w:color="auto"/>
              <w:right w:val="single" w:sz="4" w:space="0" w:color="auto"/>
            </w:tcBorders>
            <w:shd w:val="clear" w:color="auto" w:fill="auto"/>
            <w:noWrap/>
            <w:vAlign w:val="bottom"/>
            <w:hideMark/>
          </w:tcPr>
          <w:p w14:paraId="0BB88C20"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13</w:t>
            </w:r>
          </w:p>
        </w:tc>
        <w:tc>
          <w:tcPr>
            <w:tcW w:w="0" w:type="auto"/>
            <w:tcBorders>
              <w:top w:val="nil"/>
              <w:left w:val="nil"/>
              <w:bottom w:val="single" w:sz="4" w:space="0" w:color="auto"/>
              <w:right w:val="single" w:sz="4" w:space="0" w:color="auto"/>
            </w:tcBorders>
            <w:shd w:val="clear" w:color="auto" w:fill="auto"/>
            <w:noWrap/>
            <w:vAlign w:val="bottom"/>
            <w:hideMark/>
          </w:tcPr>
          <w:p w14:paraId="41E46AC3" w14:textId="09B91E07"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72E08B16" w14:textId="28A08446"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2B44B970"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068ACDA4"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$2,009,695,646.02</w:t>
            </w:r>
          </w:p>
        </w:tc>
      </w:tr>
      <w:tr w:rsidR="00841661" w:rsidRPr="00403B3B" w14:paraId="683EBB03"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0E60D74E"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2033</w:t>
            </w:r>
          </w:p>
        </w:tc>
        <w:tc>
          <w:tcPr>
            <w:tcW w:w="0" w:type="auto"/>
            <w:tcBorders>
              <w:top w:val="nil"/>
              <w:left w:val="nil"/>
              <w:bottom w:val="single" w:sz="4" w:space="0" w:color="auto"/>
              <w:right w:val="single" w:sz="4" w:space="0" w:color="auto"/>
            </w:tcBorders>
            <w:shd w:val="clear" w:color="auto" w:fill="auto"/>
            <w:noWrap/>
            <w:vAlign w:val="bottom"/>
            <w:hideMark/>
          </w:tcPr>
          <w:p w14:paraId="34308E79"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14</w:t>
            </w:r>
          </w:p>
        </w:tc>
        <w:tc>
          <w:tcPr>
            <w:tcW w:w="0" w:type="auto"/>
            <w:tcBorders>
              <w:top w:val="nil"/>
              <w:left w:val="nil"/>
              <w:bottom w:val="single" w:sz="4" w:space="0" w:color="auto"/>
              <w:right w:val="single" w:sz="4" w:space="0" w:color="auto"/>
            </w:tcBorders>
            <w:shd w:val="clear" w:color="auto" w:fill="auto"/>
            <w:noWrap/>
            <w:vAlign w:val="bottom"/>
            <w:hideMark/>
          </w:tcPr>
          <w:p w14:paraId="45D68835" w14:textId="30FF49D9"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52342156" w14:textId="1B19BB21"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34EFB00B"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6A415AA1"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$2,012,191,297.48</w:t>
            </w:r>
          </w:p>
        </w:tc>
      </w:tr>
      <w:tr w:rsidR="00841661" w:rsidRPr="00403B3B" w14:paraId="5442A139"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49994AD7"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2034</w:t>
            </w:r>
          </w:p>
        </w:tc>
        <w:tc>
          <w:tcPr>
            <w:tcW w:w="0" w:type="auto"/>
            <w:tcBorders>
              <w:top w:val="nil"/>
              <w:left w:val="nil"/>
              <w:bottom w:val="single" w:sz="4" w:space="0" w:color="auto"/>
              <w:right w:val="single" w:sz="4" w:space="0" w:color="auto"/>
            </w:tcBorders>
            <w:shd w:val="clear" w:color="auto" w:fill="auto"/>
            <w:noWrap/>
            <w:vAlign w:val="bottom"/>
            <w:hideMark/>
          </w:tcPr>
          <w:p w14:paraId="18D8F166"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15</w:t>
            </w:r>
          </w:p>
        </w:tc>
        <w:tc>
          <w:tcPr>
            <w:tcW w:w="0" w:type="auto"/>
            <w:tcBorders>
              <w:top w:val="nil"/>
              <w:left w:val="nil"/>
              <w:bottom w:val="single" w:sz="4" w:space="0" w:color="auto"/>
              <w:right w:val="single" w:sz="4" w:space="0" w:color="auto"/>
            </w:tcBorders>
            <w:shd w:val="clear" w:color="auto" w:fill="auto"/>
            <w:noWrap/>
            <w:vAlign w:val="bottom"/>
            <w:hideMark/>
          </w:tcPr>
          <w:p w14:paraId="55B1A0FB" w14:textId="452CA818"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1A79AF9A" w14:textId="034A58AA"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4952686F"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797D3AB8"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$2,014,460,071.54</w:t>
            </w:r>
          </w:p>
        </w:tc>
      </w:tr>
      <w:tr w:rsidR="00841661" w:rsidRPr="00403B3B" w14:paraId="5236F850"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1B2FF5A1"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2035</w:t>
            </w:r>
          </w:p>
        </w:tc>
        <w:tc>
          <w:tcPr>
            <w:tcW w:w="0" w:type="auto"/>
            <w:tcBorders>
              <w:top w:val="nil"/>
              <w:left w:val="nil"/>
              <w:bottom w:val="single" w:sz="4" w:space="0" w:color="auto"/>
              <w:right w:val="single" w:sz="4" w:space="0" w:color="auto"/>
            </w:tcBorders>
            <w:shd w:val="clear" w:color="auto" w:fill="auto"/>
            <w:noWrap/>
            <w:vAlign w:val="bottom"/>
            <w:hideMark/>
          </w:tcPr>
          <w:p w14:paraId="19EEE6E0"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16</w:t>
            </w:r>
          </w:p>
        </w:tc>
        <w:tc>
          <w:tcPr>
            <w:tcW w:w="0" w:type="auto"/>
            <w:tcBorders>
              <w:top w:val="nil"/>
              <w:left w:val="nil"/>
              <w:bottom w:val="single" w:sz="4" w:space="0" w:color="auto"/>
              <w:right w:val="single" w:sz="4" w:space="0" w:color="auto"/>
            </w:tcBorders>
            <w:shd w:val="clear" w:color="auto" w:fill="auto"/>
            <w:noWrap/>
            <w:vAlign w:val="bottom"/>
            <w:hideMark/>
          </w:tcPr>
          <w:p w14:paraId="7D1BDA7D" w14:textId="56382F0C"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3099F9AD" w14:textId="5D335BA9"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1E0C3CE3"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56889E8A"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$2,016,522,593.41</w:t>
            </w:r>
          </w:p>
        </w:tc>
      </w:tr>
      <w:tr w:rsidR="00841661" w:rsidRPr="00403B3B" w14:paraId="4E1E0AFB"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21E0E949"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2036</w:t>
            </w:r>
          </w:p>
        </w:tc>
        <w:tc>
          <w:tcPr>
            <w:tcW w:w="0" w:type="auto"/>
            <w:tcBorders>
              <w:top w:val="nil"/>
              <w:left w:val="nil"/>
              <w:bottom w:val="single" w:sz="4" w:space="0" w:color="auto"/>
              <w:right w:val="single" w:sz="4" w:space="0" w:color="auto"/>
            </w:tcBorders>
            <w:shd w:val="clear" w:color="auto" w:fill="auto"/>
            <w:noWrap/>
            <w:vAlign w:val="bottom"/>
            <w:hideMark/>
          </w:tcPr>
          <w:p w14:paraId="4C624F4A"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17</w:t>
            </w:r>
          </w:p>
        </w:tc>
        <w:tc>
          <w:tcPr>
            <w:tcW w:w="0" w:type="auto"/>
            <w:tcBorders>
              <w:top w:val="nil"/>
              <w:left w:val="nil"/>
              <w:bottom w:val="single" w:sz="4" w:space="0" w:color="auto"/>
              <w:right w:val="single" w:sz="4" w:space="0" w:color="auto"/>
            </w:tcBorders>
            <w:shd w:val="clear" w:color="auto" w:fill="auto"/>
            <w:noWrap/>
            <w:vAlign w:val="bottom"/>
            <w:hideMark/>
          </w:tcPr>
          <w:p w14:paraId="7288A571" w14:textId="165058A2"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7F3FDEE7" w14:textId="764EE88B"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505731B0"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3C1A0AD3"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$2,018,397,613.29</w:t>
            </w:r>
          </w:p>
        </w:tc>
      </w:tr>
      <w:tr w:rsidR="00841661" w:rsidRPr="00403B3B" w14:paraId="46BCD17E"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71982037"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2037</w:t>
            </w:r>
          </w:p>
        </w:tc>
        <w:tc>
          <w:tcPr>
            <w:tcW w:w="0" w:type="auto"/>
            <w:tcBorders>
              <w:top w:val="nil"/>
              <w:left w:val="nil"/>
              <w:bottom w:val="single" w:sz="4" w:space="0" w:color="auto"/>
              <w:right w:val="single" w:sz="4" w:space="0" w:color="auto"/>
            </w:tcBorders>
            <w:shd w:val="clear" w:color="auto" w:fill="auto"/>
            <w:noWrap/>
            <w:vAlign w:val="bottom"/>
            <w:hideMark/>
          </w:tcPr>
          <w:p w14:paraId="7418C06F"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18</w:t>
            </w:r>
          </w:p>
        </w:tc>
        <w:tc>
          <w:tcPr>
            <w:tcW w:w="0" w:type="auto"/>
            <w:tcBorders>
              <w:top w:val="nil"/>
              <w:left w:val="nil"/>
              <w:bottom w:val="single" w:sz="4" w:space="0" w:color="auto"/>
              <w:right w:val="single" w:sz="4" w:space="0" w:color="auto"/>
            </w:tcBorders>
            <w:shd w:val="clear" w:color="auto" w:fill="auto"/>
            <w:noWrap/>
            <w:vAlign w:val="bottom"/>
            <w:hideMark/>
          </w:tcPr>
          <w:p w14:paraId="749B563C" w14:textId="4C3C059F"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06483C01" w14:textId="4E0FB5F6"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1C329DC0"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5CDA88BE"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$2,020,102,176.81</w:t>
            </w:r>
          </w:p>
        </w:tc>
      </w:tr>
      <w:tr w:rsidR="00841661" w:rsidRPr="00403B3B" w14:paraId="335A1D34"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54BD9AE6"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2038</w:t>
            </w:r>
          </w:p>
        </w:tc>
        <w:tc>
          <w:tcPr>
            <w:tcW w:w="0" w:type="auto"/>
            <w:tcBorders>
              <w:top w:val="nil"/>
              <w:left w:val="nil"/>
              <w:bottom w:val="single" w:sz="4" w:space="0" w:color="auto"/>
              <w:right w:val="single" w:sz="4" w:space="0" w:color="auto"/>
            </w:tcBorders>
            <w:shd w:val="clear" w:color="auto" w:fill="auto"/>
            <w:noWrap/>
            <w:vAlign w:val="bottom"/>
            <w:hideMark/>
          </w:tcPr>
          <w:p w14:paraId="08EC5861"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19</w:t>
            </w:r>
          </w:p>
        </w:tc>
        <w:tc>
          <w:tcPr>
            <w:tcW w:w="0" w:type="auto"/>
            <w:tcBorders>
              <w:top w:val="nil"/>
              <w:left w:val="nil"/>
              <w:bottom w:val="single" w:sz="4" w:space="0" w:color="auto"/>
              <w:right w:val="single" w:sz="4" w:space="0" w:color="auto"/>
            </w:tcBorders>
            <w:shd w:val="clear" w:color="auto" w:fill="auto"/>
            <w:noWrap/>
            <w:vAlign w:val="bottom"/>
            <w:hideMark/>
          </w:tcPr>
          <w:p w14:paraId="6E072726" w14:textId="4BC48E89"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2375D990" w14:textId="765852E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7B282D6B"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4F636658"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$2,021,651,780.02</w:t>
            </w:r>
          </w:p>
        </w:tc>
      </w:tr>
      <w:tr w:rsidR="00841661" w:rsidRPr="00403B3B" w14:paraId="76DEEE9C"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231F2890"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2039</w:t>
            </w:r>
          </w:p>
        </w:tc>
        <w:tc>
          <w:tcPr>
            <w:tcW w:w="0" w:type="auto"/>
            <w:tcBorders>
              <w:top w:val="nil"/>
              <w:left w:val="nil"/>
              <w:bottom w:val="single" w:sz="4" w:space="0" w:color="auto"/>
              <w:right w:val="single" w:sz="4" w:space="0" w:color="auto"/>
            </w:tcBorders>
            <w:shd w:val="clear" w:color="auto" w:fill="auto"/>
            <w:noWrap/>
            <w:vAlign w:val="bottom"/>
            <w:hideMark/>
          </w:tcPr>
          <w:p w14:paraId="7D63D987"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w:t>
            </w:r>
          </w:p>
        </w:tc>
        <w:tc>
          <w:tcPr>
            <w:tcW w:w="0" w:type="auto"/>
            <w:tcBorders>
              <w:top w:val="nil"/>
              <w:left w:val="nil"/>
              <w:bottom w:val="single" w:sz="4" w:space="0" w:color="auto"/>
              <w:right w:val="single" w:sz="4" w:space="0" w:color="auto"/>
            </w:tcBorders>
            <w:shd w:val="clear" w:color="auto" w:fill="auto"/>
            <w:noWrap/>
            <w:vAlign w:val="bottom"/>
            <w:hideMark/>
          </w:tcPr>
          <w:p w14:paraId="7A9CF93D" w14:textId="35715910"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73129A42" w14:textId="3A9BCBEF"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2BB4D4FB"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535B7687"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$2,023,060,510.21</w:t>
            </w:r>
          </w:p>
        </w:tc>
      </w:tr>
      <w:tr w:rsidR="00841661" w:rsidRPr="00403B3B" w14:paraId="1C169A3D"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6174C125"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2040</w:t>
            </w:r>
          </w:p>
        </w:tc>
        <w:tc>
          <w:tcPr>
            <w:tcW w:w="0" w:type="auto"/>
            <w:tcBorders>
              <w:top w:val="nil"/>
              <w:left w:val="nil"/>
              <w:bottom w:val="single" w:sz="4" w:space="0" w:color="auto"/>
              <w:right w:val="single" w:sz="4" w:space="0" w:color="auto"/>
            </w:tcBorders>
            <w:shd w:val="clear" w:color="auto" w:fill="auto"/>
            <w:noWrap/>
            <w:vAlign w:val="bottom"/>
            <w:hideMark/>
          </w:tcPr>
          <w:p w14:paraId="572286A0"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21</w:t>
            </w:r>
          </w:p>
        </w:tc>
        <w:tc>
          <w:tcPr>
            <w:tcW w:w="0" w:type="auto"/>
            <w:tcBorders>
              <w:top w:val="nil"/>
              <w:left w:val="nil"/>
              <w:bottom w:val="single" w:sz="4" w:space="0" w:color="auto"/>
              <w:right w:val="single" w:sz="4" w:space="0" w:color="auto"/>
            </w:tcBorders>
            <w:shd w:val="clear" w:color="auto" w:fill="auto"/>
            <w:noWrap/>
            <w:vAlign w:val="bottom"/>
            <w:hideMark/>
          </w:tcPr>
          <w:p w14:paraId="62938E53" w14:textId="05EB573C"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51C7FD10" w14:textId="78D9443E"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004432C5"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535C6EE1"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$2,024,341,174.02</w:t>
            </w:r>
          </w:p>
        </w:tc>
      </w:tr>
      <w:tr w:rsidR="00841661" w:rsidRPr="00403B3B" w14:paraId="6B6F480D"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2A27D8A0"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2041</w:t>
            </w:r>
          </w:p>
        </w:tc>
        <w:tc>
          <w:tcPr>
            <w:tcW w:w="0" w:type="auto"/>
            <w:tcBorders>
              <w:top w:val="nil"/>
              <w:left w:val="nil"/>
              <w:bottom w:val="single" w:sz="4" w:space="0" w:color="auto"/>
              <w:right w:val="single" w:sz="4" w:space="0" w:color="auto"/>
            </w:tcBorders>
            <w:shd w:val="clear" w:color="auto" w:fill="auto"/>
            <w:noWrap/>
            <w:vAlign w:val="bottom"/>
            <w:hideMark/>
          </w:tcPr>
          <w:p w14:paraId="55AE2A05"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22</w:t>
            </w:r>
          </w:p>
        </w:tc>
        <w:tc>
          <w:tcPr>
            <w:tcW w:w="0" w:type="auto"/>
            <w:tcBorders>
              <w:top w:val="nil"/>
              <w:left w:val="nil"/>
              <w:bottom w:val="single" w:sz="4" w:space="0" w:color="auto"/>
              <w:right w:val="single" w:sz="4" w:space="0" w:color="auto"/>
            </w:tcBorders>
            <w:shd w:val="clear" w:color="auto" w:fill="auto"/>
            <w:noWrap/>
            <w:vAlign w:val="bottom"/>
            <w:hideMark/>
          </w:tcPr>
          <w:p w14:paraId="158EEEFD" w14:textId="421C0A0A"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27732C57" w14:textId="23331425"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0878C393"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1BF39A33"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$2,025,505,413.84</w:t>
            </w:r>
          </w:p>
        </w:tc>
      </w:tr>
      <w:tr w:rsidR="00841661" w:rsidRPr="00403B3B" w14:paraId="0BCFFE7E"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272C1D66"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2042</w:t>
            </w:r>
          </w:p>
        </w:tc>
        <w:tc>
          <w:tcPr>
            <w:tcW w:w="0" w:type="auto"/>
            <w:tcBorders>
              <w:top w:val="nil"/>
              <w:left w:val="nil"/>
              <w:bottom w:val="single" w:sz="4" w:space="0" w:color="auto"/>
              <w:right w:val="single" w:sz="4" w:space="0" w:color="auto"/>
            </w:tcBorders>
            <w:shd w:val="clear" w:color="auto" w:fill="auto"/>
            <w:noWrap/>
            <w:vAlign w:val="bottom"/>
            <w:hideMark/>
          </w:tcPr>
          <w:p w14:paraId="6270A380"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23</w:t>
            </w:r>
          </w:p>
        </w:tc>
        <w:tc>
          <w:tcPr>
            <w:tcW w:w="0" w:type="auto"/>
            <w:tcBorders>
              <w:top w:val="nil"/>
              <w:left w:val="nil"/>
              <w:bottom w:val="single" w:sz="4" w:space="0" w:color="auto"/>
              <w:right w:val="single" w:sz="4" w:space="0" w:color="auto"/>
            </w:tcBorders>
            <w:shd w:val="clear" w:color="auto" w:fill="auto"/>
            <w:noWrap/>
            <w:vAlign w:val="bottom"/>
            <w:hideMark/>
          </w:tcPr>
          <w:p w14:paraId="163D505A" w14:textId="7998A7A1"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494040EC" w14:textId="3E5684D0"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4107685D"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543B8E54"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$2,026,563,813.68</w:t>
            </w:r>
          </w:p>
        </w:tc>
      </w:tr>
      <w:tr w:rsidR="00841661" w:rsidRPr="00403B3B" w14:paraId="7E552B25"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4562D04F"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2043</w:t>
            </w:r>
          </w:p>
        </w:tc>
        <w:tc>
          <w:tcPr>
            <w:tcW w:w="0" w:type="auto"/>
            <w:tcBorders>
              <w:top w:val="nil"/>
              <w:left w:val="nil"/>
              <w:bottom w:val="single" w:sz="4" w:space="0" w:color="auto"/>
              <w:right w:val="single" w:sz="4" w:space="0" w:color="auto"/>
            </w:tcBorders>
            <w:shd w:val="clear" w:color="auto" w:fill="auto"/>
            <w:noWrap/>
            <w:vAlign w:val="bottom"/>
            <w:hideMark/>
          </w:tcPr>
          <w:p w14:paraId="7ADE4ACD"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24</w:t>
            </w:r>
          </w:p>
        </w:tc>
        <w:tc>
          <w:tcPr>
            <w:tcW w:w="0" w:type="auto"/>
            <w:tcBorders>
              <w:top w:val="nil"/>
              <w:left w:val="nil"/>
              <w:bottom w:val="single" w:sz="4" w:space="0" w:color="auto"/>
              <w:right w:val="single" w:sz="4" w:space="0" w:color="auto"/>
            </w:tcBorders>
            <w:shd w:val="clear" w:color="auto" w:fill="auto"/>
            <w:noWrap/>
            <w:vAlign w:val="bottom"/>
            <w:hideMark/>
          </w:tcPr>
          <w:p w14:paraId="3CE88E16" w14:textId="1831E5A0"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409FC652" w14:textId="186E369D"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4C8819F2"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1C5830CF"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$2,027,525,995.36</w:t>
            </w:r>
          </w:p>
        </w:tc>
      </w:tr>
      <w:tr w:rsidR="00841661" w:rsidRPr="00403B3B" w14:paraId="7F6573F6"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24652241"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2044</w:t>
            </w:r>
          </w:p>
        </w:tc>
        <w:tc>
          <w:tcPr>
            <w:tcW w:w="0" w:type="auto"/>
            <w:tcBorders>
              <w:top w:val="nil"/>
              <w:left w:val="nil"/>
              <w:bottom w:val="single" w:sz="4" w:space="0" w:color="auto"/>
              <w:right w:val="single" w:sz="4" w:space="0" w:color="auto"/>
            </w:tcBorders>
            <w:shd w:val="clear" w:color="auto" w:fill="auto"/>
            <w:noWrap/>
            <w:vAlign w:val="bottom"/>
            <w:hideMark/>
          </w:tcPr>
          <w:p w14:paraId="56DFDC2C"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25</w:t>
            </w:r>
          </w:p>
        </w:tc>
        <w:tc>
          <w:tcPr>
            <w:tcW w:w="0" w:type="auto"/>
            <w:tcBorders>
              <w:top w:val="nil"/>
              <w:left w:val="nil"/>
              <w:bottom w:val="single" w:sz="4" w:space="0" w:color="auto"/>
              <w:right w:val="single" w:sz="4" w:space="0" w:color="auto"/>
            </w:tcBorders>
            <w:shd w:val="clear" w:color="auto" w:fill="auto"/>
            <w:noWrap/>
            <w:vAlign w:val="bottom"/>
            <w:hideMark/>
          </w:tcPr>
          <w:p w14:paraId="650E658A" w14:textId="5731DD15"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745A4C00" w14:textId="78547E0E"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47229948"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155F2D9C"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$2,028,400,705.97</w:t>
            </w:r>
          </w:p>
        </w:tc>
      </w:tr>
      <w:tr w:rsidR="00841661" w:rsidRPr="00403B3B" w14:paraId="408A84CE"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721EB0B5"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2045</w:t>
            </w:r>
          </w:p>
        </w:tc>
        <w:tc>
          <w:tcPr>
            <w:tcW w:w="0" w:type="auto"/>
            <w:tcBorders>
              <w:top w:val="nil"/>
              <w:left w:val="nil"/>
              <w:bottom w:val="single" w:sz="4" w:space="0" w:color="auto"/>
              <w:right w:val="single" w:sz="4" w:space="0" w:color="auto"/>
            </w:tcBorders>
            <w:shd w:val="clear" w:color="auto" w:fill="auto"/>
            <w:noWrap/>
            <w:vAlign w:val="bottom"/>
            <w:hideMark/>
          </w:tcPr>
          <w:p w14:paraId="1E6DF1D6"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26</w:t>
            </w:r>
          </w:p>
        </w:tc>
        <w:tc>
          <w:tcPr>
            <w:tcW w:w="0" w:type="auto"/>
            <w:tcBorders>
              <w:top w:val="nil"/>
              <w:left w:val="nil"/>
              <w:bottom w:val="single" w:sz="4" w:space="0" w:color="auto"/>
              <w:right w:val="single" w:sz="4" w:space="0" w:color="auto"/>
            </w:tcBorders>
            <w:shd w:val="clear" w:color="auto" w:fill="auto"/>
            <w:noWrap/>
            <w:vAlign w:val="bottom"/>
            <w:hideMark/>
          </w:tcPr>
          <w:p w14:paraId="7AE36FBD" w14:textId="5C74EA87"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02428D11" w14:textId="5DEC6B72"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4E2A6BC3"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4C750696"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$2,029,195,897.44</w:t>
            </w:r>
          </w:p>
        </w:tc>
      </w:tr>
      <w:tr w:rsidR="00841661" w:rsidRPr="00403B3B" w14:paraId="580A63D7"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1D15A449"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2046</w:t>
            </w:r>
          </w:p>
        </w:tc>
        <w:tc>
          <w:tcPr>
            <w:tcW w:w="0" w:type="auto"/>
            <w:tcBorders>
              <w:top w:val="nil"/>
              <w:left w:val="nil"/>
              <w:bottom w:val="single" w:sz="4" w:space="0" w:color="auto"/>
              <w:right w:val="single" w:sz="4" w:space="0" w:color="auto"/>
            </w:tcBorders>
            <w:shd w:val="clear" w:color="auto" w:fill="auto"/>
            <w:noWrap/>
            <w:vAlign w:val="bottom"/>
            <w:hideMark/>
          </w:tcPr>
          <w:p w14:paraId="624C4901"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27</w:t>
            </w:r>
          </w:p>
        </w:tc>
        <w:tc>
          <w:tcPr>
            <w:tcW w:w="0" w:type="auto"/>
            <w:tcBorders>
              <w:top w:val="nil"/>
              <w:left w:val="nil"/>
              <w:bottom w:val="single" w:sz="4" w:space="0" w:color="auto"/>
              <w:right w:val="single" w:sz="4" w:space="0" w:color="auto"/>
            </w:tcBorders>
            <w:shd w:val="clear" w:color="auto" w:fill="auto"/>
            <w:noWrap/>
            <w:vAlign w:val="bottom"/>
            <w:hideMark/>
          </w:tcPr>
          <w:p w14:paraId="239985F4" w14:textId="51E2D05A"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53B4AC45" w14:textId="4A610FD9"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5541A99C"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531497A5"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$2,029,918,798.77</w:t>
            </w:r>
          </w:p>
        </w:tc>
      </w:tr>
      <w:tr w:rsidR="00841661" w:rsidRPr="00403B3B" w14:paraId="6B7CD555"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21A51336"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2047</w:t>
            </w:r>
          </w:p>
        </w:tc>
        <w:tc>
          <w:tcPr>
            <w:tcW w:w="0" w:type="auto"/>
            <w:tcBorders>
              <w:top w:val="nil"/>
              <w:left w:val="nil"/>
              <w:bottom w:val="single" w:sz="4" w:space="0" w:color="auto"/>
              <w:right w:val="single" w:sz="4" w:space="0" w:color="auto"/>
            </w:tcBorders>
            <w:shd w:val="clear" w:color="auto" w:fill="auto"/>
            <w:noWrap/>
            <w:vAlign w:val="bottom"/>
            <w:hideMark/>
          </w:tcPr>
          <w:p w14:paraId="54DECBDE"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28</w:t>
            </w:r>
          </w:p>
        </w:tc>
        <w:tc>
          <w:tcPr>
            <w:tcW w:w="0" w:type="auto"/>
            <w:tcBorders>
              <w:top w:val="nil"/>
              <w:left w:val="nil"/>
              <w:bottom w:val="single" w:sz="4" w:space="0" w:color="auto"/>
              <w:right w:val="single" w:sz="4" w:space="0" w:color="auto"/>
            </w:tcBorders>
            <w:shd w:val="clear" w:color="auto" w:fill="auto"/>
            <w:noWrap/>
            <w:vAlign w:val="bottom"/>
            <w:hideMark/>
          </w:tcPr>
          <w:p w14:paraId="023FE7E8" w14:textId="08A9D08D"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68B0641B" w14:textId="5829F48F"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51FD3BD2"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7AECDA3A"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$2,030,575,981.80</w:t>
            </w:r>
          </w:p>
        </w:tc>
      </w:tr>
      <w:tr w:rsidR="00841661" w:rsidRPr="00403B3B" w14:paraId="4868CB83"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2F111E3C"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2048</w:t>
            </w:r>
          </w:p>
        </w:tc>
        <w:tc>
          <w:tcPr>
            <w:tcW w:w="0" w:type="auto"/>
            <w:tcBorders>
              <w:top w:val="nil"/>
              <w:left w:val="nil"/>
              <w:bottom w:val="single" w:sz="4" w:space="0" w:color="auto"/>
              <w:right w:val="single" w:sz="4" w:space="0" w:color="auto"/>
            </w:tcBorders>
            <w:shd w:val="clear" w:color="auto" w:fill="auto"/>
            <w:noWrap/>
            <w:vAlign w:val="bottom"/>
            <w:hideMark/>
          </w:tcPr>
          <w:p w14:paraId="3EC19D1E"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29</w:t>
            </w:r>
          </w:p>
        </w:tc>
        <w:tc>
          <w:tcPr>
            <w:tcW w:w="0" w:type="auto"/>
            <w:tcBorders>
              <w:top w:val="nil"/>
              <w:left w:val="nil"/>
              <w:bottom w:val="single" w:sz="4" w:space="0" w:color="auto"/>
              <w:right w:val="single" w:sz="4" w:space="0" w:color="auto"/>
            </w:tcBorders>
            <w:shd w:val="clear" w:color="auto" w:fill="auto"/>
            <w:noWrap/>
            <w:vAlign w:val="bottom"/>
            <w:hideMark/>
          </w:tcPr>
          <w:p w14:paraId="24B56004" w14:textId="5C980111"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5D31444E" w14:textId="6604496C"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46164FC8"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60FF97A0"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$2,031,173,420.92</w:t>
            </w:r>
          </w:p>
        </w:tc>
      </w:tr>
      <w:tr w:rsidR="00841661" w:rsidRPr="00403B3B" w14:paraId="69E71B4F"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77543A20"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2049</w:t>
            </w:r>
          </w:p>
        </w:tc>
        <w:tc>
          <w:tcPr>
            <w:tcW w:w="0" w:type="auto"/>
            <w:tcBorders>
              <w:top w:val="nil"/>
              <w:left w:val="nil"/>
              <w:bottom w:val="single" w:sz="4" w:space="0" w:color="auto"/>
              <w:right w:val="single" w:sz="4" w:space="0" w:color="auto"/>
            </w:tcBorders>
            <w:shd w:val="clear" w:color="auto" w:fill="auto"/>
            <w:noWrap/>
            <w:vAlign w:val="bottom"/>
            <w:hideMark/>
          </w:tcPr>
          <w:p w14:paraId="7546E026"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30</w:t>
            </w:r>
          </w:p>
        </w:tc>
        <w:tc>
          <w:tcPr>
            <w:tcW w:w="0" w:type="auto"/>
            <w:tcBorders>
              <w:top w:val="nil"/>
              <w:left w:val="nil"/>
              <w:bottom w:val="single" w:sz="4" w:space="0" w:color="auto"/>
              <w:right w:val="single" w:sz="4" w:space="0" w:color="auto"/>
            </w:tcBorders>
            <w:shd w:val="clear" w:color="auto" w:fill="auto"/>
            <w:noWrap/>
            <w:vAlign w:val="bottom"/>
            <w:hideMark/>
          </w:tcPr>
          <w:p w14:paraId="3B11FBD4" w14:textId="4D81A021"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3BF6CEC1" w14:textId="05E7D072"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06669AAF"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2948D383"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$2,031,716,547.39</w:t>
            </w:r>
          </w:p>
        </w:tc>
      </w:tr>
      <w:tr w:rsidR="00841661" w:rsidRPr="00403B3B" w14:paraId="57B7A69B"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620F93EB"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2050</w:t>
            </w:r>
          </w:p>
        </w:tc>
        <w:tc>
          <w:tcPr>
            <w:tcW w:w="0" w:type="auto"/>
            <w:tcBorders>
              <w:top w:val="nil"/>
              <w:left w:val="nil"/>
              <w:bottom w:val="single" w:sz="4" w:space="0" w:color="auto"/>
              <w:right w:val="single" w:sz="4" w:space="0" w:color="auto"/>
            </w:tcBorders>
            <w:shd w:val="clear" w:color="auto" w:fill="auto"/>
            <w:noWrap/>
            <w:vAlign w:val="bottom"/>
            <w:hideMark/>
          </w:tcPr>
          <w:p w14:paraId="0AAA7FA2"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31</w:t>
            </w:r>
          </w:p>
        </w:tc>
        <w:tc>
          <w:tcPr>
            <w:tcW w:w="0" w:type="auto"/>
            <w:tcBorders>
              <w:top w:val="nil"/>
              <w:left w:val="nil"/>
              <w:bottom w:val="single" w:sz="4" w:space="0" w:color="auto"/>
              <w:right w:val="single" w:sz="4" w:space="0" w:color="auto"/>
            </w:tcBorders>
            <w:shd w:val="clear" w:color="auto" w:fill="auto"/>
            <w:noWrap/>
            <w:vAlign w:val="bottom"/>
            <w:hideMark/>
          </w:tcPr>
          <w:p w14:paraId="49EF147C" w14:textId="29345AD7"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73F1C072" w14:textId="508A7B30"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1C70C8BB"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2DD17664"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$2,032,210,298.72</w:t>
            </w:r>
          </w:p>
        </w:tc>
      </w:tr>
      <w:tr w:rsidR="00841661" w:rsidRPr="00403B3B" w14:paraId="2305F6DB" w14:textId="77777777" w:rsidTr="00403B3B">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3B7F5EB4"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2051</w:t>
            </w:r>
          </w:p>
        </w:tc>
        <w:tc>
          <w:tcPr>
            <w:tcW w:w="0" w:type="auto"/>
            <w:tcBorders>
              <w:top w:val="nil"/>
              <w:left w:val="nil"/>
              <w:bottom w:val="single" w:sz="4" w:space="0" w:color="auto"/>
              <w:right w:val="single" w:sz="4" w:space="0" w:color="auto"/>
            </w:tcBorders>
            <w:shd w:val="clear" w:color="auto" w:fill="auto"/>
            <w:noWrap/>
            <w:vAlign w:val="bottom"/>
            <w:hideMark/>
          </w:tcPr>
          <w:p w14:paraId="2060E36E"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32</w:t>
            </w:r>
          </w:p>
        </w:tc>
        <w:tc>
          <w:tcPr>
            <w:tcW w:w="0" w:type="auto"/>
            <w:tcBorders>
              <w:top w:val="nil"/>
              <w:left w:val="nil"/>
              <w:bottom w:val="single" w:sz="4" w:space="0" w:color="auto"/>
              <w:right w:val="single" w:sz="4" w:space="0" w:color="auto"/>
            </w:tcBorders>
            <w:shd w:val="clear" w:color="auto" w:fill="auto"/>
            <w:noWrap/>
            <w:vAlign w:val="bottom"/>
            <w:hideMark/>
          </w:tcPr>
          <w:p w14:paraId="4001A3BD" w14:textId="6BA4CAFC" w:rsidR="00841661" w:rsidRPr="00403B3B" w:rsidRDefault="00841661" w:rsidP="00403B3B">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19F36D05" w14:textId="65007750"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2AAA06C0"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57D1B47D" w14:textId="77777777" w:rsidR="00841661" w:rsidRPr="00403B3B" w:rsidRDefault="00841661" w:rsidP="00403B3B">
            <w:pPr>
              <w:spacing w:after="0"/>
              <w:jc w:val="center"/>
              <w:rPr>
                <w:rFonts w:ascii="Arial" w:eastAsia="Times New Roman" w:hAnsi="Arial" w:cs="Arial"/>
                <w:color w:val="000000"/>
                <w:sz w:val="20"/>
                <w:szCs w:val="20"/>
                <w:lang w:eastAsia="es-MX"/>
              </w:rPr>
            </w:pPr>
            <w:r w:rsidRPr="00403B3B">
              <w:rPr>
                <w:rFonts w:ascii="Arial" w:eastAsia="Times New Roman" w:hAnsi="Arial" w:cs="Arial"/>
                <w:color w:val="000000"/>
                <w:sz w:val="20"/>
                <w:szCs w:val="20"/>
                <w:lang w:eastAsia="es-MX"/>
              </w:rPr>
              <w:t>$2,032,659,163.58</w:t>
            </w:r>
          </w:p>
        </w:tc>
      </w:tr>
      <w:tr w:rsidR="00841661" w:rsidRPr="00403B3B" w14:paraId="0D945A8E" w14:textId="77777777" w:rsidTr="00403B3B">
        <w:trPr>
          <w:trHeight w:val="170"/>
        </w:trPr>
        <w:tc>
          <w:tcPr>
            <w:tcW w:w="11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BE210"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Total</w:t>
            </w:r>
          </w:p>
        </w:tc>
        <w:tc>
          <w:tcPr>
            <w:tcW w:w="0" w:type="auto"/>
            <w:tcBorders>
              <w:top w:val="nil"/>
              <w:left w:val="nil"/>
              <w:bottom w:val="single" w:sz="4" w:space="0" w:color="auto"/>
              <w:right w:val="single" w:sz="4" w:space="0" w:color="auto"/>
            </w:tcBorders>
            <w:shd w:val="clear" w:color="auto" w:fill="auto"/>
            <w:noWrap/>
            <w:vAlign w:val="bottom"/>
            <w:hideMark/>
          </w:tcPr>
          <w:p w14:paraId="2C7C43A0"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$2,217,104,789.94</w:t>
            </w:r>
          </w:p>
        </w:tc>
        <w:tc>
          <w:tcPr>
            <w:tcW w:w="0" w:type="auto"/>
            <w:tcBorders>
              <w:top w:val="nil"/>
              <w:left w:val="nil"/>
              <w:bottom w:val="single" w:sz="4" w:space="0" w:color="auto"/>
              <w:right w:val="single" w:sz="4" w:space="0" w:color="auto"/>
            </w:tcBorders>
            <w:shd w:val="clear" w:color="auto" w:fill="auto"/>
            <w:noWrap/>
            <w:vAlign w:val="bottom"/>
            <w:hideMark/>
          </w:tcPr>
          <w:p w14:paraId="363B135D"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$274,839,735.90</w:t>
            </w:r>
          </w:p>
        </w:tc>
        <w:tc>
          <w:tcPr>
            <w:tcW w:w="0" w:type="auto"/>
            <w:tcBorders>
              <w:top w:val="nil"/>
              <w:left w:val="nil"/>
              <w:bottom w:val="single" w:sz="4" w:space="0" w:color="auto"/>
              <w:right w:val="single" w:sz="4" w:space="0" w:color="auto"/>
            </w:tcBorders>
            <w:shd w:val="clear" w:color="auto" w:fill="auto"/>
            <w:noWrap/>
            <w:vAlign w:val="bottom"/>
            <w:hideMark/>
          </w:tcPr>
          <w:p w14:paraId="1362A025"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$2,491,944,525.83</w:t>
            </w:r>
          </w:p>
        </w:tc>
        <w:tc>
          <w:tcPr>
            <w:tcW w:w="1496" w:type="dxa"/>
            <w:tcBorders>
              <w:top w:val="nil"/>
              <w:left w:val="nil"/>
              <w:bottom w:val="single" w:sz="4" w:space="0" w:color="auto"/>
              <w:right w:val="single" w:sz="4" w:space="0" w:color="auto"/>
            </w:tcBorders>
            <w:shd w:val="clear" w:color="auto" w:fill="auto"/>
            <w:noWrap/>
            <w:vAlign w:val="bottom"/>
            <w:hideMark/>
          </w:tcPr>
          <w:p w14:paraId="49A65840" w14:textId="77777777" w:rsidR="00841661" w:rsidRPr="00403B3B" w:rsidRDefault="00841661" w:rsidP="00403B3B">
            <w:pPr>
              <w:spacing w:after="0"/>
              <w:jc w:val="center"/>
              <w:rPr>
                <w:rFonts w:ascii="Arial" w:eastAsia="Times New Roman" w:hAnsi="Arial" w:cs="Arial"/>
                <w:b/>
                <w:bCs/>
                <w:color w:val="000000"/>
                <w:sz w:val="20"/>
                <w:szCs w:val="20"/>
                <w:lang w:eastAsia="es-MX"/>
              </w:rPr>
            </w:pPr>
            <w:r w:rsidRPr="00403B3B">
              <w:rPr>
                <w:rFonts w:ascii="Arial" w:eastAsia="Times New Roman" w:hAnsi="Arial" w:cs="Arial"/>
                <w:b/>
                <w:bCs/>
                <w:color w:val="000000"/>
                <w:sz w:val="20"/>
                <w:szCs w:val="20"/>
                <w:lang w:eastAsia="es-MX"/>
              </w:rPr>
              <w:t>$2,032,659,163.58</w:t>
            </w:r>
          </w:p>
        </w:tc>
      </w:tr>
    </w:tbl>
    <w:p w14:paraId="00000968" w14:textId="77777777" w:rsidR="003372A9" w:rsidRDefault="003F4883" w:rsidP="00403B3B">
      <w:pPr>
        <w:spacing w:before="240" w:after="240"/>
        <w:ind w:right="900"/>
        <w:jc w:val="center"/>
        <w:rPr>
          <w:rFonts w:ascii="Arial" w:eastAsia="Arial" w:hAnsi="Arial" w:cs="Arial"/>
          <w:sz w:val="20"/>
          <w:szCs w:val="20"/>
        </w:rPr>
      </w:pPr>
      <w:r>
        <w:rPr>
          <w:rFonts w:ascii="Arial" w:eastAsia="Arial" w:hAnsi="Arial" w:cs="Arial"/>
          <w:sz w:val="20"/>
          <w:szCs w:val="20"/>
        </w:rPr>
        <w:t>Fuente: Elaboración propia con base en cálculos del CAE (ver memoria de cálculo)</w:t>
      </w:r>
    </w:p>
    <w:p w14:paraId="00000969" w14:textId="77777777" w:rsidR="003372A9" w:rsidRDefault="003F4883">
      <w:pPr>
        <w:spacing w:before="240" w:after="240"/>
        <w:ind w:right="900"/>
        <w:jc w:val="center"/>
        <w:rPr>
          <w:rFonts w:ascii="Arial" w:eastAsia="Arial" w:hAnsi="Arial" w:cs="Arial"/>
          <w:sz w:val="20"/>
          <w:szCs w:val="20"/>
        </w:rPr>
      </w:pPr>
      <w:r>
        <w:rPr>
          <w:rFonts w:ascii="Arial" w:eastAsia="Arial" w:hAnsi="Arial" w:cs="Arial"/>
          <w:sz w:val="20"/>
          <w:szCs w:val="20"/>
        </w:rPr>
        <w:t xml:space="preserve"> </w:t>
      </w:r>
    </w:p>
    <w:p w14:paraId="0000096A" w14:textId="2BF1B1EB" w:rsidR="003372A9" w:rsidRDefault="003F4883">
      <w:pPr>
        <w:spacing w:before="240" w:after="240"/>
        <w:ind w:right="5"/>
        <w:rPr>
          <w:rFonts w:ascii="Arial" w:eastAsia="Arial" w:hAnsi="Arial" w:cs="Arial"/>
        </w:rPr>
      </w:pPr>
      <w:r>
        <w:rPr>
          <w:rFonts w:ascii="Arial" w:eastAsia="Arial" w:hAnsi="Arial" w:cs="Arial"/>
        </w:rPr>
        <w:t>El resultado de evaluar los costos de las 2 alternativas a lo largo del horizonte de evaluación se muestra en la siguiente tabla, teniendo como indicadores el Costo Anual Equivalente (CAE) y el Valor Presente de los Costos (VPC).</w:t>
      </w:r>
    </w:p>
    <w:p w14:paraId="724361E1" w14:textId="1E0EE8F4" w:rsidR="00C00060" w:rsidRDefault="00C00060">
      <w:pPr>
        <w:spacing w:before="240" w:after="240"/>
        <w:ind w:right="5"/>
        <w:rPr>
          <w:rFonts w:ascii="Arial" w:eastAsia="Arial" w:hAnsi="Arial" w:cs="Arial"/>
        </w:rPr>
      </w:pPr>
    </w:p>
    <w:p w14:paraId="3D0BA7FD" w14:textId="03387C77" w:rsidR="00C00060" w:rsidRDefault="00C00060">
      <w:pPr>
        <w:spacing w:before="240" w:after="240"/>
        <w:ind w:right="5"/>
        <w:rPr>
          <w:rFonts w:ascii="Arial" w:eastAsia="Arial" w:hAnsi="Arial" w:cs="Arial"/>
        </w:rPr>
      </w:pPr>
    </w:p>
    <w:p w14:paraId="0000096B" w14:textId="5FF7143A" w:rsidR="003372A9" w:rsidRPr="00C00060" w:rsidRDefault="00E50919" w:rsidP="00AD2521">
      <w:pPr>
        <w:pStyle w:val="Descripcin"/>
      </w:pPr>
      <w:bookmarkStart w:id="131" w:name="_Toc77867022"/>
      <w:r>
        <w:lastRenderedPageBreak/>
        <w:t xml:space="preserve">Tabla </w:t>
      </w:r>
      <w:r>
        <w:fldChar w:fldCharType="begin"/>
      </w:r>
      <w:r>
        <w:instrText xml:space="preserve"> SEQ Tabla \* ARABIC </w:instrText>
      </w:r>
      <w:r>
        <w:fldChar w:fldCharType="separate"/>
      </w:r>
      <w:r w:rsidR="00945DF1">
        <w:t>43</w:t>
      </w:r>
      <w:r>
        <w:fldChar w:fldCharType="end"/>
      </w:r>
      <w:r>
        <w:t xml:space="preserve">. </w:t>
      </w:r>
      <w:r w:rsidR="003F4883" w:rsidRPr="00C00060">
        <w:t>Análisis de alternativas</w:t>
      </w:r>
      <w:bookmarkEnd w:id="131"/>
    </w:p>
    <w:tbl>
      <w:tblPr>
        <w:tblStyle w:val="affffb"/>
        <w:tblW w:w="8354"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3251"/>
        <w:gridCol w:w="2693"/>
        <w:gridCol w:w="2410"/>
      </w:tblGrid>
      <w:tr w:rsidR="003372A9" w14:paraId="71988504" w14:textId="77777777" w:rsidTr="00E50919">
        <w:trPr>
          <w:trHeight w:val="455"/>
          <w:jc w:val="center"/>
        </w:trPr>
        <w:tc>
          <w:tcPr>
            <w:tcW w:w="3251" w:type="dxa"/>
            <w:tcBorders>
              <w:top w:val="single" w:sz="8" w:space="0" w:color="000000"/>
              <w:left w:val="single" w:sz="8" w:space="0" w:color="000000"/>
              <w:bottom w:val="single" w:sz="8" w:space="0" w:color="000000"/>
              <w:right w:val="single" w:sz="8" w:space="0" w:color="000000"/>
            </w:tcBorders>
            <w:shd w:val="clear" w:color="auto" w:fill="1F4E79"/>
            <w:tcMar>
              <w:top w:w="100" w:type="dxa"/>
              <w:left w:w="100" w:type="dxa"/>
              <w:bottom w:w="100" w:type="dxa"/>
              <w:right w:w="100" w:type="dxa"/>
            </w:tcMar>
          </w:tcPr>
          <w:p w14:paraId="0000096C" w14:textId="77777777" w:rsidR="003372A9" w:rsidRDefault="003F4883">
            <w:pPr>
              <w:spacing w:before="240" w:after="0"/>
              <w:jc w:val="center"/>
              <w:rPr>
                <w:rFonts w:ascii="Arial" w:eastAsia="Arial" w:hAnsi="Arial" w:cs="Arial"/>
                <w:b/>
                <w:color w:val="FFFFFF"/>
                <w:sz w:val="20"/>
                <w:szCs w:val="20"/>
              </w:rPr>
            </w:pPr>
            <w:r>
              <w:rPr>
                <w:rFonts w:ascii="Arial" w:eastAsia="Arial" w:hAnsi="Arial" w:cs="Arial"/>
                <w:b/>
                <w:color w:val="FFFFFF"/>
                <w:sz w:val="20"/>
                <w:szCs w:val="20"/>
              </w:rPr>
              <w:t>Alternativa</w:t>
            </w:r>
          </w:p>
        </w:tc>
        <w:tc>
          <w:tcPr>
            <w:tcW w:w="2693" w:type="dxa"/>
            <w:tcBorders>
              <w:top w:val="single" w:sz="8" w:space="0" w:color="000000"/>
              <w:left w:val="nil"/>
              <w:bottom w:val="single" w:sz="8" w:space="0" w:color="000000"/>
              <w:right w:val="single" w:sz="8" w:space="0" w:color="000000"/>
            </w:tcBorders>
            <w:shd w:val="clear" w:color="auto" w:fill="1F4E79"/>
            <w:tcMar>
              <w:top w:w="100" w:type="dxa"/>
              <w:left w:w="100" w:type="dxa"/>
              <w:bottom w:w="100" w:type="dxa"/>
              <w:right w:w="100" w:type="dxa"/>
            </w:tcMar>
          </w:tcPr>
          <w:p w14:paraId="0000096D" w14:textId="77777777" w:rsidR="003372A9" w:rsidRDefault="003F4883">
            <w:pPr>
              <w:spacing w:before="240" w:after="0"/>
              <w:jc w:val="center"/>
              <w:rPr>
                <w:rFonts w:ascii="Arial" w:eastAsia="Arial" w:hAnsi="Arial" w:cs="Arial"/>
                <w:b/>
                <w:color w:val="FFFFFF"/>
                <w:sz w:val="20"/>
                <w:szCs w:val="20"/>
              </w:rPr>
            </w:pPr>
            <w:r>
              <w:rPr>
                <w:rFonts w:ascii="Arial" w:eastAsia="Arial" w:hAnsi="Arial" w:cs="Arial"/>
                <w:b/>
                <w:color w:val="FFFFFF"/>
                <w:sz w:val="20"/>
                <w:szCs w:val="20"/>
              </w:rPr>
              <w:t xml:space="preserve">CAE </w:t>
            </w:r>
          </w:p>
          <w:p w14:paraId="0000096E" w14:textId="642D218B"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(pesos de 201</w:t>
            </w:r>
            <w:r w:rsidR="0063319B">
              <w:rPr>
                <w:rFonts w:ascii="Arial" w:eastAsia="Arial" w:hAnsi="Arial" w:cs="Arial"/>
                <w:b/>
                <w:color w:val="FFFFFF"/>
                <w:sz w:val="20"/>
                <w:szCs w:val="20"/>
              </w:rPr>
              <w:t>9</w:t>
            </w:r>
            <w:r>
              <w:rPr>
                <w:rFonts w:ascii="Arial" w:eastAsia="Arial" w:hAnsi="Arial" w:cs="Arial"/>
                <w:b/>
                <w:color w:val="FFFFFF"/>
                <w:sz w:val="20"/>
                <w:szCs w:val="20"/>
              </w:rPr>
              <w:t>)</w:t>
            </w:r>
          </w:p>
        </w:tc>
        <w:tc>
          <w:tcPr>
            <w:tcW w:w="2410" w:type="dxa"/>
            <w:tcBorders>
              <w:top w:val="single" w:sz="8" w:space="0" w:color="000000"/>
              <w:left w:val="nil"/>
              <w:bottom w:val="single" w:sz="8" w:space="0" w:color="000000"/>
              <w:right w:val="single" w:sz="8" w:space="0" w:color="000000"/>
            </w:tcBorders>
            <w:shd w:val="clear" w:color="auto" w:fill="1F4E79"/>
            <w:tcMar>
              <w:top w:w="100" w:type="dxa"/>
              <w:left w:w="100" w:type="dxa"/>
              <w:bottom w:w="100" w:type="dxa"/>
              <w:right w:w="100" w:type="dxa"/>
            </w:tcMar>
          </w:tcPr>
          <w:p w14:paraId="0000096F" w14:textId="77777777" w:rsidR="003372A9" w:rsidRDefault="003F4883">
            <w:pPr>
              <w:spacing w:before="240" w:after="0"/>
              <w:jc w:val="center"/>
              <w:rPr>
                <w:rFonts w:ascii="Arial" w:eastAsia="Arial" w:hAnsi="Arial" w:cs="Arial"/>
                <w:b/>
                <w:color w:val="FFFFFF"/>
                <w:sz w:val="20"/>
                <w:szCs w:val="20"/>
              </w:rPr>
            </w:pPr>
            <w:r>
              <w:rPr>
                <w:rFonts w:ascii="Arial" w:eastAsia="Arial" w:hAnsi="Arial" w:cs="Arial"/>
                <w:b/>
                <w:color w:val="FFFFFF"/>
                <w:sz w:val="20"/>
                <w:szCs w:val="20"/>
              </w:rPr>
              <w:t xml:space="preserve">VPC </w:t>
            </w:r>
          </w:p>
          <w:p w14:paraId="00000970" w14:textId="326CBBBF"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(pesos de 201</w:t>
            </w:r>
            <w:r w:rsidR="0063319B">
              <w:rPr>
                <w:rFonts w:ascii="Arial" w:eastAsia="Arial" w:hAnsi="Arial" w:cs="Arial"/>
                <w:b/>
                <w:color w:val="FFFFFF"/>
                <w:sz w:val="20"/>
                <w:szCs w:val="20"/>
              </w:rPr>
              <w:t>9</w:t>
            </w:r>
            <w:r>
              <w:rPr>
                <w:rFonts w:ascii="Arial" w:eastAsia="Arial" w:hAnsi="Arial" w:cs="Arial"/>
                <w:b/>
                <w:color w:val="FFFFFF"/>
                <w:sz w:val="20"/>
                <w:szCs w:val="20"/>
              </w:rPr>
              <w:t>)</w:t>
            </w:r>
          </w:p>
        </w:tc>
      </w:tr>
      <w:tr w:rsidR="003372A9" w14:paraId="0333DCF3" w14:textId="77777777" w:rsidTr="00E50919">
        <w:trPr>
          <w:trHeight w:val="904"/>
          <w:jc w:val="center"/>
        </w:trPr>
        <w:tc>
          <w:tcPr>
            <w:tcW w:w="3251"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0000971" w14:textId="77777777" w:rsidR="003372A9" w:rsidRDefault="003F4883">
            <w:pPr>
              <w:numPr>
                <w:ilvl w:val="0"/>
                <w:numId w:val="2"/>
              </w:numPr>
              <w:spacing w:before="240" w:after="0"/>
              <w:rPr>
                <w:rFonts w:ascii="Arial" w:eastAsia="Arial" w:hAnsi="Arial" w:cs="Arial"/>
                <w:b/>
                <w:sz w:val="20"/>
                <w:szCs w:val="20"/>
              </w:rPr>
            </w:pPr>
            <w:r>
              <w:rPr>
                <w:rFonts w:ascii="Arial" w:eastAsia="Arial" w:hAnsi="Arial" w:cs="Arial"/>
                <w:sz w:val="20"/>
                <w:szCs w:val="20"/>
              </w:rPr>
              <w:t>Ciudad Administrativa de Campeche</w:t>
            </w:r>
            <w:r>
              <w:rPr>
                <w:rFonts w:ascii="Arial" w:eastAsia="Arial" w:hAnsi="Arial" w:cs="Arial"/>
                <w:b/>
                <w:sz w:val="20"/>
                <w:szCs w:val="20"/>
              </w:rPr>
              <w:t xml:space="preserve"> (4 edificios)</w:t>
            </w:r>
          </w:p>
        </w:tc>
        <w:tc>
          <w:tcPr>
            <w:tcW w:w="2693"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0000972" w14:textId="77777777" w:rsidR="003372A9" w:rsidRDefault="003F4883">
            <w:pPr>
              <w:spacing w:before="240" w:after="240"/>
              <w:jc w:val="center"/>
              <w:rPr>
                <w:rFonts w:ascii="Arial" w:eastAsia="Arial" w:hAnsi="Arial" w:cs="Arial"/>
                <w:b/>
                <w:sz w:val="20"/>
                <w:szCs w:val="20"/>
              </w:rPr>
            </w:pPr>
            <w:r>
              <w:rPr>
                <w:rFonts w:ascii="Arial" w:eastAsia="Arial" w:hAnsi="Arial" w:cs="Arial"/>
                <w:b/>
                <w:sz w:val="20"/>
                <w:szCs w:val="20"/>
              </w:rPr>
              <w:t xml:space="preserve">$193,551,409.99 </w:t>
            </w:r>
          </w:p>
        </w:tc>
        <w:tc>
          <w:tcPr>
            <w:tcW w:w="241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0000973" w14:textId="77777777" w:rsidR="003372A9" w:rsidRDefault="003F4883">
            <w:pPr>
              <w:spacing w:before="240" w:after="240"/>
              <w:jc w:val="center"/>
              <w:rPr>
                <w:rFonts w:ascii="Arial" w:eastAsia="Arial" w:hAnsi="Arial" w:cs="Arial"/>
                <w:b/>
                <w:sz w:val="20"/>
                <w:szCs w:val="20"/>
              </w:rPr>
            </w:pPr>
            <w:r>
              <w:rPr>
                <w:rFonts w:ascii="Arial" w:eastAsia="Arial" w:hAnsi="Arial" w:cs="Arial"/>
                <w:b/>
                <w:sz w:val="20"/>
                <w:szCs w:val="20"/>
              </w:rPr>
              <w:t xml:space="preserve">$1,813,500,435.67 </w:t>
            </w:r>
          </w:p>
        </w:tc>
      </w:tr>
      <w:tr w:rsidR="003372A9" w14:paraId="77AFF85E" w14:textId="77777777" w:rsidTr="00E50919">
        <w:trPr>
          <w:trHeight w:val="455"/>
          <w:jc w:val="center"/>
        </w:trPr>
        <w:tc>
          <w:tcPr>
            <w:tcW w:w="3251"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0000974" w14:textId="77777777" w:rsidR="003372A9" w:rsidRDefault="003F4883">
            <w:pPr>
              <w:numPr>
                <w:ilvl w:val="0"/>
                <w:numId w:val="2"/>
              </w:numPr>
              <w:spacing w:before="240" w:after="0"/>
              <w:rPr>
                <w:rFonts w:ascii="Arial" w:eastAsia="Arial" w:hAnsi="Arial" w:cs="Arial"/>
                <w:b/>
                <w:sz w:val="20"/>
                <w:szCs w:val="20"/>
              </w:rPr>
            </w:pPr>
            <w:r>
              <w:rPr>
                <w:rFonts w:ascii="Arial" w:eastAsia="Arial" w:hAnsi="Arial" w:cs="Arial"/>
                <w:sz w:val="20"/>
                <w:szCs w:val="20"/>
              </w:rPr>
              <w:t>Ciudad Administrativa de Campeche</w:t>
            </w:r>
            <w:r>
              <w:rPr>
                <w:rFonts w:ascii="Arial" w:eastAsia="Arial" w:hAnsi="Arial" w:cs="Arial"/>
                <w:b/>
                <w:sz w:val="20"/>
                <w:szCs w:val="20"/>
              </w:rPr>
              <w:t xml:space="preserve"> (5 edificios)</w:t>
            </w:r>
          </w:p>
        </w:tc>
        <w:tc>
          <w:tcPr>
            <w:tcW w:w="2693"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0000975" w14:textId="77777777" w:rsidR="003372A9" w:rsidRDefault="003F4883">
            <w:pPr>
              <w:spacing w:before="240" w:after="240"/>
              <w:jc w:val="center"/>
              <w:rPr>
                <w:rFonts w:ascii="Arial" w:eastAsia="Arial" w:hAnsi="Arial" w:cs="Arial"/>
                <w:b/>
                <w:sz w:val="20"/>
                <w:szCs w:val="20"/>
              </w:rPr>
            </w:pPr>
            <w:r>
              <w:rPr>
                <w:rFonts w:ascii="Arial" w:eastAsia="Arial" w:hAnsi="Arial" w:cs="Arial"/>
                <w:b/>
                <w:sz w:val="20"/>
                <w:szCs w:val="20"/>
              </w:rPr>
              <w:t xml:space="preserve"> $216,941,799.08</w:t>
            </w:r>
          </w:p>
        </w:tc>
        <w:tc>
          <w:tcPr>
            <w:tcW w:w="241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0000976" w14:textId="77777777" w:rsidR="003372A9" w:rsidRDefault="003F4883">
            <w:pPr>
              <w:spacing w:before="240" w:after="240"/>
              <w:jc w:val="center"/>
              <w:rPr>
                <w:rFonts w:ascii="Arial" w:eastAsia="Arial" w:hAnsi="Arial" w:cs="Arial"/>
                <w:b/>
                <w:sz w:val="20"/>
                <w:szCs w:val="20"/>
              </w:rPr>
            </w:pPr>
            <w:r>
              <w:rPr>
                <w:rFonts w:ascii="Arial" w:eastAsia="Arial" w:hAnsi="Arial" w:cs="Arial"/>
                <w:b/>
                <w:sz w:val="20"/>
                <w:szCs w:val="20"/>
              </w:rPr>
              <w:t>$2,032,659,163.58</w:t>
            </w:r>
          </w:p>
        </w:tc>
      </w:tr>
    </w:tbl>
    <w:p w14:paraId="26E6C9A9" w14:textId="5CE2C13D" w:rsidR="00C00060" w:rsidRDefault="00E50919" w:rsidP="00E50919">
      <w:pPr>
        <w:spacing w:before="240" w:after="240"/>
        <w:ind w:right="900"/>
        <w:jc w:val="center"/>
        <w:rPr>
          <w:rFonts w:ascii="Arial" w:eastAsia="Arial" w:hAnsi="Arial" w:cs="Arial"/>
          <w:sz w:val="20"/>
          <w:szCs w:val="20"/>
        </w:rPr>
      </w:pPr>
      <w:r>
        <w:rPr>
          <w:rFonts w:ascii="Arial" w:eastAsia="Arial" w:hAnsi="Arial" w:cs="Arial"/>
          <w:sz w:val="20"/>
          <w:szCs w:val="20"/>
        </w:rPr>
        <w:t xml:space="preserve">                  </w:t>
      </w:r>
      <w:r w:rsidR="00C00060">
        <w:rPr>
          <w:rFonts w:ascii="Arial" w:eastAsia="Arial" w:hAnsi="Arial" w:cs="Arial"/>
          <w:sz w:val="20"/>
          <w:szCs w:val="20"/>
        </w:rPr>
        <w:t>Fuente: Elaboración propia con base en cálculos del CAE (ver memoria de cálculo)</w:t>
      </w:r>
    </w:p>
    <w:p w14:paraId="00000978" w14:textId="106B5798" w:rsidR="003372A9" w:rsidRDefault="003F4883">
      <w:pPr>
        <w:spacing w:before="240" w:after="240"/>
        <w:rPr>
          <w:rFonts w:ascii="Arial" w:eastAsia="Arial" w:hAnsi="Arial" w:cs="Arial"/>
        </w:rPr>
      </w:pPr>
      <w:r>
        <w:rPr>
          <w:rFonts w:ascii="Arial" w:eastAsia="Arial" w:hAnsi="Arial" w:cs="Arial"/>
        </w:rPr>
        <w:t>A pesar de que las dos alternativas resuelven la problemática referente a las dimensiones del espacio y dispersión de las unidades administrativas, se puede concluir que la alternativa 1, resulta más viable para su ejecución, ya que su Costo Anual Equivalente, resulta $23,390,389.09 menor al de la alternativa 2.</w:t>
      </w:r>
    </w:p>
    <w:p w14:paraId="00000979" w14:textId="77777777" w:rsidR="003372A9" w:rsidRDefault="003F4883">
      <w:r>
        <w:br w:type="page"/>
      </w:r>
    </w:p>
    <w:p w14:paraId="0000097A" w14:textId="1F74321B" w:rsidR="003372A9" w:rsidRDefault="003F4883">
      <w:pPr>
        <w:pStyle w:val="Ttulo1"/>
        <w:numPr>
          <w:ilvl w:val="0"/>
          <w:numId w:val="26"/>
        </w:numPr>
        <w:rPr>
          <w:rFonts w:ascii="Arial" w:eastAsia="Arial" w:hAnsi="Arial" w:cs="Arial"/>
        </w:rPr>
      </w:pPr>
      <w:bookmarkStart w:id="132" w:name="_Toc76732437"/>
      <w:bookmarkStart w:id="133" w:name="_Toc76732721"/>
      <w:r>
        <w:rPr>
          <w:rFonts w:ascii="Arial" w:eastAsia="Arial" w:hAnsi="Arial" w:cs="Arial"/>
        </w:rPr>
        <w:lastRenderedPageBreak/>
        <w:t>Situación con el PPI</w:t>
      </w:r>
      <w:bookmarkEnd w:id="132"/>
      <w:bookmarkEnd w:id="133"/>
    </w:p>
    <w:p w14:paraId="0000097B" w14:textId="77777777" w:rsidR="003372A9" w:rsidRDefault="003F4883">
      <w:pPr>
        <w:spacing w:line="259" w:lineRule="auto"/>
        <w:rPr>
          <w:rFonts w:ascii="Arial" w:eastAsia="Arial" w:hAnsi="Arial" w:cs="Arial"/>
        </w:rPr>
      </w:pPr>
      <w:r>
        <w:rPr>
          <w:rFonts w:ascii="Arial" w:eastAsia="Arial" w:hAnsi="Arial" w:cs="Arial"/>
        </w:rPr>
        <w:t xml:space="preserve">De acuerdo con el numeral 2 de los </w:t>
      </w:r>
      <w:r>
        <w:rPr>
          <w:rFonts w:ascii="Arial" w:eastAsia="Arial" w:hAnsi="Arial" w:cs="Arial"/>
          <w:i/>
        </w:rPr>
        <w:t>Lineamientos para la elaboración y presentación de los análisis costo y beneficios de los programas y proyectos de inversión</w:t>
      </w:r>
      <w:r>
        <w:rPr>
          <w:rFonts w:ascii="Arial" w:eastAsia="Arial" w:hAnsi="Arial" w:cs="Arial"/>
        </w:rPr>
        <w:t>, la construcción de la “Ciudad Administrativa de Campeche” es un proyecto de infraestructura gubernamental.</w:t>
      </w:r>
    </w:p>
    <w:p w14:paraId="0000097C" w14:textId="4EA00297" w:rsidR="003372A9" w:rsidRDefault="000F749B" w:rsidP="00AD2521">
      <w:pPr>
        <w:pStyle w:val="Descripcin"/>
      </w:pPr>
      <w:bookmarkStart w:id="134" w:name="_Toc77867023"/>
      <w:r>
        <w:t xml:space="preserve">Tabla </w:t>
      </w:r>
      <w:r>
        <w:fldChar w:fldCharType="begin"/>
      </w:r>
      <w:r>
        <w:instrText xml:space="preserve"> SEQ Tabla \* ARABIC </w:instrText>
      </w:r>
      <w:r>
        <w:fldChar w:fldCharType="separate"/>
      </w:r>
      <w:r w:rsidR="00945DF1">
        <w:t>44</w:t>
      </w:r>
      <w:r>
        <w:fldChar w:fldCharType="end"/>
      </w:r>
      <w:r>
        <w:t xml:space="preserve">. </w:t>
      </w:r>
      <w:r w:rsidR="003F4883">
        <w:t>Tipo de Programas y Proyectos de Inversión</w:t>
      </w:r>
      <w:bookmarkEnd w:id="134"/>
    </w:p>
    <w:tbl>
      <w:tblPr>
        <w:tblStyle w:val="affffc"/>
        <w:tblW w:w="72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25"/>
        <w:gridCol w:w="1080"/>
      </w:tblGrid>
      <w:tr w:rsidR="003372A9" w14:paraId="34D820CB" w14:textId="77777777" w:rsidTr="000A6599">
        <w:trPr>
          <w:trHeight w:val="275"/>
          <w:jc w:val="center"/>
        </w:trPr>
        <w:tc>
          <w:tcPr>
            <w:tcW w:w="7205" w:type="dxa"/>
            <w:gridSpan w:val="2"/>
            <w:tcBorders>
              <w:bottom w:val="single" w:sz="4" w:space="0" w:color="000000"/>
            </w:tcBorders>
            <w:shd w:val="clear" w:color="auto" w:fill="1F4E79" w:themeFill="accent1" w:themeFillShade="80"/>
            <w:vAlign w:val="center"/>
          </w:tcPr>
          <w:p w14:paraId="0000097D"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 xml:space="preserve">Tipo de PPI </w:t>
            </w:r>
          </w:p>
        </w:tc>
      </w:tr>
      <w:tr w:rsidR="003372A9" w14:paraId="626ED2DA" w14:textId="77777777">
        <w:trPr>
          <w:trHeight w:val="224"/>
          <w:jc w:val="center"/>
        </w:trPr>
        <w:tc>
          <w:tcPr>
            <w:tcW w:w="6125" w:type="dxa"/>
            <w:tcBorders>
              <w:top w:val="single" w:sz="4" w:space="0" w:color="000000"/>
              <w:left w:val="single" w:sz="4" w:space="0" w:color="000000"/>
              <w:bottom w:val="nil"/>
              <w:right w:val="nil"/>
            </w:tcBorders>
          </w:tcPr>
          <w:p w14:paraId="0000097F" w14:textId="77777777" w:rsidR="003372A9" w:rsidRDefault="003F4883">
            <w:pPr>
              <w:tabs>
                <w:tab w:val="left" w:pos="720"/>
              </w:tabs>
              <w:spacing w:after="0"/>
              <w:rPr>
                <w:rFonts w:ascii="Arial" w:eastAsia="Arial" w:hAnsi="Arial" w:cs="Arial"/>
                <w:sz w:val="20"/>
                <w:szCs w:val="20"/>
              </w:rPr>
            </w:pPr>
            <w:r>
              <w:rPr>
                <w:rFonts w:ascii="Arial" w:eastAsia="Arial" w:hAnsi="Arial" w:cs="Arial"/>
                <w:sz w:val="20"/>
                <w:szCs w:val="20"/>
              </w:rPr>
              <w:t>Proyecto de infraestructura económica</w:t>
            </w:r>
          </w:p>
        </w:tc>
        <w:tc>
          <w:tcPr>
            <w:tcW w:w="1080" w:type="dxa"/>
            <w:tcBorders>
              <w:top w:val="single" w:sz="4" w:space="0" w:color="000000"/>
              <w:left w:val="nil"/>
              <w:bottom w:val="nil"/>
              <w:right w:val="single" w:sz="4" w:space="0" w:color="000000"/>
            </w:tcBorders>
          </w:tcPr>
          <w:p w14:paraId="00000980" w14:textId="679D609A" w:rsidR="003372A9" w:rsidRDefault="00E44D92">
            <w:pPr>
              <w:spacing w:after="0"/>
              <w:jc w:val="center"/>
              <w:rPr>
                <w:rFonts w:ascii="Arial" w:eastAsia="Arial" w:hAnsi="Arial" w:cs="Arial"/>
                <w:sz w:val="20"/>
                <w:szCs w:val="20"/>
              </w:rPr>
            </w:pPr>
            <w:bookmarkStart w:id="135" w:name="bookmark=id.1a346fx" w:colFirst="0" w:colLast="0"/>
            <w:bookmarkEnd w:id="135"/>
            <w:r>
              <w:rPr>
                <w:rFonts w:ascii="Arial" w:eastAsia="Arial" w:hAnsi="Arial" w:cs="Arial"/>
                <w:sz w:val="20"/>
                <w:szCs w:val="20"/>
              </w:rPr>
              <w:t>☐</w:t>
            </w:r>
          </w:p>
        </w:tc>
      </w:tr>
      <w:tr w:rsidR="003372A9" w14:paraId="509BDD7F" w14:textId="77777777">
        <w:trPr>
          <w:trHeight w:val="224"/>
          <w:jc w:val="center"/>
        </w:trPr>
        <w:tc>
          <w:tcPr>
            <w:tcW w:w="6125" w:type="dxa"/>
            <w:tcBorders>
              <w:top w:val="nil"/>
              <w:left w:val="single" w:sz="4" w:space="0" w:color="000000"/>
              <w:bottom w:val="nil"/>
              <w:right w:val="nil"/>
            </w:tcBorders>
          </w:tcPr>
          <w:p w14:paraId="00000981" w14:textId="77777777" w:rsidR="003372A9" w:rsidRDefault="003F4883">
            <w:pPr>
              <w:tabs>
                <w:tab w:val="left" w:pos="720"/>
              </w:tabs>
              <w:spacing w:after="0"/>
              <w:rPr>
                <w:rFonts w:ascii="Arial" w:eastAsia="Arial" w:hAnsi="Arial" w:cs="Arial"/>
                <w:sz w:val="20"/>
                <w:szCs w:val="20"/>
              </w:rPr>
            </w:pPr>
            <w:r>
              <w:rPr>
                <w:rFonts w:ascii="Arial" w:eastAsia="Arial" w:hAnsi="Arial" w:cs="Arial"/>
                <w:sz w:val="20"/>
                <w:szCs w:val="20"/>
              </w:rPr>
              <w:t>Proyecto de infraestructura social</w:t>
            </w:r>
          </w:p>
        </w:tc>
        <w:tc>
          <w:tcPr>
            <w:tcW w:w="1080" w:type="dxa"/>
            <w:tcBorders>
              <w:top w:val="nil"/>
              <w:left w:val="nil"/>
              <w:bottom w:val="nil"/>
              <w:right w:val="single" w:sz="4" w:space="0" w:color="000000"/>
            </w:tcBorders>
          </w:tcPr>
          <w:p w14:paraId="00000982" w14:textId="77777777" w:rsidR="003372A9" w:rsidRDefault="003F4883">
            <w:pPr>
              <w:spacing w:after="0"/>
              <w:jc w:val="center"/>
              <w:rPr>
                <w:rFonts w:ascii="Arial" w:eastAsia="Arial" w:hAnsi="Arial" w:cs="Arial"/>
                <w:sz w:val="20"/>
                <w:szCs w:val="20"/>
              </w:rPr>
            </w:pPr>
            <w:bookmarkStart w:id="136" w:name="bookmark=id.3u2rp3q" w:colFirst="0" w:colLast="0"/>
            <w:bookmarkEnd w:id="136"/>
            <w:r>
              <w:rPr>
                <w:rFonts w:ascii="Arial" w:eastAsia="Arial" w:hAnsi="Arial" w:cs="Arial"/>
                <w:sz w:val="20"/>
                <w:szCs w:val="20"/>
              </w:rPr>
              <w:t>☐</w:t>
            </w:r>
          </w:p>
        </w:tc>
      </w:tr>
      <w:tr w:rsidR="003372A9" w14:paraId="068D24FC" w14:textId="77777777">
        <w:trPr>
          <w:trHeight w:val="224"/>
          <w:jc w:val="center"/>
        </w:trPr>
        <w:tc>
          <w:tcPr>
            <w:tcW w:w="6125" w:type="dxa"/>
            <w:tcBorders>
              <w:top w:val="nil"/>
              <w:left w:val="single" w:sz="4" w:space="0" w:color="000000"/>
              <w:bottom w:val="nil"/>
              <w:right w:val="nil"/>
            </w:tcBorders>
          </w:tcPr>
          <w:p w14:paraId="00000983" w14:textId="77777777" w:rsidR="003372A9" w:rsidRDefault="003F4883">
            <w:pPr>
              <w:tabs>
                <w:tab w:val="left" w:pos="720"/>
              </w:tabs>
              <w:spacing w:after="0"/>
              <w:rPr>
                <w:rFonts w:ascii="Arial" w:eastAsia="Arial" w:hAnsi="Arial" w:cs="Arial"/>
                <w:sz w:val="20"/>
                <w:szCs w:val="20"/>
              </w:rPr>
            </w:pPr>
            <w:r>
              <w:rPr>
                <w:rFonts w:ascii="Arial" w:eastAsia="Arial" w:hAnsi="Arial" w:cs="Arial"/>
                <w:sz w:val="20"/>
                <w:szCs w:val="20"/>
              </w:rPr>
              <w:t>Proyecto de infraestructura gubernamental</w:t>
            </w:r>
          </w:p>
        </w:tc>
        <w:tc>
          <w:tcPr>
            <w:tcW w:w="1080" w:type="dxa"/>
            <w:tcBorders>
              <w:top w:val="nil"/>
              <w:left w:val="nil"/>
              <w:bottom w:val="nil"/>
              <w:right w:val="single" w:sz="4" w:space="0" w:color="000000"/>
            </w:tcBorders>
          </w:tcPr>
          <w:p w14:paraId="00000984" w14:textId="0913003E" w:rsidR="003372A9" w:rsidRDefault="00E44D92">
            <w:pPr>
              <w:spacing w:after="0"/>
              <w:jc w:val="center"/>
              <w:rPr>
                <w:rFonts w:ascii="Arial" w:eastAsia="Arial" w:hAnsi="Arial" w:cs="Arial"/>
                <w:sz w:val="20"/>
                <w:szCs w:val="20"/>
              </w:rPr>
            </w:pPr>
            <w:r>
              <w:rPr>
                <w:rFonts w:ascii="Arial" w:eastAsia="Arial" w:hAnsi="Arial" w:cs="Arial"/>
                <w:sz w:val="20"/>
                <w:szCs w:val="20"/>
              </w:rPr>
              <w:t>☒</w:t>
            </w:r>
          </w:p>
        </w:tc>
      </w:tr>
      <w:tr w:rsidR="003372A9" w14:paraId="6FD094D6" w14:textId="77777777">
        <w:trPr>
          <w:trHeight w:val="224"/>
          <w:jc w:val="center"/>
        </w:trPr>
        <w:tc>
          <w:tcPr>
            <w:tcW w:w="6125" w:type="dxa"/>
            <w:tcBorders>
              <w:top w:val="nil"/>
              <w:left w:val="single" w:sz="4" w:space="0" w:color="000000"/>
              <w:bottom w:val="nil"/>
              <w:right w:val="nil"/>
            </w:tcBorders>
          </w:tcPr>
          <w:p w14:paraId="00000985" w14:textId="77777777" w:rsidR="003372A9" w:rsidRDefault="003F4883">
            <w:pPr>
              <w:tabs>
                <w:tab w:val="left" w:pos="720"/>
              </w:tabs>
              <w:spacing w:after="0"/>
              <w:rPr>
                <w:rFonts w:ascii="Arial" w:eastAsia="Arial" w:hAnsi="Arial" w:cs="Arial"/>
                <w:sz w:val="20"/>
                <w:szCs w:val="20"/>
              </w:rPr>
            </w:pPr>
            <w:r>
              <w:rPr>
                <w:rFonts w:ascii="Arial" w:eastAsia="Arial" w:hAnsi="Arial" w:cs="Arial"/>
                <w:sz w:val="20"/>
                <w:szCs w:val="20"/>
              </w:rPr>
              <w:t>Proyecto de inmuebles</w:t>
            </w:r>
          </w:p>
        </w:tc>
        <w:tc>
          <w:tcPr>
            <w:tcW w:w="1080" w:type="dxa"/>
            <w:tcBorders>
              <w:top w:val="nil"/>
              <w:left w:val="nil"/>
              <w:bottom w:val="nil"/>
              <w:right w:val="single" w:sz="4" w:space="0" w:color="000000"/>
            </w:tcBorders>
          </w:tcPr>
          <w:p w14:paraId="00000986"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w:t>
            </w:r>
          </w:p>
        </w:tc>
      </w:tr>
      <w:tr w:rsidR="003372A9" w14:paraId="2FEAC5E9" w14:textId="77777777">
        <w:trPr>
          <w:trHeight w:val="224"/>
          <w:jc w:val="center"/>
        </w:trPr>
        <w:tc>
          <w:tcPr>
            <w:tcW w:w="6125" w:type="dxa"/>
            <w:tcBorders>
              <w:top w:val="nil"/>
              <w:left w:val="single" w:sz="4" w:space="0" w:color="000000"/>
              <w:bottom w:val="nil"/>
              <w:right w:val="nil"/>
            </w:tcBorders>
          </w:tcPr>
          <w:p w14:paraId="00000987" w14:textId="77777777" w:rsidR="003372A9" w:rsidRDefault="003F4883">
            <w:pPr>
              <w:tabs>
                <w:tab w:val="left" w:pos="720"/>
              </w:tabs>
              <w:spacing w:after="0"/>
              <w:rPr>
                <w:rFonts w:ascii="Arial" w:eastAsia="Arial" w:hAnsi="Arial" w:cs="Arial"/>
                <w:sz w:val="20"/>
                <w:szCs w:val="20"/>
              </w:rPr>
            </w:pPr>
            <w:r>
              <w:rPr>
                <w:rFonts w:ascii="Arial" w:eastAsia="Arial" w:hAnsi="Arial" w:cs="Arial"/>
                <w:sz w:val="20"/>
                <w:szCs w:val="20"/>
              </w:rPr>
              <w:t>Programa de adquisiciones</w:t>
            </w:r>
          </w:p>
        </w:tc>
        <w:tc>
          <w:tcPr>
            <w:tcW w:w="1080" w:type="dxa"/>
            <w:tcBorders>
              <w:top w:val="nil"/>
              <w:left w:val="nil"/>
              <w:bottom w:val="nil"/>
              <w:right w:val="single" w:sz="4" w:space="0" w:color="000000"/>
            </w:tcBorders>
          </w:tcPr>
          <w:p w14:paraId="00000988"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w:t>
            </w:r>
          </w:p>
        </w:tc>
      </w:tr>
      <w:tr w:rsidR="003372A9" w14:paraId="5CB75256" w14:textId="77777777">
        <w:trPr>
          <w:trHeight w:val="224"/>
          <w:jc w:val="center"/>
        </w:trPr>
        <w:tc>
          <w:tcPr>
            <w:tcW w:w="6125" w:type="dxa"/>
            <w:tcBorders>
              <w:top w:val="nil"/>
              <w:left w:val="single" w:sz="4" w:space="0" w:color="000000"/>
              <w:bottom w:val="nil"/>
              <w:right w:val="nil"/>
            </w:tcBorders>
          </w:tcPr>
          <w:p w14:paraId="00000989" w14:textId="77777777" w:rsidR="003372A9" w:rsidRDefault="003F4883">
            <w:pPr>
              <w:tabs>
                <w:tab w:val="left" w:pos="720"/>
              </w:tabs>
              <w:spacing w:after="0"/>
              <w:rPr>
                <w:rFonts w:ascii="Arial" w:eastAsia="Arial" w:hAnsi="Arial" w:cs="Arial"/>
                <w:sz w:val="20"/>
                <w:szCs w:val="20"/>
              </w:rPr>
            </w:pPr>
            <w:r>
              <w:rPr>
                <w:rFonts w:ascii="Arial" w:eastAsia="Arial" w:hAnsi="Arial" w:cs="Arial"/>
                <w:sz w:val="20"/>
                <w:szCs w:val="20"/>
              </w:rPr>
              <w:t>Programa de mantenimiento</w:t>
            </w:r>
          </w:p>
        </w:tc>
        <w:tc>
          <w:tcPr>
            <w:tcW w:w="1080" w:type="dxa"/>
            <w:tcBorders>
              <w:top w:val="nil"/>
              <w:left w:val="nil"/>
              <w:bottom w:val="nil"/>
              <w:right w:val="single" w:sz="4" w:space="0" w:color="000000"/>
            </w:tcBorders>
          </w:tcPr>
          <w:p w14:paraId="0000098A"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w:t>
            </w:r>
          </w:p>
        </w:tc>
      </w:tr>
      <w:tr w:rsidR="003372A9" w14:paraId="7FDE8D26" w14:textId="77777777">
        <w:trPr>
          <w:trHeight w:val="224"/>
          <w:jc w:val="center"/>
        </w:trPr>
        <w:tc>
          <w:tcPr>
            <w:tcW w:w="6125" w:type="dxa"/>
            <w:tcBorders>
              <w:top w:val="nil"/>
              <w:left w:val="single" w:sz="4" w:space="0" w:color="000000"/>
              <w:bottom w:val="nil"/>
              <w:right w:val="nil"/>
            </w:tcBorders>
          </w:tcPr>
          <w:p w14:paraId="0000098B" w14:textId="77777777" w:rsidR="003372A9" w:rsidRDefault="003F4883">
            <w:pPr>
              <w:tabs>
                <w:tab w:val="left" w:pos="720"/>
              </w:tabs>
              <w:spacing w:after="0"/>
              <w:rPr>
                <w:rFonts w:ascii="Arial" w:eastAsia="Arial" w:hAnsi="Arial" w:cs="Arial"/>
                <w:sz w:val="20"/>
                <w:szCs w:val="20"/>
              </w:rPr>
            </w:pPr>
            <w:r>
              <w:rPr>
                <w:rFonts w:ascii="Arial" w:eastAsia="Arial" w:hAnsi="Arial" w:cs="Arial"/>
                <w:sz w:val="20"/>
                <w:szCs w:val="20"/>
              </w:rPr>
              <w:t>Otros proyectos de inversión</w:t>
            </w:r>
          </w:p>
        </w:tc>
        <w:tc>
          <w:tcPr>
            <w:tcW w:w="1080" w:type="dxa"/>
            <w:tcBorders>
              <w:top w:val="nil"/>
              <w:left w:val="nil"/>
              <w:bottom w:val="nil"/>
              <w:right w:val="single" w:sz="4" w:space="0" w:color="000000"/>
            </w:tcBorders>
          </w:tcPr>
          <w:p w14:paraId="0000098C"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w:t>
            </w:r>
          </w:p>
        </w:tc>
      </w:tr>
      <w:tr w:rsidR="003372A9" w14:paraId="17D9D7D4" w14:textId="77777777">
        <w:trPr>
          <w:trHeight w:val="224"/>
          <w:jc w:val="center"/>
        </w:trPr>
        <w:tc>
          <w:tcPr>
            <w:tcW w:w="6125" w:type="dxa"/>
            <w:tcBorders>
              <w:top w:val="nil"/>
              <w:left w:val="single" w:sz="4" w:space="0" w:color="000000"/>
              <w:bottom w:val="single" w:sz="4" w:space="0" w:color="000000"/>
              <w:right w:val="nil"/>
            </w:tcBorders>
          </w:tcPr>
          <w:p w14:paraId="0000098D" w14:textId="77777777" w:rsidR="003372A9" w:rsidRDefault="003F4883">
            <w:pPr>
              <w:tabs>
                <w:tab w:val="left" w:pos="720"/>
              </w:tabs>
              <w:spacing w:after="0"/>
              <w:rPr>
                <w:rFonts w:ascii="Arial" w:eastAsia="Arial" w:hAnsi="Arial" w:cs="Arial"/>
                <w:sz w:val="20"/>
                <w:szCs w:val="20"/>
              </w:rPr>
            </w:pPr>
            <w:r>
              <w:rPr>
                <w:rFonts w:ascii="Arial" w:eastAsia="Arial" w:hAnsi="Arial" w:cs="Arial"/>
                <w:sz w:val="20"/>
                <w:szCs w:val="20"/>
              </w:rPr>
              <w:t>Otros programas de inversión</w:t>
            </w:r>
          </w:p>
        </w:tc>
        <w:tc>
          <w:tcPr>
            <w:tcW w:w="1080" w:type="dxa"/>
            <w:tcBorders>
              <w:top w:val="nil"/>
              <w:left w:val="nil"/>
              <w:bottom w:val="single" w:sz="4" w:space="0" w:color="000000"/>
              <w:right w:val="single" w:sz="4" w:space="0" w:color="000000"/>
            </w:tcBorders>
          </w:tcPr>
          <w:p w14:paraId="0000098E"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w:t>
            </w:r>
          </w:p>
        </w:tc>
      </w:tr>
    </w:tbl>
    <w:p w14:paraId="0000098F" w14:textId="77777777" w:rsidR="003372A9" w:rsidRDefault="003F4883">
      <w:pPr>
        <w:ind w:left="1134" w:right="1138"/>
        <w:jc w:val="center"/>
        <w:rPr>
          <w:rFonts w:ascii="Arial" w:eastAsia="Arial" w:hAnsi="Arial" w:cs="Arial"/>
          <w:sz w:val="16"/>
          <w:szCs w:val="16"/>
        </w:rPr>
      </w:pPr>
      <w:bookmarkStart w:id="137" w:name="_heading=h.t8zg9bnu4gt8" w:colFirst="0" w:colLast="0"/>
      <w:bookmarkEnd w:id="137"/>
      <w:r>
        <w:rPr>
          <w:rFonts w:ascii="Arial" w:eastAsia="Arial" w:hAnsi="Arial" w:cs="Arial"/>
          <w:sz w:val="16"/>
          <w:szCs w:val="16"/>
        </w:rPr>
        <w:t>Fuente: Elaboración propia con base en los Lineamientos para la elaboración y presentación de los análisis costo y beneficios de los programas y proyectos de inversión.</w:t>
      </w:r>
    </w:p>
    <w:p w14:paraId="00000990" w14:textId="432E1663" w:rsidR="003372A9" w:rsidRDefault="003F4883">
      <w:pPr>
        <w:pStyle w:val="Ttulo2"/>
        <w:numPr>
          <w:ilvl w:val="1"/>
          <w:numId w:val="26"/>
        </w:numPr>
        <w:rPr>
          <w:rFonts w:ascii="Arial" w:eastAsia="Arial" w:hAnsi="Arial" w:cs="Arial"/>
        </w:rPr>
      </w:pPr>
      <w:bookmarkStart w:id="138" w:name="_Toc76732438"/>
      <w:bookmarkStart w:id="139" w:name="_Toc76732722"/>
      <w:r>
        <w:rPr>
          <w:rFonts w:ascii="Arial" w:eastAsia="Arial" w:hAnsi="Arial" w:cs="Arial"/>
        </w:rPr>
        <w:t>Descripción general del proyecto de inversión</w:t>
      </w:r>
      <w:bookmarkEnd w:id="138"/>
      <w:bookmarkEnd w:id="139"/>
    </w:p>
    <w:p w14:paraId="00000991" w14:textId="77777777" w:rsidR="003372A9" w:rsidRDefault="003F4883">
      <w:pPr>
        <w:spacing w:before="240" w:after="240"/>
        <w:rPr>
          <w:rFonts w:ascii="Arial" w:eastAsia="Arial" w:hAnsi="Arial" w:cs="Arial"/>
        </w:rPr>
      </w:pPr>
      <w:r>
        <w:rPr>
          <w:rFonts w:ascii="Arial" w:eastAsia="Arial" w:hAnsi="Arial" w:cs="Arial"/>
        </w:rPr>
        <w:t>La Ciudad Administrativa de Campeche tiene la finalidad de concentrar, mejorar y ampliar los espacios que utilizan diferentes dependencias del estado de Campeche, para que el personal que labora en estas, y los usuarios, cuenten con superficies adecuadas en tamaño, distribución, iluminación, ventilación, accesibilidad, seguridad, por mencionar algunos, para llevar a cabo sus actividades y trámites en cada una de estas, de manera óptima.</w:t>
      </w:r>
    </w:p>
    <w:p w14:paraId="00000992" w14:textId="672A4484" w:rsidR="003372A9" w:rsidRDefault="003F4883">
      <w:pPr>
        <w:spacing w:before="240" w:after="240"/>
        <w:rPr>
          <w:rFonts w:ascii="Arial" w:eastAsia="Arial" w:hAnsi="Arial" w:cs="Arial"/>
        </w:rPr>
      </w:pPr>
      <w:r>
        <w:rPr>
          <w:rFonts w:ascii="Arial" w:eastAsia="Arial" w:hAnsi="Arial" w:cs="Arial"/>
        </w:rPr>
        <w:t>El Proyecto Ciudad Administrativa</w:t>
      </w:r>
      <w:r w:rsidR="00D54EC8">
        <w:rPr>
          <w:rFonts w:ascii="Arial" w:eastAsia="Arial" w:hAnsi="Arial" w:cs="Arial"/>
        </w:rPr>
        <w:t xml:space="preserve"> de</w:t>
      </w:r>
      <w:r>
        <w:rPr>
          <w:rFonts w:ascii="Arial" w:eastAsia="Arial" w:hAnsi="Arial" w:cs="Arial"/>
        </w:rPr>
        <w:t xml:space="preserve"> Campeche consiste en la construcción de cuatro cuerpos de oficinas con un total de 72,258.77 m</w:t>
      </w:r>
      <w:r>
        <w:rPr>
          <w:rFonts w:ascii="Arial" w:eastAsia="Arial" w:hAnsi="Arial" w:cs="Arial"/>
          <w:vertAlign w:val="superscript"/>
        </w:rPr>
        <w:t>2</w:t>
      </w:r>
      <w:r>
        <w:rPr>
          <w:rFonts w:ascii="Arial" w:eastAsia="Arial" w:hAnsi="Arial" w:cs="Arial"/>
        </w:rPr>
        <w:t xml:space="preserve"> y un área de desplante de 19,316.49 m</w:t>
      </w:r>
      <w:r>
        <w:rPr>
          <w:rFonts w:ascii="Arial" w:eastAsia="Arial" w:hAnsi="Arial" w:cs="Arial"/>
          <w:vertAlign w:val="superscript"/>
        </w:rPr>
        <w:t>2</w:t>
      </w:r>
      <w:r>
        <w:rPr>
          <w:rFonts w:ascii="Arial" w:eastAsia="Arial" w:hAnsi="Arial" w:cs="Arial"/>
        </w:rPr>
        <w:t>. Distribuidos de la siguiente manera.</w:t>
      </w:r>
    </w:p>
    <w:p w14:paraId="00000993" w14:textId="77777777" w:rsidR="003372A9" w:rsidRDefault="003F4883">
      <w:pPr>
        <w:numPr>
          <w:ilvl w:val="0"/>
          <w:numId w:val="4"/>
        </w:numPr>
        <w:pBdr>
          <w:top w:val="nil"/>
          <w:left w:val="nil"/>
          <w:bottom w:val="nil"/>
          <w:right w:val="nil"/>
          <w:between w:val="nil"/>
        </w:pBdr>
        <w:spacing w:before="240" w:after="0"/>
        <w:ind w:left="567"/>
        <w:rPr>
          <w:rFonts w:ascii="Arial" w:eastAsia="Arial" w:hAnsi="Arial" w:cs="Arial"/>
          <w:color w:val="000000"/>
        </w:rPr>
      </w:pPr>
      <w:r>
        <w:rPr>
          <w:rFonts w:ascii="Arial" w:eastAsia="Arial" w:hAnsi="Arial" w:cs="Arial"/>
          <w:color w:val="000000"/>
        </w:rPr>
        <w:t>Área del predio: 80,548.40 m² (conforme al levantamiento topográfico)</w:t>
      </w:r>
    </w:p>
    <w:p w14:paraId="00000994" w14:textId="77777777" w:rsidR="003372A9" w:rsidRDefault="003F4883">
      <w:pPr>
        <w:numPr>
          <w:ilvl w:val="0"/>
          <w:numId w:val="4"/>
        </w:numPr>
        <w:pBdr>
          <w:top w:val="nil"/>
          <w:left w:val="nil"/>
          <w:bottom w:val="nil"/>
          <w:right w:val="nil"/>
          <w:between w:val="nil"/>
        </w:pBdr>
        <w:spacing w:after="0"/>
        <w:ind w:left="567"/>
        <w:rPr>
          <w:rFonts w:ascii="Arial" w:eastAsia="Arial" w:hAnsi="Arial" w:cs="Arial"/>
          <w:color w:val="000000"/>
        </w:rPr>
      </w:pPr>
      <w:r>
        <w:rPr>
          <w:rFonts w:ascii="Arial" w:eastAsia="Arial" w:hAnsi="Arial" w:cs="Arial"/>
          <w:color w:val="000000"/>
        </w:rPr>
        <w:t>Área libre: 61,231.91 m² (76.00%)</w:t>
      </w:r>
    </w:p>
    <w:p w14:paraId="00000995" w14:textId="77777777" w:rsidR="003372A9" w:rsidRDefault="003F4883">
      <w:pPr>
        <w:numPr>
          <w:ilvl w:val="0"/>
          <w:numId w:val="4"/>
        </w:numPr>
        <w:pBdr>
          <w:top w:val="nil"/>
          <w:left w:val="nil"/>
          <w:bottom w:val="nil"/>
          <w:right w:val="nil"/>
          <w:between w:val="nil"/>
        </w:pBdr>
        <w:spacing w:after="0"/>
        <w:ind w:left="567"/>
        <w:rPr>
          <w:rFonts w:ascii="Arial" w:eastAsia="Arial" w:hAnsi="Arial" w:cs="Arial"/>
          <w:color w:val="000000"/>
        </w:rPr>
      </w:pPr>
      <w:r>
        <w:rPr>
          <w:rFonts w:ascii="Arial" w:eastAsia="Arial" w:hAnsi="Arial" w:cs="Arial"/>
          <w:color w:val="000000"/>
        </w:rPr>
        <w:t>Área desplante: 19,316.49 m² (23.99%)</w:t>
      </w:r>
    </w:p>
    <w:p w14:paraId="00000996" w14:textId="77777777" w:rsidR="003372A9" w:rsidRDefault="003F4883">
      <w:pPr>
        <w:numPr>
          <w:ilvl w:val="0"/>
          <w:numId w:val="4"/>
        </w:numPr>
        <w:pBdr>
          <w:top w:val="nil"/>
          <w:left w:val="nil"/>
          <w:bottom w:val="nil"/>
          <w:right w:val="nil"/>
          <w:between w:val="nil"/>
        </w:pBdr>
        <w:spacing w:after="0"/>
        <w:ind w:left="567"/>
        <w:rPr>
          <w:rFonts w:ascii="Arial" w:eastAsia="Arial" w:hAnsi="Arial" w:cs="Arial"/>
          <w:color w:val="000000"/>
        </w:rPr>
      </w:pPr>
      <w:r>
        <w:rPr>
          <w:rFonts w:ascii="Arial" w:eastAsia="Arial" w:hAnsi="Arial" w:cs="Arial"/>
          <w:color w:val="000000"/>
        </w:rPr>
        <w:t>El edificio I de 16,423.82 m</w:t>
      </w:r>
      <w:r>
        <w:rPr>
          <w:rFonts w:ascii="Arial" w:eastAsia="Arial" w:hAnsi="Arial" w:cs="Arial"/>
          <w:color w:val="000000"/>
          <w:vertAlign w:val="superscript"/>
        </w:rPr>
        <w:t xml:space="preserve">2 </w:t>
      </w:r>
      <w:r>
        <w:rPr>
          <w:rFonts w:ascii="Arial" w:eastAsia="Arial" w:hAnsi="Arial" w:cs="Arial"/>
          <w:color w:val="000000"/>
        </w:rPr>
        <w:t>construidos con una superficie de desplante de 5,368.92 m</w:t>
      </w:r>
      <w:r>
        <w:rPr>
          <w:rFonts w:ascii="Arial" w:eastAsia="Arial" w:hAnsi="Arial" w:cs="Arial"/>
          <w:color w:val="000000"/>
          <w:vertAlign w:val="superscript"/>
        </w:rPr>
        <w:t>2</w:t>
      </w:r>
    </w:p>
    <w:p w14:paraId="00000997" w14:textId="77777777" w:rsidR="003372A9" w:rsidRDefault="003F4883">
      <w:pPr>
        <w:numPr>
          <w:ilvl w:val="0"/>
          <w:numId w:val="4"/>
        </w:numPr>
        <w:pBdr>
          <w:top w:val="nil"/>
          <w:left w:val="nil"/>
          <w:bottom w:val="nil"/>
          <w:right w:val="nil"/>
          <w:between w:val="nil"/>
        </w:pBdr>
        <w:spacing w:after="0"/>
        <w:ind w:left="567"/>
        <w:rPr>
          <w:rFonts w:ascii="Arial" w:eastAsia="Arial" w:hAnsi="Arial" w:cs="Arial"/>
          <w:color w:val="000000"/>
        </w:rPr>
      </w:pPr>
      <w:r>
        <w:rPr>
          <w:rFonts w:ascii="Arial" w:eastAsia="Arial" w:hAnsi="Arial" w:cs="Arial"/>
          <w:color w:val="000000"/>
        </w:rPr>
        <w:t>El edificio II de 10,999.57 m</w:t>
      </w:r>
      <w:r>
        <w:rPr>
          <w:rFonts w:ascii="Arial" w:eastAsia="Arial" w:hAnsi="Arial" w:cs="Arial"/>
          <w:color w:val="000000"/>
          <w:vertAlign w:val="superscript"/>
        </w:rPr>
        <w:t>2</w:t>
      </w:r>
      <w:r>
        <w:rPr>
          <w:rFonts w:ascii="Arial" w:eastAsia="Arial" w:hAnsi="Arial" w:cs="Arial"/>
          <w:color w:val="000000"/>
        </w:rPr>
        <w:t xml:space="preserve"> construidos con una superficie de desplante de 3,222.72 m</w:t>
      </w:r>
      <w:r>
        <w:rPr>
          <w:rFonts w:ascii="Arial" w:eastAsia="Arial" w:hAnsi="Arial" w:cs="Arial"/>
          <w:color w:val="000000"/>
          <w:vertAlign w:val="superscript"/>
        </w:rPr>
        <w:t>2</w:t>
      </w:r>
    </w:p>
    <w:p w14:paraId="00000998" w14:textId="77777777" w:rsidR="003372A9" w:rsidRDefault="003F4883">
      <w:pPr>
        <w:numPr>
          <w:ilvl w:val="0"/>
          <w:numId w:val="4"/>
        </w:numPr>
        <w:pBdr>
          <w:top w:val="nil"/>
          <w:left w:val="nil"/>
          <w:bottom w:val="nil"/>
          <w:right w:val="nil"/>
          <w:between w:val="nil"/>
        </w:pBdr>
        <w:spacing w:after="0"/>
        <w:ind w:left="567"/>
        <w:rPr>
          <w:rFonts w:ascii="Arial" w:eastAsia="Arial" w:hAnsi="Arial" w:cs="Arial"/>
          <w:color w:val="000000"/>
        </w:rPr>
      </w:pPr>
      <w:r>
        <w:rPr>
          <w:rFonts w:ascii="Arial" w:eastAsia="Arial" w:hAnsi="Arial" w:cs="Arial"/>
          <w:color w:val="000000"/>
        </w:rPr>
        <w:t>El edificio III de 14,297.62 m</w:t>
      </w:r>
      <w:r>
        <w:rPr>
          <w:rFonts w:ascii="Arial" w:eastAsia="Arial" w:hAnsi="Arial" w:cs="Arial"/>
          <w:color w:val="000000"/>
          <w:vertAlign w:val="superscript"/>
        </w:rPr>
        <w:t>2</w:t>
      </w:r>
      <w:r>
        <w:rPr>
          <w:rFonts w:ascii="Arial" w:eastAsia="Arial" w:hAnsi="Arial" w:cs="Arial"/>
          <w:color w:val="000000"/>
        </w:rPr>
        <w:t xml:space="preserve"> construidos con una superficie de desplante de 4,258.41 m</w:t>
      </w:r>
      <w:r>
        <w:rPr>
          <w:rFonts w:ascii="Arial" w:eastAsia="Arial" w:hAnsi="Arial" w:cs="Arial"/>
          <w:color w:val="000000"/>
          <w:vertAlign w:val="superscript"/>
        </w:rPr>
        <w:t>2</w:t>
      </w:r>
    </w:p>
    <w:p w14:paraId="00000999" w14:textId="77777777" w:rsidR="003372A9" w:rsidRDefault="003F4883">
      <w:pPr>
        <w:numPr>
          <w:ilvl w:val="0"/>
          <w:numId w:val="4"/>
        </w:numPr>
        <w:pBdr>
          <w:top w:val="nil"/>
          <w:left w:val="nil"/>
          <w:bottom w:val="nil"/>
          <w:right w:val="nil"/>
          <w:between w:val="nil"/>
        </w:pBdr>
        <w:spacing w:after="0"/>
        <w:ind w:left="567"/>
        <w:rPr>
          <w:rFonts w:ascii="Arial" w:eastAsia="Arial" w:hAnsi="Arial" w:cs="Arial"/>
          <w:color w:val="000000"/>
        </w:rPr>
      </w:pPr>
      <w:r>
        <w:rPr>
          <w:rFonts w:ascii="Arial" w:eastAsia="Arial" w:hAnsi="Arial" w:cs="Arial"/>
          <w:color w:val="000000"/>
        </w:rPr>
        <w:t>El edificio IV de 30,040.84 m</w:t>
      </w:r>
      <w:r>
        <w:rPr>
          <w:rFonts w:ascii="Arial" w:eastAsia="Arial" w:hAnsi="Arial" w:cs="Arial"/>
          <w:color w:val="000000"/>
          <w:vertAlign w:val="superscript"/>
        </w:rPr>
        <w:t>2</w:t>
      </w:r>
      <w:r>
        <w:rPr>
          <w:rFonts w:ascii="Arial" w:eastAsia="Arial" w:hAnsi="Arial" w:cs="Arial"/>
          <w:color w:val="000000"/>
        </w:rPr>
        <w:t xml:space="preserve"> construidos con una superficie de desplante de 6,291.59 m</w:t>
      </w:r>
      <w:r>
        <w:rPr>
          <w:rFonts w:ascii="Arial" w:eastAsia="Arial" w:hAnsi="Arial" w:cs="Arial"/>
          <w:color w:val="000000"/>
          <w:vertAlign w:val="superscript"/>
        </w:rPr>
        <w:t>2</w:t>
      </w:r>
    </w:p>
    <w:p w14:paraId="0000099A" w14:textId="77777777" w:rsidR="003372A9" w:rsidRDefault="003F4883">
      <w:pPr>
        <w:numPr>
          <w:ilvl w:val="0"/>
          <w:numId w:val="4"/>
        </w:numPr>
        <w:pBdr>
          <w:top w:val="nil"/>
          <w:left w:val="nil"/>
          <w:bottom w:val="nil"/>
          <w:right w:val="nil"/>
          <w:between w:val="nil"/>
        </w:pBdr>
        <w:spacing w:after="0"/>
        <w:ind w:left="567"/>
        <w:rPr>
          <w:rFonts w:ascii="Arial" w:eastAsia="Arial" w:hAnsi="Arial" w:cs="Arial"/>
          <w:color w:val="000000"/>
        </w:rPr>
      </w:pPr>
      <w:r>
        <w:rPr>
          <w:rFonts w:ascii="Arial" w:eastAsia="Arial" w:hAnsi="Arial" w:cs="Arial"/>
          <w:color w:val="000000"/>
        </w:rPr>
        <w:t>Caseta de acceso y de medición de 174.84 m</w:t>
      </w:r>
      <w:r>
        <w:rPr>
          <w:rFonts w:ascii="Arial" w:eastAsia="Arial" w:hAnsi="Arial" w:cs="Arial"/>
          <w:color w:val="000000"/>
          <w:vertAlign w:val="superscript"/>
        </w:rPr>
        <w:t>2</w:t>
      </w:r>
      <w:r>
        <w:rPr>
          <w:rFonts w:ascii="Arial" w:eastAsia="Arial" w:hAnsi="Arial" w:cs="Arial"/>
          <w:color w:val="000000"/>
        </w:rPr>
        <w:t>.</w:t>
      </w:r>
    </w:p>
    <w:p w14:paraId="0000099B" w14:textId="77777777" w:rsidR="003372A9" w:rsidRDefault="003F4883">
      <w:pPr>
        <w:numPr>
          <w:ilvl w:val="0"/>
          <w:numId w:val="4"/>
        </w:numPr>
        <w:pBdr>
          <w:top w:val="nil"/>
          <w:left w:val="nil"/>
          <w:bottom w:val="nil"/>
          <w:right w:val="nil"/>
          <w:between w:val="nil"/>
        </w:pBdr>
        <w:spacing w:after="0"/>
        <w:ind w:left="567"/>
        <w:rPr>
          <w:rFonts w:ascii="Arial" w:eastAsia="Arial" w:hAnsi="Arial" w:cs="Arial"/>
          <w:color w:val="000000"/>
        </w:rPr>
      </w:pPr>
      <w:r>
        <w:rPr>
          <w:rFonts w:ascii="Arial" w:eastAsia="Arial" w:hAnsi="Arial" w:cs="Arial"/>
          <w:color w:val="000000"/>
        </w:rPr>
        <w:t>Planta de tratamiento de 322.08 m</w:t>
      </w:r>
      <w:r>
        <w:rPr>
          <w:rFonts w:ascii="Arial" w:eastAsia="Arial" w:hAnsi="Arial" w:cs="Arial"/>
          <w:color w:val="000000"/>
          <w:vertAlign w:val="superscript"/>
        </w:rPr>
        <w:t>2</w:t>
      </w:r>
      <w:r>
        <w:rPr>
          <w:rFonts w:ascii="Arial" w:eastAsia="Arial" w:hAnsi="Arial" w:cs="Arial"/>
          <w:color w:val="000000"/>
        </w:rPr>
        <w:t>.</w:t>
      </w:r>
    </w:p>
    <w:p w14:paraId="0000099C" w14:textId="77777777" w:rsidR="003372A9" w:rsidRDefault="003F4883">
      <w:pPr>
        <w:numPr>
          <w:ilvl w:val="0"/>
          <w:numId w:val="4"/>
        </w:numPr>
        <w:pBdr>
          <w:top w:val="nil"/>
          <w:left w:val="nil"/>
          <w:bottom w:val="nil"/>
          <w:right w:val="nil"/>
          <w:between w:val="nil"/>
        </w:pBdr>
        <w:spacing w:after="240"/>
        <w:ind w:left="567"/>
        <w:rPr>
          <w:rFonts w:ascii="Arial" w:eastAsia="Arial" w:hAnsi="Arial" w:cs="Arial"/>
          <w:color w:val="000000"/>
        </w:rPr>
      </w:pPr>
      <w:r>
        <w:rPr>
          <w:rFonts w:ascii="Arial" w:eastAsia="Arial" w:hAnsi="Arial" w:cs="Arial"/>
          <w:color w:val="000000"/>
        </w:rPr>
        <w:t>Pozo de agua potable.</w:t>
      </w:r>
    </w:p>
    <w:p w14:paraId="0000099D" w14:textId="77777777" w:rsidR="003372A9" w:rsidRDefault="003F4883">
      <w:pPr>
        <w:spacing w:before="240" w:after="240"/>
        <w:rPr>
          <w:rFonts w:ascii="Arial" w:eastAsia="Arial" w:hAnsi="Arial" w:cs="Arial"/>
        </w:rPr>
      </w:pPr>
      <w:r>
        <w:rPr>
          <w:rFonts w:ascii="Arial" w:eastAsia="Arial" w:hAnsi="Arial" w:cs="Arial"/>
        </w:rPr>
        <w:t>El proyecto contempla un estacionamiento privado techado que se encuentra ubicado bajo el edificio IV, así como estacionamientos públicos 1 y 2 en los accesos principales. Adicionalmente contará con un jardín y una fuente rodeadas por los 4 edificios que conforman la Ciudad Administrativa, los espacios al exterior serán de uso público y dos plazas de acceso una en el costado sur.</w:t>
      </w:r>
    </w:p>
    <w:p w14:paraId="0000099E" w14:textId="77777777" w:rsidR="003372A9" w:rsidRDefault="003372A9">
      <w:pPr>
        <w:keepNext/>
        <w:keepLines/>
        <w:pBdr>
          <w:top w:val="nil"/>
          <w:left w:val="nil"/>
          <w:bottom w:val="nil"/>
          <w:right w:val="nil"/>
          <w:between w:val="nil"/>
        </w:pBdr>
        <w:spacing w:after="0"/>
        <w:ind w:right="-563"/>
        <w:jc w:val="center"/>
        <w:rPr>
          <w:rFonts w:ascii="Arial" w:eastAsia="Arial" w:hAnsi="Arial" w:cs="Arial"/>
          <w:b/>
          <w:color w:val="000000"/>
          <w:sz w:val="20"/>
          <w:szCs w:val="20"/>
        </w:rPr>
      </w:pPr>
    </w:p>
    <w:p w14:paraId="0000099F" w14:textId="4F0AA791" w:rsidR="003372A9" w:rsidRDefault="000F749B" w:rsidP="00AD2521">
      <w:pPr>
        <w:pStyle w:val="Descripcin"/>
        <w:rPr>
          <w:color w:val="000000"/>
        </w:rPr>
      </w:pPr>
      <w:bookmarkStart w:id="140" w:name="_Toc77867088"/>
      <w:r>
        <w:t xml:space="preserve">Figura </w:t>
      </w:r>
      <w:r>
        <w:fldChar w:fldCharType="begin"/>
      </w:r>
      <w:r>
        <w:instrText xml:space="preserve"> SEQ Figura \* ARABIC </w:instrText>
      </w:r>
      <w:r>
        <w:fldChar w:fldCharType="separate"/>
      </w:r>
      <w:r>
        <w:t>24</w:t>
      </w:r>
      <w:r>
        <w:fldChar w:fldCharType="end"/>
      </w:r>
      <w:r>
        <w:t xml:space="preserve">. </w:t>
      </w:r>
      <w:r w:rsidR="003F4883">
        <w:rPr>
          <w:color w:val="000000"/>
        </w:rPr>
        <w:t xml:space="preserve">Mapa de </w:t>
      </w:r>
      <w:r w:rsidR="000A6599">
        <w:rPr>
          <w:color w:val="000000"/>
        </w:rPr>
        <w:t>u</w:t>
      </w:r>
      <w:r w:rsidR="003F4883">
        <w:rPr>
          <w:color w:val="000000"/>
        </w:rPr>
        <w:t>bicación de proyecto</w:t>
      </w:r>
      <w:bookmarkEnd w:id="140"/>
    </w:p>
    <w:p w14:paraId="000009A0" w14:textId="03727534" w:rsidR="003372A9" w:rsidRDefault="003F4883">
      <w:pPr>
        <w:jc w:val="center"/>
        <w:rPr>
          <w:rFonts w:ascii="Arial" w:eastAsia="Arial" w:hAnsi="Arial" w:cs="Arial"/>
        </w:rPr>
      </w:pPr>
      <w:r>
        <w:rPr>
          <w:rFonts w:ascii="Arial" w:eastAsia="Arial" w:hAnsi="Arial" w:cs="Arial"/>
          <w:noProof/>
        </w:rPr>
        <w:drawing>
          <wp:inline distT="0" distB="0" distL="0" distR="0" wp14:anchorId="20D3495F" wp14:editId="64B28984">
            <wp:extent cx="5457586" cy="3685588"/>
            <wp:effectExtent l="0" t="0" r="0" b="0"/>
            <wp:docPr id="19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7"/>
                    <a:srcRect/>
                    <a:stretch>
                      <a:fillRect/>
                    </a:stretch>
                  </pic:blipFill>
                  <pic:spPr>
                    <a:xfrm>
                      <a:off x="0" y="0"/>
                      <a:ext cx="5457586" cy="3685588"/>
                    </a:xfrm>
                    <a:prstGeom prst="rect">
                      <a:avLst/>
                    </a:prstGeom>
                    <a:ln/>
                  </pic:spPr>
                </pic:pic>
              </a:graphicData>
            </a:graphic>
          </wp:inline>
        </w:drawing>
      </w:r>
    </w:p>
    <w:p w14:paraId="000009A1" w14:textId="77777777" w:rsidR="003372A9" w:rsidRDefault="003F4883">
      <w:pPr>
        <w:ind w:left="426" w:right="571"/>
        <w:jc w:val="center"/>
        <w:rPr>
          <w:rFonts w:ascii="Arial" w:eastAsia="Arial" w:hAnsi="Arial" w:cs="Arial"/>
          <w:sz w:val="18"/>
          <w:szCs w:val="18"/>
        </w:rPr>
      </w:pPr>
      <w:r>
        <w:rPr>
          <w:rFonts w:ascii="Arial" w:eastAsia="Arial" w:hAnsi="Arial" w:cs="Arial"/>
          <w:sz w:val="18"/>
          <w:szCs w:val="18"/>
        </w:rPr>
        <w:t>Fuente: Elaboración propia con datos de la Memoria Descriptiva Ciudad Administrativa Campeche y Google Maps</w:t>
      </w:r>
    </w:p>
    <w:p w14:paraId="000009A2" w14:textId="77777777" w:rsidR="003372A9" w:rsidRDefault="003F4883">
      <w:pPr>
        <w:spacing w:before="240" w:after="240"/>
        <w:rPr>
          <w:rFonts w:ascii="Arial" w:eastAsia="Arial" w:hAnsi="Arial" w:cs="Arial"/>
        </w:rPr>
      </w:pPr>
      <w:bookmarkStart w:id="141" w:name="_heading=h.1pxezwc" w:colFirst="0" w:colLast="0"/>
      <w:bookmarkEnd w:id="141"/>
      <w:r>
        <w:rPr>
          <w:rFonts w:ascii="Arial" w:eastAsia="Arial" w:hAnsi="Arial" w:cs="Arial"/>
        </w:rPr>
        <w:t>En cuanto a las instalaciones, la distribución se divide de manera escalonada en los 4 edificios.</w:t>
      </w:r>
    </w:p>
    <w:p w14:paraId="000009A3" w14:textId="77777777" w:rsidR="003372A9" w:rsidRDefault="003F4883">
      <w:pPr>
        <w:spacing w:before="240" w:after="240"/>
        <w:rPr>
          <w:rFonts w:ascii="Arial" w:eastAsia="Arial" w:hAnsi="Arial" w:cs="Arial"/>
          <w:b/>
        </w:rPr>
      </w:pPr>
      <w:bookmarkStart w:id="142" w:name="_heading=h.38czs75" w:colFirst="0" w:colLast="0"/>
      <w:bookmarkEnd w:id="142"/>
      <w:r>
        <w:rPr>
          <w:rFonts w:ascii="Arial" w:eastAsia="Arial" w:hAnsi="Arial" w:cs="Arial"/>
          <w:b/>
        </w:rPr>
        <w:t>Edificio I</w:t>
      </w:r>
    </w:p>
    <w:p w14:paraId="000009A4" w14:textId="77777777" w:rsidR="003372A9" w:rsidRDefault="003F4883">
      <w:pPr>
        <w:spacing w:after="240"/>
        <w:rPr>
          <w:rFonts w:ascii="Arial" w:eastAsia="Arial" w:hAnsi="Arial" w:cs="Arial"/>
          <w:b/>
          <w:i/>
        </w:rPr>
      </w:pPr>
      <w:r>
        <w:rPr>
          <w:rFonts w:ascii="Arial" w:eastAsia="Arial" w:hAnsi="Arial" w:cs="Arial"/>
          <w:b/>
          <w:i/>
        </w:rPr>
        <w:t>Cuarto de máquinas y cisternas N.P.T. +116.35</w:t>
      </w:r>
    </w:p>
    <w:p w14:paraId="000009A5" w14:textId="77777777" w:rsidR="003372A9" w:rsidRDefault="003F4883">
      <w:pPr>
        <w:spacing w:after="240"/>
        <w:rPr>
          <w:rFonts w:ascii="Arial" w:eastAsia="Arial" w:hAnsi="Arial" w:cs="Arial"/>
          <w:i/>
        </w:rPr>
      </w:pPr>
      <w:r>
        <w:rPr>
          <w:rFonts w:ascii="Arial" w:eastAsia="Arial" w:hAnsi="Arial" w:cs="Arial"/>
        </w:rPr>
        <w:t>En este nivel se alojan las cisternas de agua pluvial con una capacidad de 147 m</w:t>
      </w:r>
      <w:r>
        <w:rPr>
          <w:rFonts w:ascii="Arial" w:eastAsia="Arial" w:hAnsi="Arial" w:cs="Arial"/>
          <w:vertAlign w:val="superscript"/>
        </w:rPr>
        <w:t>3</w:t>
      </w:r>
      <w:r>
        <w:rPr>
          <w:rFonts w:ascii="Arial" w:eastAsia="Arial" w:hAnsi="Arial" w:cs="Arial"/>
        </w:rPr>
        <w:t xml:space="preserve"> y potable-PCI con capacidad de 294.36 m</w:t>
      </w:r>
      <w:r>
        <w:rPr>
          <w:rFonts w:ascii="Arial" w:eastAsia="Arial" w:hAnsi="Arial" w:cs="Arial"/>
          <w:vertAlign w:val="superscript"/>
        </w:rPr>
        <w:t>3</w:t>
      </w:r>
      <w:r>
        <w:rPr>
          <w:rFonts w:ascii="Arial" w:eastAsia="Arial" w:hAnsi="Arial" w:cs="Arial"/>
        </w:rPr>
        <w:t>, adyacente a ambas, se encuentra el cuarto de máquinas con acceso por la parte superior de la losa.</w:t>
      </w:r>
    </w:p>
    <w:p w14:paraId="000009A6" w14:textId="77777777" w:rsidR="003372A9" w:rsidRDefault="003F4883">
      <w:pPr>
        <w:spacing w:before="240" w:after="240"/>
        <w:rPr>
          <w:rFonts w:ascii="Arial" w:eastAsia="Arial" w:hAnsi="Arial" w:cs="Arial"/>
        </w:rPr>
      </w:pPr>
      <w:r>
        <w:rPr>
          <w:rFonts w:ascii="Arial" w:eastAsia="Arial" w:hAnsi="Arial" w:cs="Arial"/>
        </w:rPr>
        <w:t>Adicionalmente el conjunto contempla una planta de tratamiento cercana a la zona de cisternas.</w:t>
      </w:r>
    </w:p>
    <w:p w14:paraId="000009A7" w14:textId="77777777" w:rsidR="003372A9" w:rsidRDefault="003F4883">
      <w:pPr>
        <w:spacing w:before="240" w:after="240"/>
        <w:rPr>
          <w:rFonts w:ascii="Arial" w:eastAsia="Arial" w:hAnsi="Arial" w:cs="Arial"/>
          <w:b/>
          <w:i/>
        </w:rPr>
      </w:pPr>
      <w:r>
        <w:rPr>
          <w:rFonts w:ascii="Arial" w:eastAsia="Arial" w:hAnsi="Arial" w:cs="Arial"/>
          <w:b/>
          <w:i/>
        </w:rPr>
        <w:t>Plaza de acceso para N.P.T. +119.20</w:t>
      </w:r>
    </w:p>
    <w:p w14:paraId="000009A8" w14:textId="77777777" w:rsidR="003372A9" w:rsidRDefault="003F4883">
      <w:pPr>
        <w:spacing w:before="240" w:after="240"/>
        <w:rPr>
          <w:rFonts w:ascii="Arial" w:eastAsia="Arial" w:hAnsi="Arial" w:cs="Arial"/>
        </w:rPr>
      </w:pPr>
      <w:r>
        <w:rPr>
          <w:rFonts w:ascii="Arial" w:eastAsia="Arial" w:hAnsi="Arial" w:cs="Arial"/>
        </w:rPr>
        <w:t>Plaza de acceso a nivel de calle secundaria, en la cual se disponen dos espacios de estacionamiento para autobuses, una escalinata que comunica al vestíbulo de acceso, aledaño a este se encuentra el estacionamiento público 1.</w:t>
      </w:r>
    </w:p>
    <w:p w14:paraId="7BAA7214" w14:textId="77777777" w:rsidR="00E44D92" w:rsidRDefault="00E44D92">
      <w:pPr>
        <w:rPr>
          <w:rFonts w:ascii="Arial" w:eastAsia="Arial" w:hAnsi="Arial" w:cs="Arial"/>
          <w:b/>
          <w:i/>
        </w:rPr>
      </w:pPr>
      <w:r>
        <w:rPr>
          <w:rFonts w:ascii="Arial" w:eastAsia="Arial" w:hAnsi="Arial" w:cs="Arial"/>
          <w:b/>
          <w:i/>
        </w:rPr>
        <w:br w:type="page"/>
      </w:r>
    </w:p>
    <w:p w14:paraId="000009A9" w14:textId="1B8FEE02" w:rsidR="003372A9" w:rsidRDefault="003F4883">
      <w:pPr>
        <w:spacing w:before="240" w:after="0"/>
        <w:rPr>
          <w:rFonts w:ascii="Arial" w:eastAsia="Arial" w:hAnsi="Arial" w:cs="Arial"/>
          <w:b/>
          <w:i/>
        </w:rPr>
      </w:pPr>
      <w:r>
        <w:rPr>
          <w:rFonts w:ascii="Arial" w:eastAsia="Arial" w:hAnsi="Arial" w:cs="Arial"/>
          <w:b/>
          <w:i/>
        </w:rPr>
        <w:lastRenderedPageBreak/>
        <w:t>Vestíbulo de acceso N.P.T. +121.70 y +123.20</w:t>
      </w:r>
    </w:p>
    <w:p w14:paraId="000009AA" w14:textId="77777777" w:rsidR="003372A9" w:rsidRDefault="003F4883">
      <w:pPr>
        <w:spacing w:before="240" w:after="0"/>
        <w:rPr>
          <w:rFonts w:ascii="Arial" w:eastAsia="Arial" w:hAnsi="Arial" w:cs="Arial"/>
        </w:rPr>
      </w:pPr>
      <w:r>
        <w:rPr>
          <w:rFonts w:ascii="Arial" w:eastAsia="Arial" w:hAnsi="Arial" w:cs="Arial"/>
        </w:rPr>
        <w:t>En este nivel se encuentra un amplio vestíbulo de acceso que aloja la oficina de mantenimiento y su correspondiente bodega, subestación, núcleos de servicios 1 y 4 que incluyen, baños, escaleras y elevadores, también se encuentra un vestíbulo principal con locales para servicios y/o comercio concesionado.</w:t>
      </w:r>
    </w:p>
    <w:p w14:paraId="000009AB" w14:textId="77777777" w:rsidR="003372A9" w:rsidRDefault="003F4883">
      <w:pPr>
        <w:spacing w:before="240" w:after="0"/>
        <w:rPr>
          <w:rFonts w:ascii="Arial" w:eastAsia="Arial" w:hAnsi="Arial" w:cs="Arial"/>
          <w:b/>
          <w:i/>
        </w:rPr>
      </w:pPr>
      <w:r>
        <w:rPr>
          <w:rFonts w:ascii="Arial" w:eastAsia="Arial" w:hAnsi="Arial" w:cs="Arial"/>
          <w:b/>
          <w:i/>
        </w:rPr>
        <w:t>Planta oficinas N.P.T. +127.70</w:t>
      </w:r>
    </w:p>
    <w:p w14:paraId="000009AC" w14:textId="77777777" w:rsidR="003372A9" w:rsidRDefault="003F4883">
      <w:pPr>
        <w:spacing w:before="240" w:after="0"/>
        <w:rPr>
          <w:rFonts w:ascii="Arial" w:eastAsia="Arial" w:hAnsi="Arial" w:cs="Arial"/>
        </w:rPr>
      </w:pPr>
      <w:r>
        <w:rPr>
          <w:rFonts w:ascii="Arial" w:eastAsia="Arial" w:hAnsi="Arial" w:cs="Arial"/>
        </w:rPr>
        <w:t>Este nivel aloja un área de oficinas, así como de circulación y servicios. También cuenta con acceso secundario por la fachada oeste que comunica con el estacionamiento 2 del conjunto.</w:t>
      </w:r>
    </w:p>
    <w:p w14:paraId="000009AD" w14:textId="77777777" w:rsidR="003372A9" w:rsidRDefault="003F4883">
      <w:pPr>
        <w:spacing w:before="240" w:after="0"/>
        <w:rPr>
          <w:rFonts w:ascii="Arial" w:eastAsia="Arial" w:hAnsi="Arial" w:cs="Arial"/>
          <w:b/>
          <w:i/>
        </w:rPr>
      </w:pPr>
      <w:r>
        <w:rPr>
          <w:rFonts w:ascii="Arial" w:eastAsia="Arial" w:hAnsi="Arial" w:cs="Arial"/>
          <w:b/>
          <w:i/>
        </w:rPr>
        <w:t>Planta Nivel N.P.T. +132.20</w:t>
      </w:r>
    </w:p>
    <w:p w14:paraId="000009AE" w14:textId="77777777" w:rsidR="003372A9" w:rsidRDefault="003F4883">
      <w:pPr>
        <w:spacing w:before="240" w:after="0"/>
        <w:rPr>
          <w:rFonts w:ascii="Arial" w:eastAsia="Arial" w:hAnsi="Arial" w:cs="Arial"/>
        </w:rPr>
      </w:pPr>
      <w:r>
        <w:rPr>
          <w:rFonts w:ascii="Arial" w:eastAsia="Arial" w:hAnsi="Arial" w:cs="Arial"/>
        </w:rPr>
        <w:t>Este nivel aloja un área de oficinas, así como de circulación y servicios. También cuenta con acceso secundario por la fachada este que comunica con el estacionamiento 1 del conjunto.</w:t>
      </w:r>
    </w:p>
    <w:p w14:paraId="000009AF" w14:textId="77777777" w:rsidR="003372A9" w:rsidRDefault="003F4883">
      <w:pPr>
        <w:spacing w:before="240" w:after="0"/>
        <w:rPr>
          <w:rFonts w:ascii="Arial" w:eastAsia="Arial" w:hAnsi="Arial" w:cs="Arial"/>
          <w:b/>
          <w:i/>
        </w:rPr>
      </w:pPr>
      <w:r>
        <w:rPr>
          <w:rFonts w:ascii="Arial" w:eastAsia="Arial" w:hAnsi="Arial" w:cs="Arial"/>
          <w:b/>
          <w:i/>
        </w:rPr>
        <w:t>Planta azotea Nivel N.P.T. +136.70</w:t>
      </w:r>
    </w:p>
    <w:p w14:paraId="000009B0" w14:textId="77777777" w:rsidR="003372A9" w:rsidRDefault="003F4883">
      <w:pPr>
        <w:spacing w:before="240" w:after="0"/>
        <w:rPr>
          <w:rFonts w:ascii="Arial" w:eastAsia="Arial" w:hAnsi="Arial" w:cs="Arial"/>
        </w:rPr>
      </w:pPr>
      <w:r>
        <w:rPr>
          <w:rFonts w:ascii="Arial" w:eastAsia="Arial" w:hAnsi="Arial" w:cs="Arial"/>
        </w:rPr>
        <w:t>Este nivel aloja una azotea verde pública con sus principales vistas hacia el norte y sur del conjunto.</w:t>
      </w:r>
    </w:p>
    <w:p w14:paraId="000009B1" w14:textId="77777777" w:rsidR="003372A9" w:rsidRDefault="003372A9">
      <w:pPr>
        <w:keepNext/>
        <w:keepLines/>
        <w:pBdr>
          <w:top w:val="nil"/>
          <w:left w:val="nil"/>
          <w:bottom w:val="nil"/>
          <w:right w:val="nil"/>
          <w:between w:val="nil"/>
        </w:pBdr>
        <w:spacing w:after="0"/>
        <w:ind w:right="-563"/>
        <w:jc w:val="center"/>
        <w:rPr>
          <w:rFonts w:ascii="Arial" w:eastAsia="Arial" w:hAnsi="Arial" w:cs="Arial"/>
          <w:b/>
          <w:color w:val="000000"/>
          <w:sz w:val="20"/>
          <w:szCs w:val="20"/>
        </w:rPr>
      </w:pPr>
    </w:p>
    <w:p w14:paraId="000009B2" w14:textId="1CE042EB" w:rsidR="003372A9" w:rsidRDefault="000A6599" w:rsidP="00AD2521">
      <w:pPr>
        <w:pStyle w:val="Descripcin"/>
        <w:rPr>
          <w:color w:val="000000"/>
        </w:rPr>
      </w:pPr>
      <w:bookmarkStart w:id="143" w:name="_heading=h.1nia2ey" w:colFirst="0" w:colLast="0"/>
      <w:bookmarkStart w:id="144" w:name="_Toc77867089"/>
      <w:bookmarkEnd w:id="143"/>
      <w:r>
        <w:t xml:space="preserve">Figura </w:t>
      </w:r>
      <w:r>
        <w:fldChar w:fldCharType="begin"/>
      </w:r>
      <w:r>
        <w:instrText xml:space="preserve"> SEQ Figura \* ARABIC </w:instrText>
      </w:r>
      <w:r>
        <w:fldChar w:fldCharType="separate"/>
      </w:r>
      <w:r w:rsidR="000F749B">
        <w:t>25</w:t>
      </w:r>
      <w:r>
        <w:fldChar w:fldCharType="end"/>
      </w:r>
      <w:r>
        <w:t xml:space="preserve">. </w:t>
      </w:r>
      <w:r w:rsidR="003F4883">
        <w:rPr>
          <w:color w:val="000000"/>
        </w:rPr>
        <w:t>Edificio 1</w:t>
      </w:r>
      <w:bookmarkEnd w:id="144"/>
    </w:p>
    <w:p w14:paraId="000009B3" w14:textId="766D688C" w:rsidR="003372A9" w:rsidRDefault="003F4883">
      <w:pPr>
        <w:spacing w:before="240" w:after="0"/>
        <w:jc w:val="center"/>
        <w:rPr>
          <w:rFonts w:ascii="Arial" w:eastAsia="Arial" w:hAnsi="Arial" w:cs="Arial"/>
        </w:rPr>
      </w:pPr>
      <w:r>
        <w:rPr>
          <w:noProof/>
        </w:rPr>
        <w:drawing>
          <wp:inline distT="0" distB="0" distL="0" distR="0" wp14:anchorId="30527C26" wp14:editId="6771868F">
            <wp:extent cx="4181475" cy="2323042"/>
            <wp:effectExtent l="12700" t="12700" r="12700" b="12700"/>
            <wp:docPr id="171" name="image11.png" descr="Interfaz de usuario gráfica, Sitio web&#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1.png" descr="Interfaz de usuario gráfica, Sitio web&#10;&#10;Descripción generada automáticamente"/>
                    <pic:cNvPicPr preferRelativeResize="0"/>
                  </pic:nvPicPr>
                  <pic:blipFill>
                    <a:blip r:embed="rId38"/>
                    <a:srcRect l="37964" t="39767" r="16440" b="15380"/>
                    <a:stretch>
                      <a:fillRect/>
                    </a:stretch>
                  </pic:blipFill>
                  <pic:spPr>
                    <a:xfrm>
                      <a:off x="0" y="0"/>
                      <a:ext cx="4181475" cy="2323042"/>
                    </a:xfrm>
                    <a:prstGeom prst="rect">
                      <a:avLst/>
                    </a:prstGeom>
                    <a:ln w="12700">
                      <a:solidFill>
                        <a:srgbClr val="000000"/>
                      </a:solidFill>
                      <a:prstDash val="solid"/>
                    </a:ln>
                  </pic:spPr>
                </pic:pic>
              </a:graphicData>
            </a:graphic>
          </wp:inline>
        </w:drawing>
      </w:r>
    </w:p>
    <w:p w14:paraId="000009B4" w14:textId="77777777" w:rsidR="003372A9" w:rsidRDefault="003F4883">
      <w:pPr>
        <w:spacing w:before="240" w:after="0"/>
        <w:jc w:val="center"/>
        <w:rPr>
          <w:rFonts w:ascii="Arial" w:eastAsia="Arial" w:hAnsi="Arial" w:cs="Arial"/>
          <w:sz w:val="18"/>
          <w:szCs w:val="18"/>
        </w:rPr>
      </w:pPr>
      <w:r>
        <w:rPr>
          <w:rFonts w:ascii="Arial" w:eastAsia="Arial" w:hAnsi="Arial" w:cs="Arial"/>
          <w:sz w:val="18"/>
          <w:szCs w:val="18"/>
        </w:rPr>
        <w:t>Fuente: Memoria Descriptiva</w:t>
      </w:r>
    </w:p>
    <w:p w14:paraId="000009B5" w14:textId="77777777" w:rsidR="003372A9" w:rsidRDefault="003F4883">
      <w:pPr>
        <w:spacing w:before="240" w:after="240"/>
        <w:rPr>
          <w:rFonts w:ascii="Arial" w:eastAsia="Arial" w:hAnsi="Arial" w:cs="Arial"/>
          <w:b/>
        </w:rPr>
      </w:pPr>
      <w:r>
        <w:rPr>
          <w:rFonts w:ascii="Arial" w:eastAsia="Arial" w:hAnsi="Arial" w:cs="Arial"/>
          <w:b/>
        </w:rPr>
        <w:t>Edificio II</w:t>
      </w:r>
    </w:p>
    <w:p w14:paraId="000009B6" w14:textId="77777777" w:rsidR="003372A9" w:rsidRDefault="003F4883">
      <w:pPr>
        <w:spacing w:before="240" w:after="240"/>
        <w:rPr>
          <w:rFonts w:ascii="Arial" w:eastAsia="Arial" w:hAnsi="Arial" w:cs="Arial"/>
          <w:b/>
          <w:i/>
        </w:rPr>
      </w:pPr>
      <w:r>
        <w:rPr>
          <w:rFonts w:ascii="Arial" w:eastAsia="Arial" w:hAnsi="Arial" w:cs="Arial"/>
          <w:b/>
          <w:i/>
        </w:rPr>
        <w:t>Planta oficinas N.P.T. +137.45</w:t>
      </w:r>
    </w:p>
    <w:p w14:paraId="000009B7" w14:textId="77777777" w:rsidR="003372A9" w:rsidRDefault="003F4883">
      <w:pPr>
        <w:spacing w:before="240" w:after="240"/>
        <w:rPr>
          <w:rFonts w:ascii="Arial" w:eastAsia="Arial" w:hAnsi="Arial" w:cs="Arial"/>
        </w:rPr>
      </w:pPr>
      <w:r>
        <w:rPr>
          <w:rFonts w:ascii="Arial" w:eastAsia="Arial" w:hAnsi="Arial" w:cs="Arial"/>
        </w:rPr>
        <w:t>Este nivel aloja un área de oficinas, así como áreas de circulación y servicios; comparte vestíbulo de acceso y núcleo de circulaciones 1 con el edificio I y núcleo de circulaciones 2 con el edificio IV. Cuenta también con acceso a la terraza azotea del edificio Y; sus principales vistas son al este y oeste del conjunto.</w:t>
      </w:r>
    </w:p>
    <w:p w14:paraId="000009B8" w14:textId="77777777" w:rsidR="003372A9" w:rsidRDefault="003F4883">
      <w:pPr>
        <w:spacing w:before="240" w:after="240"/>
        <w:rPr>
          <w:rFonts w:ascii="Arial" w:eastAsia="Arial" w:hAnsi="Arial" w:cs="Arial"/>
          <w:b/>
          <w:i/>
        </w:rPr>
      </w:pPr>
      <w:r>
        <w:rPr>
          <w:rFonts w:ascii="Arial" w:eastAsia="Arial" w:hAnsi="Arial" w:cs="Arial"/>
          <w:b/>
          <w:i/>
        </w:rPr>
        <w:lastRenderedPageBreak/>
        <w:t>Planta oficinas N.P.T. +141.95</w:t>
      </w:r>
    </w:p>
    <w:p w14:paraId="000009B9" w14:textId="77777777" w:rsidR="003372A9" w:rsidRDefault="003F4883">
      <w:pPr>
        <w:spacing w:before="240" w:after="240"/>
        <w:rPr>
          <w:rFonts w:ascii="Arial" w:eastAsia="Arial" w:hAnsi="Arial" w:cs="Arial"/>
        </w:rPr>
      </w:pPr>
      <w:r>
        <w:rPr>
          <w:rFonts w:ascii="Arial" w:eastAsia="Arial" w:hAnsi="Arial" w:cs="Arial"/>
        </w:rPr>
        <w:t>Este nivel aloja un área de oficinas, así como de circulación y servicios; comparte vestíbulo de acceso y núcleo de circulaciones 1 con el edificio I y núcleo de circulaciones 2 con el edificio IV. También cuenta con acceso a las oficinas del edificio IV.</w:t>
      </w:r>
    </w:p>
    <w:p w14:paraId="000009BA" w14:textId="77777777" w:rsidR="003372A9" w:rsidRDefault="003F4883">
      <w:pPr>
        <w:spacing w:before="240" w:after="240"/>
        <w:rPr>
          <w:rFonts w:ascii="Arial" w:eastAsia="Arial" w:hAnsi="Arial" w:cs="Arial"/>
          <w:b/>
        </w:rPr>
      </w:pPr>
      <w:r>
        <w:rPr>
          <w:rFonts w:ascii="Arial" w:eastAsia="Arial" w:hAnsi="Arial" w:cs="Arial"/>
          <w:b/>
          <w:i/>
        </w:rPr>
        <w:t>Planta oficinas N.P.T. +146.45</w:t>
      </w:r>
    </w:p>
    <w:p w14:paraId="000009BB" w14:textId="77777777" w:rsidR="003372A9" w:rsidRDefault="003F4883">
      <w:pPr>
        <w:spacing w:before="240" w:after="240"/>
        <w:rPr>
          <w:rFonts w:ascii="Arial" w:eastAsia="Arial" w:hAnsi="Arial" w:cs="Arial"/>
        </w:rPr>
      </w:pPr>
      <w:r>
        <w:rPr>
          <w:rFonts w:ascii="Arial" w:eastAsia="Arial" w:hAnsi="Arial" w:cs="Arial"/>
        </w:rPr>
        <w:t>Este nivel aloja una azotea verde pública, áreas de circulación y servicios; comparte vestíbulo de acceso y núcleo de circulaciones 1 con el edificio I y núcleo de circulaciones 2 con el edificio IV y por ambos es posible acceder a esta zona. Sus vistas de conjunto son completamente panorámicas y cuenta con acceso al nivel de oficinas del edificio IV.</w:t>
      </w:r>
    </w:p>
    <w:p w14:paraId="000009BC" w14:textId="77777777" w:rsidR="003372A9" w:rsidRDefault="003F4883">
      <w:pPr>
        <w:spacing w:before="240" w:after="240"/>
        <w:rPr>
          <w:rFonts w:ascii="Arial" w:eastAsia="Arial" w:hAnsi="Arial" w:cs="Arial"/>
          <w:b/>
        </w:rPr>
      </w:pPr>
      <w:r>
        <w:rPr>
          <w:rFonts w:ascii="Arial" w:eastAsia="Arial" w:hAnsi="Arial" w:cs="Arial"/>
          <w:b/>
        </w:rPr>
        <w:t xml:space="preserve"> Edificio III</w:t>
      </w:r>
    </w:p>
    <w:p w14:paraId="000009BD" w14:textId="77777777" w:rsidR="003372A9" w:rsidRDefault="003F4883">
      <w:pPr>
        <w:spacing w:before="240" w:after="240"/>
        <w:rPr>
          <w:rFonts w:ascii="Arial" w:eastAsia="Arial" w:hAnsi="Arial" w:cs="Arial"/>
          <w:b/>
          <w:i/>
        </w:rPr>
      </w:pPr>
      <w:r>
        <w:rPr>
          <w:rFonts w:ascii="Arial" w:eastAsia="Arial" w:hAnsi="Arial" w:cs="Arial"/>
          <w:b/>
          <w:i/>
        </w:rPr>
        <w:t>Planta oficinas N.P.T. +137.45</w:t>
      </w:r>
    </w:p>
    <w:p w14:paraId="000009BE" w14:textId="77777777" w:rsidR="003372A9" w:rsidRDefault="003F4883">
      <w:pPr>
        <w:spacing w:before="240" w:after="240"/>
        <w:rPr>
          <w:rFonts w:ascii="Arial" w:eastAsia="Arial" w:hAnsi="Arial" w:cs="Arial"/>
        </w:rPr>
      </w:pPr>
      <w:r>
        <w:rPr>
          <w:rFonts w:ascii="Arial" w:eastAsia="Arial" w:hAnsi="Arial" w:cs="Arial"/>
        </w:rPr>
        <w:t>Este nivel aloja un área de oficinas, así como de circulación y servicios; comparte vestíbulo de acceso y núcleo de circulaciones 3 con el edificio IV, el núcleo 3A a la mitad y núcleo de circulaciones 4 con el edificio I. Cuenta también con acceso a la terraza azotea del edificio Y; sus principales vistas son al este y oeste del conjunto.</w:t>
      </w:r>
    </w:p>
    <w:p w14:paraId="000009BF" w14:textId="77777777" w:rsidR="003372A9" w:rsidRDefault="003F4883">
      <w:pPr>
        <w:spacing w:before="240" w:after="240"/>
        <w:rPr>
          <w:rFonts w:ascii="Arial" w:eastAsia="Arial" w:hAnsi="Arial" w:cs="Arial"/>
          <w:b/>
          <w:i/>
        </w:rPr>
      </w:pPr>
      <w:r>
        <w:rPr>
          <w:rFonts w:ascii="Arial" w:eastAsia="Arial" w:hAnsi="Arial" w:cs="Arial"/>
          <w:b/>
          <w:i/>
        </w:rPr>
        <w:t>Planta oficinas N.P.T. +141.95</w:t>
      </w:r>
    </w:p>
    <w:p w14:paraId="000009C0" w14:textId="77777777" w:rsidR="003372A9" w:rsidRDefault="003F4883">
      <w:pPr>
        <w:spacing w:before="240" w:after="240"/>
        <w:rPr>
          <w:rFonts w:ascii="Arial" w:eastAsia="Arial" w:hAnsi="Arial" w:cs="Arial"/>
        </w:rPr>
      </w:pPr>
      <w:r>
        <w:rPr>
          <w:rFonts w:ascii="Arial" w:eastAsia="Arial" w:hAnsi="Arial" w:cs="Arial"/>
        </w:rPr>
        <w:t>Este nivel aloja un área de oficinas, así como de circulación y servicios; comparte vestíbulo de acceso y núcleo de circulaciones 3 con el edificio IV, el núcleo 3A a la mitad y núcleo de circulaciones 4 con el edificio I. También cuenta con acceso a las oficinas del nivel del edificio IV.</w:t>
      </w:r>
    </w:p>
    <w:p w14:paraId="000009C1" w14:textId="77777777" w:rsidR="003372A9" w:rsidRDefault="003F4883">
      <w:pPr>
        <w:spacing w:before="240" w:after="240"/>
        <w:rPr>
          <w:rFonts w:ascii="Arial" w:eastAsia="Arial" w:hAnsi="Arial" w:cs="Arial"/>
          <w:b/>
          <w:i/>
        </w:rPr>
      </w:pPr>
      <w:r>
        <w:rPr>
          <w:rFonts w:ascii="Arial" w:eastAsia="Arial" w:hAnsi="Arial" w:cs="Arial"/>
          <w:b/>
          <w:i/>
        </w:rPr>
        <w:t>Planta oficinas N.P.T. +146.45</w:t>
      </w:r>
    </w:p>
    <w:p w14:paraId="000009C2" w14:textId="77777777" w:rsidR="003372A9" w:rsidRDefault="003F4883">
      <w:pPr>
        <w:spacing w:before="240" w:after="240"/>
        <w:rPr>
          <w:rFonts w:ascii="Arial" w:eastAsia="Arial" w:hAnsi="Arial" w:cs="Arial"/>
        </w:rPr>
      </w:pPr>
      <w:r>
        <w:rPr>
          <w:rFonts w:ascii="Arial" w:eastAsia="Arial" w:hAnsi="Arial" w:cs="Arial"/>
        </w:rPr>
        <w:t>Este nivel aloja una azotea verde pública, áreas de circulación y servicios; comparte vestíbulo de acceso y núcleo de circulaciones 3 con el edificio IV, el núcleo 3A a la mitad y núcleo de circulaciones 4 con el edificio I. Sus vistas de conjunto son completamente panorámicas y cuenta con acceso al nivel de oficinas del edificio IV.</w:t>
      </w:r>
    </w:p>
    <w:p w14:paraId="000009C3" w14:textId="77777777" w:rsidR="003372A9" w:rsidRDefault="003372A9">
      <w:pPr>
        <w:spacing w:before="240" w:after="240"/>
        <w:rPr>
          <w:rFonts w:ascii="Arial" w:eastAsia="Arial" w:hAnsi="Arial" w:cs="Arial"/>
        </w:rPr>
      </w:pPr>
    </w:p>
    <w:p w14:paraId="000009C4" w14:textId="77777777" w:rsidR="003372A9" w:rsidRDefault="003372A9">
      <w:pPr>
        <w:spacing w:before="240" w:after="240"/>
        <w:rPr>
          <w:rFonts w:ascii="Arial" w:eastAsia="Arial" w:hAnsi="Arial" w:cs="Arial"/>
        </w:rPr>
      </w:pPr>
    </w:p>
    <w:p w14:paraId="000009C5" w14:textId="158FC22B" w:rsidR="003372A9" w:rsidRDefault="000A6599" w:rsidP="00AD2521">
      <w:pPr>
        <w:pStyle w:val="Descripcin"/>
        <w:rPr>
          <w:color w:val="000000"/>
        </w:rPr>
      </w:pPr>
      <w:bookmarkStart w:id="145" w:name="_heading=h.47hxl2r" w:colFirst="0" w:colLast="0"/>
      <w:bookmarkStart w:id="146" w:name="_Toc77867090"/>
      <w:bookmarkEnd w:id="145"/>
      <w:r>
        <w:lastRenderedPageBreak/>
        <w:t xml:space="preserve">Figura </w:t>
      </w:r>
      <w:r>
        <w:fldChar w:fldCharType="begin"/>
      </w:r>
      <w:r>
        <w:instrText xml:space="preserve"> SEQ Figura \* ARABIC </w:instrText>
      </w:r>
      <w:r>
        <w:fldChar w:fldCharType="separate"/>
      </w:r>
      <w:r w:rsidR="000F749B">
        <w:t>26</w:t>
      </w:r>
      <w:r>
        <w:fldChar w:fldCharType="end"/>
      </w:r>
      <w:r>
        <w:t xml:space="preserve">. </w:t>
      </w:r>
      <w:r w:rsidR="003F4883">
        <w:rPr>
          <w:color w:val="000000"/>
        </w:rPr>
        <w:t>Edificios 2 y 3</w:t>
      </w:r>
      <w:bookmarkEnd w:id="146"/>
    </w:p>
    <w:p w14:paraId="000009C6" w14:textId="611B6AA4" w:rsidR="003372A9" w:rsidRDefault="003F4883">
      <w:pPr>
        <w:spacing w:before="240" w:after="240"/>
        <w:jc w:val="center"/>
        <w:rPr>
          <w:rFonts w:ascii="Arial" w:eastAsia="Arial" w:hAnsi="Arial" w:cs="Arial"/>
        </w:rPr>
      </w:pPr>
      <w:r>
        <w:rPr>
          <w:noProof/>
        </w:rPr>
        <w:drawing>
          <wp:inline distT="0" distB="0" distL="0" distR="0" wp14:anchorId="0944041A" wp14:editId="115E1F5B">
            <wp:extent cx="4286250" cy="2322814"/>
            <wp:effectExtent l="0" t="0" r="0" b="0"/>
            <wp:docPr id="172" name="image4.png" descr="Captura de pantalla de computador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Captura de pantalla de computadora&#10;&#10;Descripción generada automáticamente"/>
                    <pic:cNvPicPr preferRelativeResize="0"/>
                  </pic:nvPicPr>
                  <pic:blipFill>
                    <a:blip r:embed="rId39"/>
                    <a:srcRect l="37563" t="35542" r="16258" b="20023"/>
                    <a:stretch>
                      <a:fillRect/>
                    </a:stretch>
                  </pic:blipFill>
                  <pic:spPr>
                    <a:xfrm>
                      <a:off x="0" y="0"/>
                      <a:ext cx="4286250" cy="2322814"/>
                    </a:xfrm>
                    <a:prstGeom prst="rect">
                      <a:avLst/>
                    </a:prstGeom>
                    <a:ln/>
                  </pic:spPr>
                </pic:pic>
              </a:graphicData>
            </a:graphic>
          </wp:inline>
        </w:drawing>
      </w:r>
    </w:p>
    <w:p w14:paraId="000009C7" w14:textId="77777777" w:rsidR="003372A9" w:rsidRDefault="003F4883">
      <w:pPr>
        <w:spacing w:before="240" w:after="0"/>
        <w:jc w:val="center"/>
        <w:rPr>
          <w:rFonts w:ascii="Arial" w:eastAsia="Arial" w:hAnsi="Arial" w:cs="Arial"/>
          <w:sz w:val="18"/>
          <w:szCs w:val="18"/>
        </w:rPr>
      </w:pPr>
      <w:r>
        <w:rPr>
          <w:rFonts w:ascii="Arial" w:eastAsia="Arial" w:hAnsi="Arial" w:cs="Arial"/>
          <w:sz w:val="18"/>
          <w:szCs w:val="18"/>
        </w:rPr>
        <w:t>Fuente: Memoria Descriptiva</w:t>
      </w:r>
    </w:p>
    <w:p w14:paraId="000009C8" w14:textId="77777777" w:rsidR="003372A9" w:rsidRDefault="003F4883">
      <w:pPr>
        <w:spacing w:before="240" w:after="240"/>
        <w:rPr>
          <w:rFonts w:ascii="Arial" w:eastAsia="Arial" w:hAnsi="Arial" w:cs="Arial"/>
          <w:b/>
        </w:rPr>
      </w:pPr>
      <w:r>
        <w:rPr>
          <w:rFonts w:ascii="Arial" w:eastAsia="Arial" w:hAnsi="Arial" w:cs="Arial"/>
          <w:b/>
        </w:rPr>
        <w:t>Edificio IV</w:t>
      </w:r>
    </w:p>
    <w:p w14:paraId="000009C9" w14:textId="77777777" w:rsidR="003372A9" w:rsidRDefault="003F4883">
      <w:pPr>
        <w:spacing w:before="240" w:after="240"/>
        <w:rPr>
          <w:rFonts w:ascii="Arial" w:eastAsia="Arial" w:hAnsi="Arial" w:cs="Arial"/>
          <w:b/>
          <w:i/>
        </w:rPr>
      </w:pPr>
      <w:r>
        <w:rPr>
          <w:rFonts w:ascii="Arial" w:eastAsia="Arial" w:hAnsi="Arial" w:cs="Arial"/>
          <w:b/>
          <w:i/>
        </w:rPr>
        <w:t>Planta oficinas N.P.T. +131.20</w:t>
      </w:r>
    </w:p>
    <w:p w14:paraId="000009CA" w14:textId="010C2775" w:rsidR="003372A9" w:rsidRDefault="003F4883">
      <w:pPr>
        <w:spacing w:before="240" w:after="240"/>
        <w:rPr>
          <w:rFonts w:ascii="Arial" w:eastAsia="Arial" w:hAnsi="Arial" w:cs="Arial"/>
        </w:rPr>
      </w:pPr>
      <w:r>
        <w:rPr>
          <w:rFonts w:ascii="Arial" w:eastAsia="Arial" w:hAnsi="Arial" w:cs="Arial"/>
        </w:rPr>
        <w:t xml:space="preserve">Este nivel aloja un área de oficinas de mantenimiento y choferes, estacionamiento cubierto para 102 autos, áreas de circulación y </w:t>
      </w:r>
      <w:r w:rsidR="008B7A2C">
        <w:rPr>
          <w:rFonts w:ascii="Arial" w:eastAsia="Arial" w:hAnsi="Arial" w:cs="Arial"/>
        </w:rPr>
        <w:t>servicios,</w:t>
      </w:r>
      <w:r>
        <w:rPr>
          <w:rFonts w:ascii="Arial" w:eastAsia="Arial" w:hAnsi="Arial" w:cs="Arial"/>
        </w:rPr>
        <w:t xml:space="preserve"> bodegas y subestaciones; cuenta con una plaza de acceso principal. Por otro lado, este edificio cuenta con una cisterna de agua potable de 250 m</w:t>
      </w:r>
      <w:r>
        <w:rPr>
          <w:rFonts w:ascii="Arial" w:eastAsia="Arial" w:hAnsi="Arial" w:cs="Arial"/>
          <w:vertAlign w:val="superscript"/>
        </w:rPr>
        <w:t>3</w:t>
      </w:r>
      <w:r>
        <w:rPr>
          <w:rFonts w:ascii="Arial" w:eastAsia="Arial" w:hAnsi="Arial" w:cs="Arial"/>
        </w:rPr>
        <w:t>, pluvial con 70 m</w:t>
      </w:r>
      <w:r>
        <w:rPr>
          <w:rFonts w:ascii="Arial" w:eastAsia="Arial" w:hAnsi="Arial" w:cs="Arial"/>
          <w:vertAlign w:val="superscript"/>
        </w:rPr>
        <w:t>3</w:t>
      </w:r>
      <w:r>
        <w:rPr>
          <w:rFonts w:ascii="Arial" w:eastAsia="Arial" w:hAnsi="Arial" w:cs="Arial"/>
        </w:rPr>
        <w:t xml:space="preserve"> y cuarto de máquinas subterráneo.</w:t>
      </w:r>
    </w:p>
    <w:p w14:paraId="000009CB" w14:textId="77777777" w:rsidR="003372A9" w:rsidRDefault="003F4883">
      <w:pPr>
        <w:spacing w:before="240" w:after="240"/>
        <w:rPr>
          <w:rFonts w:ascii="Arial" w:eastAsia="Arial" w:hAnsi="Arial" w:cs="Arial"/>
          <w:b/>
          <w:i/>
        </w:rPr>
      </w:pPr>
      <w:r>
        <w:rPr>
          <w:rFonts w:ascii="Arial" w:eastAsia="Arial" w:hAnsi="Arial" w:cs="Arial"/>
          <w:b/>
          <w:i/>
        </w:rPr>
        <w:t>Planta oficinas N.P.T. +135.00 y +137.45</w:t>
      </w:r>
    </w:p>
    <w:p w14:paraId="000009CC" w14:textId="77777777" w:rsidR="003372A9" w:rsidRDefault="003F4883">
      <w:pPr>
        <w:spacing w:before="240" w:after="240"/>
        <w:rPr>
          <w:rFonts w:ascii="Arial" w:eastAsia="Arial" w:hAnsi="Arial" w:cs="Arial"/>
        </w:rPr>
      </w:pPr>
      <w:r>
        <w:rPr>
          <w:rFonts w:ascii="Arial" w:eastAsia="Arial" w:hAnsi="Arial" w:cs="Arial"/>
        </w:rPr>
        <w:t>Este nivel cuenta con un gran vestíbulo principal que comunica todo el edificio hacia los núcleos de circulaciones 2, 2A y 3, también comunica con los vestíbulos y plazas secundarias al este y al oeste, estos a su vez dan acceso a los estacionamientos exteriores 1 y 2 respectivamente. También contempla área de comercio y servicios concesionados.</w:t>
      </w:r>
    </w:p>
    <w:p w14:paraId="000009CD" w14:textId="77777777" w:rsidR="003372A9" w:rsidRDefault="003F4883">
      <w:pPr>
        <w:spacing w:before="240" w:after="240"/>
        <w:rPr>
          <w:rFonts w:ascii="Arial" w:eastAsia="Arial" w:hAnsi="Arial" w:cs="Arial"/>
          <w:b/>
          <w:i/>
        </w:rPr>
      </w:pPr>
      <w:r>
        <w:rPr>
          <w:rFonts w:ascii="Arial" w:eastAsia="Arial" w:hAnsi="Arial" w:cs="Arial"/>
          <w:b/>
          <w:i/>
        </w:rPr>
        <w:t>Planta oficinas N.P.T. +141.95</w:t>
      </w:r>
    </w:p>
    <w:p w14:paraId="000009CE" w14:textId="77777777" w:rsidR="003372A9" w:rsidRDefault="003F4883">
      <w:pPr>
        <w:spacing w:before="240" w:after="240"/>
        <w:rPr>
          <w:rFonts w:ascii="Arial" w:eastAsia="Arial" w:hAnsi="Arial" w:cs="Arial"/>
        </w:rPr>
      </w:pPr>
      <w:r>
        <w:rPr>
          <w:rFonts w:ascii="Arial" w:eastAsia="Arial" w:hAnsi="Arial" w:cs="Arial"/>
        </w:rPr>
        <w:t>Este nivel cuenta un área de oficinas, así como de circulación y servicios; en este nivel se comparte vestíbulos, servicios y núcleos 2 y 3 con los edificios II y III respectivamente.</w:t>
      </w:r>
    </w:p>
    <w:p w14:paraId="000009CF" w14:textId="77777777" w:rsidR="003372A9" w:rsidRDefault="003F4883">
      <w:pPr>
        <w:spacing w:before="240" w:after="240"/>
        <w:rPr>
          <w:rFonts w:ascii="Arial" w:eastAsia="Arial" w:hAnsi="Arial" w:cs="Arial"/>
          <w:b/>
          <w:i/>
        </w:rPr>
      </w:pPr>
      <w:r>
        <w:rPr>
          <w:rFonts w:ascii="Arial" w:eastAsia="Arial" w:hAnsi="Arial" w:cs="Arial"/>
          <w:b/>
          <w:i/>
        </w:rPr>
        <w:t>Planta oficinas N.P.T. +146.45</w:t>
      </w:r>
    </w:p>
    <w:p w14:paraId="000009D0" w14:textId="77777777" w:rsidR="003372A9" w:rsidRDefault="003F4883">
      <w:pPr>
        <w:spacing w:before="240" w:after="240"/>
        <w:rPr>
          <w:rFonts w:ascii="Arial" w:eastAsia="Arial" w:hAnsi="Arial" w:cs="Arial"/>
        </w:rPr>
      </w:pPr>
      <w:r>
        <w:rPr>
          <w:rFonts w:ascii="Arial" w:eastAsia="Arial" w:hAnsi="Arial" w:cs="Arial"/>
        </w:rPr>
        <w:t>Este nivel cuenta un área de oficinas, así como de áreas de circulación y servicios; en este nivel es posible acceder a las azoteas verdes de los edificios II y III; de la misma forma se comparte vestíbulos, servicios y núcleos 2 y 3 con los edificios II y III respectivamente.</w:t>
      </w:r>
    </w:p>
    <w:p w14:paraId="6A14E77A" w14:textId="77777777" w:rsidR="00D54EC8" w:rsidRDefault="00D54EC8">
      <w:pPr>
        <w:spacing w:before="240" w:after="240"/>
        <w:rPr>
          <w:rFonts w:ascii="Arial" w:eastAsia="Arial" w:hAnsi="Arial" w:cs="Arial"/>
          <w:b/>
          <w:i/>
        </w:rPr>
      </w:pPr>
    </w:p>
    <w:p w14:paraId="27E0FE5E" w14:textId="77777777" w:rsidR="00D54EC8" w:rsidRDefault="00D54EC8">
      <w:pPr>
        <w:spacing w:before="240" w:after="240"/>
        <w:rPr>
          <w:rFonts w:ascii="Arial" w:eastAsia="Arial" w:hAnsi="Arial" w:cs="Arial"/>
          <w:b/>
          <w:i/>
        </w:rPr>
      </w:pPr>
    </w:p>
    <w:p w14:paraId="000009D1" w14:textId="3F011720" w:rsidR="003372A9" w:rsidRDefault="003F4883">
      <w:pPr>
        <w:spacing w:before="240" w:after="240"/>
        <w:rPr>
          <w:rFonts w:ascii="Arial" w:eastAsia="Arial" w:hAnsi="Arial" w:cs="Arial"/>
          <w:b/>
          <w:i/>
        </w:rPr>
      </w:pPr>
      <w:r>
        <w:rPr>
          <w:rFonts w:ascii="Arial" w:eastAsia="Arial" w:hAnsi="Arial" w:cs="Arial"/>
          <w:b/>
          <w:i/>
        </w:rPr>
        <w:lastRenderedPageBreak/>
        <w:t>Planta oficinas a futuro N.P.T. +150.95</w:t>
      </w:r>
    </w:p>
    <w:p w14:paraId="000009D2" w14:textId="3BCBD1AF" w:rsidR="003372A9" w:rsidRDefault="003F4883">
      <w:pPr>
        <w:spacing w:before="240" w:after="240"/>
        <w:rPr>
          <w:rFonts w:ascii="Arial" w:eastAsia="Arial" w:hAnsi="Arial" w:cs="Arial"/>
          <w:i/>
        </w:rPr>
      </w:pPr>
      <w:r>
        <w:rPr>
          <w:rFonts w:ascii="Arial" w:eastAsia="Arial" w:hAnsi="Arial" w:cs="Arial"/>
        </w:rPr>
        <w:t xml:space="preserve">Este nivel </w:t>
      </w:r>
      <w:r w:rsidR="00D54EC8">
        <w:rPr>
          <w:rFonts w:ascii="Arial" w:eastAsia="Arial" w:hAnsi="Arial" w:cs="Arial"/>
        </w:rPr>
        <w:t xml:space="preserve">cuenta con </w:t>
      </w:r>
      <w:r>
        <w:rPr>
          <w:rFonts w:ascii="Arial" w:eastAsia="Arial" w:hAnsi="Arial" w:cs="Arial"/>
        </w:rPr>
        <w:t xml:space="preserve">un área de oficinas, así como de terraza en azotea; desde este nivel es posible visualizar completamente el conjunto y los alrededores </w:t>
      </w:r>
      <w:r w:rsidR="00FE3DDB">
        <w:rPr>
          <w:rFonts w:ascii="Arial" w:eastAsia="Arial" w:hAnsi="Arial" w:cs="Arial"/>
        </w:rPr>
        <w:t>de este</w:t>
      </w:r>
      <w:r w:rsidR="00D54EC8">
        <w:rPr>
          <w:rFonts w:ascii="Arial" w:eastAsia="Arial" w:hAnsi="Arial" w:cs="Arial"/>
        </w:rPr>
        <w:t>.</w:t>
      </w:r>
    </w:p>
    <w:p w14:paraId="000009D3" w14:textId="77777777" w:rsidR="003372A9" w:rsidRDefault="003F4883">
      <w:pPr>
        <w:spacing w:before="240" w:after="240"/>
        <w:rPr>
          <w:rFonts w:ascii="Arial" w:eastAsia="Arial" w:hAnsi="Arial" w:cs="Arial"/>
          <w:b/>
          <w:i/>
        </w:rPr>
      </w:pPr>
      <w:r>
        <w:rPr>
          <w:rFonts w:ascii="Arial" w:eastAsia="Arial" w:hAnsi="Arial" w:cs="Arial"/>
          <w:b/>
          <w:i/>
        </w:rPr>
        <w:t>Planta cubierta a futuro N.P.T. +156.43</w:t>
      </w:r>
    </w:p>
    <w:p w14:paraId="000009D4" w14:textId="77777777" w:rsidR="003372A9" w:rsidRDefault="003F4883">
      <w:pPr>
        <w:spacing w:before="240" w:after="240"/>
        <w:rPr>
          <w:rFonts w:ascii="Arial" w:eastAsia="Arial" w:hAnsi="Arial" w:cs="Arial"/>
        </w:rPr>
      </w:pPr>
      <w:r>
        <w:rPr>
          <w:rFonts w:ascii="Arial" w:eastAsia="Arial" w:hAnsi="Arial" w:cs="Arial"/>
        </w:rPr>
        <w:t>En este nivel está ubicada la cubierta del nivel de oficinas a futuro con la característica de tener dos aguas para lograr captar agua pluvial con un canalón al centro y a lo largo de la misma; está preparada para recibir paneles solares a futuro.</w:t>
      </w:r>
    </w:p>
    <w:p w14:paraId="000009D5" w14:textId="00D55556" w:rsidR="003372A9" w:rsidRDefault="000A6599" w:rsidP="00AD2521">
      <w:pPr>
        <w:pStyle w:val="Descripcin"/>
        <w:rPr>
          <w:color w:val="000000"/>
        </w:rPr>
      </w:pPr>
      <w:bookmarkStart w:id="147" w:name="_heading=h.2mn7vak" w:colFirst="0" w:colLast="0"/>
      <w:bookmarkStart w:id="148" w:name="_Toc77867091"/>
      <w:bookmarkEnd w:id="147"/>
      <w:r>
        <w:t xml:space="preserve">Figura </w:t>
      </w:r>
      <w:r>
        <w:fldChar w:fldCharType="begin"/>
      </w:r>
      <w:r>
        <w:instrText xml:space="preserve"> SEQ Figura \* ARABIC </w:instrText>
      </w:r>
      <w:r>
        <w:fldChar w:fldCharType="separate"/>
      </w:r>
      <w:r w:rsidR="000F749B">
        <w:t>27</w:t>
      </w:r>
      <w:r>
        <w:fldChar w:fldCharType="end"/>
      </w:r>
      <w:r>
        <w:t xml:space="preserve">. </w:t>
      </w:r>
      <w:r w:rsidR="003F4883">
        <w:rPr>
          <w:color w:val="000000"/>
        </w:rPr>
        <w:t>Edificio 4</w:t>
      </w:r>
      <w:bookmarkEnd w:id="148"/>
    </w:p>
    <w:p w14:paraId="000009D6" w14:textId="4FA1FE45" w:rsidR="003372A9" w:rsidRDefault="003F4883">
      <w:pPr>
        <w:spacing w:before="240" w:after="240"/>
        <w:jc w:val="center"/>
        <w:rPr>
          <w:rFonts w:ascii="Arial" w:eastAsia="Arial" w:hAnsi="Arial" w:cs="Arial"/>
        </w:rPr>
      </w:pPr>
      <w:r>
        <w:rPr>
          <w:noProof/>
        </w:rPr>
        <w:drawing>
          <wp:inline distT="0" distB="0" distL="0" distR="0" wp14:anchorId="62E5AB97" wp14:editId="1FF4AF47">
            <wp:extent cx="4487808" cy="2520000"/>
            <wp:effectExtent l="0" t="0" r="0" b="0"/>
            <wp:docPr id="173" name="image5.png" descr="Una captura de pantalla de una computador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Una captura de pantalla de una computadora&#10;&#10;Descripción generada automáticamente"/>
                    <pic:cNvPicPr preferRelativeResize="0"/>
                  </pic:nvPicPr>
                  <pic:blipFill>
                    <a:blip r:embed="rId40"/>
                    <a:srcRect l="37964" t="21679" r="16476" b="32815"/>
                    <a:stretch>
                      <a:fillRect/>
                    </a:stretch>
                  </pic:blipFill>
                  <pic:spPr>
                    <a:xfrm>
                      <a:off x="0" y="0"/>
                      <a:ext cx="4487808" cy="2520000"/>
                    </a:xfrm>
                    <a:prstGeom prst="rect">
                      <a:avLst/>
                    </a:prstGeom>
                    <a:ln/>
                  </pic:spPr>
                </pic:pic>
              </a:graphicData>
            </a:graphic>
          </wp:inline>
        </w:drawing>
      </w:r>
    </w:p>
    <w:p w14:paraId="000009D7" w14:textId="77777777" w:rsidR="003372A9" w:rsidRDefault="003F4883">
      <w:pPr>
        <w:spacing w:before="240" w:after="240"/>
        <w:rPr>
          <w:rFonts w:ascii="Arial" w:eastAsia="Arial" w:hAnsi="Arial" w:cs="Arial"/>
        </w:rPr>
      </w:pPr>
      <w:r>
        <w:rPr>
          <w:rFonts w:ascii="Arial" w:eastAsia="Arial" w:hAnsi="Arial" w:cs="Arial"/>
        </w:rPr>
        <w:t>Asimismo, la Ciudad Administrativa, contemplan las siguientes instalaciones para su óptimo funcionamiento:</w:t>
      </w:r>
    </w:p>
    <w:p w14:paraId="000009D8" w14:textId="77777777" w:rsidR="003372A9" w:rsidRDefault="003F4883">
      <w:pPr>
        <w:numPr>
          <w:ilvl w:val="0"/>
          <w:numId w:val="3"/>
        </w:numPr>
        <w:pBdr>
          <w:top w:val="nil"/>
          <w:left w:val="nil"/>
          <w:bottom w:val="nil"/>
          <w:right w:val="nil"/>
          <w:between w:val="nil"/>
        </w:pBdr>
        <w:spacing w:before="240" w:after="0"/>
        <w:rPr>
          <w:rFonts w:ascii="Arial" w:eastAsia="Arial" w:hAnsi="Arial" w:cs="Arial"/>
          <w:color w:val="000000"/>
        </w:rPr>
      </w:pPr>
      <w:r>
        <w:rPr>
          <w:rFonts w:ascii="Arial" w:eastAsia="Arial" w:hAnsi="Arial" w:cs="Arial"/>
          <w:color w:val="000000"/>
        </w:rPr>
        <w:t>Instalación hidráulica.</w:t>
      </w:r>
    </w:p>
    <w:p w14:paraId="000009D9" w14:textId="77777777" w:rsidR="003372A9" w:rsidRDefault="003F4883">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Instalación contra incendio PCI.</w:t>
      </w:r>
    </w:p>
    <w:p w14:paraId="000009DA" w14:textId="77777777" w:rsidR="003372A9" w:rsidRDefault="003F4883">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Instalación pluvial y riego.</w:t>
      </w:r>
    </w:p>
    <w:p w14:paraId="000009DB" w14:textId="77777777" w:rsidR="003372A9" w:rsidRDefault="003F4883">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Instalación sanitaria.</w:t>
      </w:r>
    </w:p>
    <w:p w14:paraId="000009DC" w14:textId="77777777" w:rsidR="003372A9" w:rsidRDefault="003F4883">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Instalación aire acondicionado y extracción.</w:t>
      </w:r>
    </w:p>
    <w:p w14:paraId="000009DD" w14:textId="77777777" w:rsidR="003372A9" w:rsidRDefault="003F4883">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Instalación eléctrica con subestaciones y plantas de emergencia.</w:t>
      </w:r>
    </w:p>
    <w:p w14:paraId="000009DE" w14:textId="77777777" w:rsidR="003372A9" w:rsidRDefault="003F4883">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Instalación de voz y datos.</w:t>
      </w:r>
    </w:p>
    <w:p w14:paraId="000009DF" w14:textId="77777777" w:rsidR="003372A9" w:rsidRDefault="003F4883">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Instalación control de acceso y CCTV.</w:t>
      </w:r>
    </w:p>
    <w:p w14:paraId="000009E0" w14:textId="77777777" w:rsidR="003372A9" w:rsidRDefault="003F4883">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Instalación detección de humos.</w:t>
      </w:r>
    </w:p>
    <w:p w14:paraId="000009E1" w14:textId="77777777" w:rsidR="003372A9" w:rsidRDefault="003F4883">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Instalación de Pantallas led, Señal digital y Kioskos interactivos.</w:t>
      </w:r>
    </w:p>
    <w:p w14:paraId="000009E2" w14:textId="77777777" w:rsidR="003372A9" w:rsidRDefault="003F4883">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Instalación de audio distribuido.</w:t>
      </w:r>
    </w:p>
    <w:p w14:paraId="000009E3" w14:textId="77777777" w:rsidR="003372A9" w:rsidRDefault="003F4883">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Elevadores y escaleras eléctricas.</w:t>
      </w:r>
    </w:p>
    <w:p w14:paraId="000009E4" w14:textId="77777777" w:rsidR="003372A9" w:rsidRDefault="003F4883">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Planta de tratamiento PTAR.</w:t>
      </w:r>
    </w:p>
    <w:p w14:paraId="000009E5" w14:textId="77777777" w:rsidR="003372A9" w:rsidRDefault="003F4883">
      <w:pPr>
        <w:numPr>
          <w:ilvl w:val="0"/>
          <w:numId w:val="3"/>
        </w:numPr>
        <w:pBdr>
          <w:top w:val="nil"/>
          <w:left w:val="nil"/>
          <w:bottom w:val="nil"/>
          <w:right w:val="nil"/>
          <w:between w:val="nil"/>
        </w:pBdr>
        <w:spacing w:after="240"/>
        <w:rPr>
          <w:rFonts w:ascii="Arial" w:eastAsia="Arial" w:hAnsi="Arial" w:cs="Arial"/>
          <w:color w:val="000000"/>
        </w:rPr>
      </w:pPr>
      <w:r>
        <w:rPr>
          <w:rFonts w:ascii="Arial" w:eastAsia="Arial" w:hAnsi="Arial" w:cs="Arial"/>
          <w:color w:val="000000"/>
        </w:rPr>
        <w:t>Pozo de agua potable.</w:t>
      </w:r>
    </w:p>
    <w:p w14:paraId="000009E6" w14:textId="77777777" w:rsidR="003372A9" w:rsidRDefault="003372A9">
      <w:pPr>
        <w:spacing w:before="240" w:after="0"/>
        <w:rPr>
          <w:rFonts w:ascii="Arial" w:eastAsia="Arial" w:hAnsi="Arial" w:cs="Arial"/>
        </w:rPr>
      </w:pPr>
    </w:p>
    <w:p w14:paraId="000009E8" w14:textId="77777777" w:rsidR="003372A9" w:rsidRDefault="003F4883">
      <w:pPr>
        <w:spacing w:after="0"/>
        <w:jc w:val="left"/>
        <w:rPr>
          <w:rFonts w:ascii="Arial" w:eastAsia="Arial" w:hAnsi="Arial" w:cs="Arial"/>
        </w:rPr>
      </w:pPr>
      <w:r>
        <w:br w:type="page"/>
      </w:r>
    </w:p>
    <w:p w14:paraId="000009E9" w14:textId="6803AB71" w:rsidR="003372A9" w:rsidRDefault="003F4883">
      <w:pPr>
        <w:pStyle w:val="Ttulo2"/>
        <w:numPr>
          <w:ilvl w:val="1"/>
          <w:numId w:val="26"/>
        </w:numPr>
        <w:rPr>
          <w:rFonts w:ascii="Arial" w:eastAsia="Arial" w:hAnsi="Arial" w:cs="Arial"/>
        </w:rPr>
      </w:pPr>
      <w:bookmarkStart w:id="149" w:name="_Toc76732439"/>
      <w:bookmarkStart w:id="150" w:name="_Toc76732723"/>
      <w:r>
        <w:rPr>
          <w:rFonts w:ascii="Arial" w:eastAsia="Arial" w:hAnsi="Arial" w:cs="Arial"/>
        </w:rPr>
        <w:lastRenderedPageBreak/>
        <w:t>Alineación estratégica</w:t>
      </w:r>
      <w:bookmarkEnd w:id="149"/>
      <w:bookmarkEnd w:id="150"/>
    </w:p>
    <w:p w14:paraId="000009EA" w14:textId="77777777" w:rsidR="003372A9" w:rsidRDefault="003372A9">
      <w:pPr>
        <w:rPr>
          <w:rFonts w:ascii="Arial" w:eastAsia="Arial" w:hAnsi="Arial" w:cs="Arial"/>
        </w:rPr>
      </w:pPr>
    </w:p>
    <w:p w14:paraId="000009EB" w14:textId="1537FCE5" w:rsidR="003372A9" w:rsidRDefault="003F4883">
      <w:pPr>
        <w:rPr>
          <w:rFonts w:ascii="Arial" w:eastAsia="Arial" w:hAnsi="Arial" w:cs="Arial"/>
        </w:rPr>
      </w:pPr>
      <w:r>
        <w:rPr>
          <w:rFonts w:ascii="Arial" w:eastAsia="Arial" w:hAnsi="Arial" w:cs="Arial"/>
        </w:rPr>
        <w:t>El proyecto contribuye con el cumplimiento de objetivos y estrategias del Plan Nacional de Desarrollo 2014-2018, así como, al Plan Estatal de Desarrollo 201</w:t>
      </w:r>
      <w:r w:rsidR="008B7A2C">
        <w:rPr>
          <w:rFonts w:ascii="Arial" w:eastAsia="Arial" w:hAnsi="Arial" w:cs="Arial"/>
        </w:rPr>
        <w:t>9</w:t>
      </w:r>
      <w:r>
        <w:rPr>
          <w:rFonts w:ascii="Arial" w:eastAsia="Arial" w:hAnsi="Arial" w:cs="Arial"/>
        </w:rPr>
        <w:t>-2021, los cuales se describen a continuación:</w:t>
      </w:r>
    </w:p>
    <w:p w14:paraId="000009EC" w14:textId="1CD60F35" w:rsidR="003372A9" w:rsidRPr="000A6599" w:rsidRDefault="000A6599" w:rsidP="00AD2521">
      <w:pPr>
        <w:pStyle w:val="Descripcin"/>
      </w:pPr>
      <w:bookmarkStart w:id="151" w:name="_Toc77867024"/>
      <w:r w:rsidRPr="000A6599">
        <w:t xml:space="preserve">Tabla </w:t>
      </w:r>
      <w:r w:rsidRPr="000A6599">
        <w:fldChar w:fldCharType="begin"/>
      </w:r>
      <w:r w:rsidRPr="000A6599">
        <w:instrText xml:space="preserve"> SEQ Tabla \* ARABIC </w:instrText>
      </w:r>
      <w:r w:rsidRPr="000A6599">
        <w:fldChar w:fldCharType="separate"/>
      </w:r>
      <w:r w:rsidR="00945DF1">
        <w:t>45</w:t>
      </w:r>
      <w:r w:rsidRPr="000A6599">
        <w:fldChar w:fldCharType="end"/>
      </w:r>
      <w:r w:rsidRPr="000A6599">
        <w:t xml:space="preserve">. </w:t>
      </w:r>
      <w:r w:rsidR="003F4883" w:rsidRPr="000A6599">
        <w:t>Alineación Estratégica del proyecto</w:t>
      </w:r>
      <w:bookmarkEnd w:id="151"/>
    </w:p>
    <w:tbl>
      <w:tblPr>
        <w:tblW w:w="11058" w:type="dxa"/>
        <w:tblInd w:w="-998" w:type="dxa"/>
        <w:tblCellMar>
          <w:left w:w="70" w:type="dxa"/>
          <w:right w:w="70" w:type="dxa"/>
        </w:tblCellMar>
        <w:tblLook w:val="04A0" w:firstRow="1" w:lastRow="0" w:firstColumn="1" w:lastColumn="0" w:noHBand="0" w:noVBand="1"/>
      </w:tblPr>
      <w:tblGrid>
        <w:gridCol w:w="1702"/>
        <w:gridCol w:w="4702"/>
        <w:gridCol w:w="4654"/>
      </w:tblGrid>
      <w:tr w:rsidR="00BC6DE6" w:rsidRPr="0063536A" w14:paraId="373973C7" w14:textId="77777777" w:rsidTr="00BC6DE6">
        <w:trPr>
          <w:trHeight w:val="113"/>
          <w:tblHeader/>
        </w:trPr>
        <w:tc>
          <w:tcPr>
            <w:tcW w:w="1702" w:type="dxa"/>
            <w:tcBorders>
              <w:top w:val="single" w:sz="4" w:space="0" w:color="auto"/>
              <w:left w:val="single" w:sz="4" w:space="0" w:color="auto"/>
              <w:bottom w:val="single" w:sz="4" w:space="0" w:color="auto"/>
              <w:right w:val="single" w:sz="4" w:space="0" w:color="auto"/>
            </w:tcBorders>
            <w:shd w:val="clear" w:color="000000" w:fill="1F4E79"/>
            <w:vAlign w:val="center"/>
            <w:hideMark/>
          </w:tcPr>
          <w:p w14:paraId="2B45F0B0" w14:textId="77777777" w:rsidR="0063536A" w:rsidRPr="0063536A" w:rsidRDefault="0063536A" w:rsidP="0063536A">
            <w:pPr>
              <w:spacing w:after="0"/>
              <w:jc w:val="center"/>
              <w:rPr>
                <w:rFonts w:ascii="Arial" w:eastAsia="Times New Roman" w:hAnsi="Arial" w:cs="Arial"/>
                <w:b/>
                <w:bCs/>
                <w:color w:val="FFFFFF"/>
                <w:sz w:val="18"/>
                <w:szCs w:val="18"/>
                <w:lang w:eastAsia="es-MX"/>
              </w:rPr>
            </w:pPr>
            <w:r w:rsidRPr="0063536A">
              <w:rPr>
                <w:rFonts w:ascii="Arial" w:eastAsia="Arial" w:hAnsi="Arial" w:cs="Arial"/>
                <w:b/>
                <w:bCs/>
                <w:color w:val="FFFFFF"/>
                <w:sz w:val="18"/>
                <w:szCs w:val="18"/>
                <w:lang w:eastAsia="es-MX"/>
              </w:rPr>
              <w:t>Programa(s) Relacionado(s)</w:t>
            </w:r>
          </w:p>
        </w:tc>
        <w:tc>
          <w:tcPr>
            <w:tcW w:w="4702" w:type="dxa"/>
            <w:tcBorders>
              <w:top w:val="single" w:sz="4" w:space="0" w:color="auto"/>
              <w:left w:val="nil"/>
              <w:bottom w:val="single" w:sz="4" w:space="0" w:color="auto"/>
              <w:right w:val="nil"/>
            </w:tcBorders>
            <w:shd w:val="clear" w:color="000000" w:fill="1F4E79"/>
            <w:vAlign w:val="center"/>
            <w:hideMark/>
          </w:tcPr>
          <w:p w14:paraId="352F486F" w14:textId="77777777" w:rsidR="0063536A" w:rsidRPr="0063536A" w:rsidRDefault="0063536A" w:rsidP="0063536A">
            <w:pPr>
              <w:spacing w:after="0"/>
              <w:jc w:val="center"/>
              <w:rPr>
                <w:rFonts w:ascii="Arial" w:eastAsia="Times New Roman" w:hAnsi="Arial" w:cs="Arial"/>
                <w:b/>
                <w:bCs/>
                <w:color w:val="FFFFFF"/>
                <w:sz w:val="18"/>
                <w:szCs w:val="18"/>
                <w:lang w:eastAsia="es-MX"/>
              </w:rPr>
            </w:pPr>
            <w:r w:rsidRPr="0063536A">
              <w:rPr>
                <w:rFonts w:ascii="Arial" w:eastAsia="Arial" w:hAnsi="Arial" w:cs="Arial"/>
                <w:b/>
                <w:bCs/>
                <w:color w:val="FFFFFF"/>
                <w:sz w:val="18"/>
                <w:szCs w:val="18"/>
                <w:lang w:eastAsia="es-MX"/>
              </w:rPr>
              <w:t>Objetivo(s) /Estrategia(s)</w:t>
            </w:r>
          </w:p>
        </w:tc>
        <w:tc>
          <w:tcPr>
            <w:tcW w:w="4654" w:type="dxa"/>
            <w:tcBorders>
              <w:top w:val="single" w:sz="4" w:space="0" w:color="auto"/>
              <w:left w:val="single" w:sz="4" w:space="0" w:color="auto"/>
              <w:bottom w:val="nil"/>
              <w:right w:val="single" w:sz="4" w:space="0" w:color="auto"/>
            </w:tcBorders>
            <w:shd w:val="clear" w:color="000000" w:fill="1F4E79"/>
            <w:vAlign w:val="center"/>
            <w:hideMark/>
          </w:tcPr>
          <w:p w14:paraId="71FAA283" w14:textId="77777777" w:rsidR="0063536A" w:rsidRPr="0063536A" w:rsidRDefault="0063536A" w:rsidP="0063536A">
            <w:pPr>
              <w:spacing w:after="0"/>
              <w:jc w:val="center"/>
              <w:rPr>
                <w:rFonts w:ascii="Arial" w:eastAsia="Times New Roman" w:hAnsi="Arial" w:cs="Arial"/>
                <w:b/>
                <w:bCs/>
                <w:color w:val="FFFFFF"/>
                <w:sz w:val="18"/>
                <w:szCs w:val="18"/>
                <w:lang w:eastAsia="es-MX"/>
              </w:rPr>
            </w:pPr>
            <w:r w:rsidRPr="0063536A">
              <w:rPr>
                <w:rFonts w:ascii="Arial" w:eastAsia="Arial" w:hAnsi="Arial" w:cs="Arial"/>
                <w:b/>
                <w:bCs/>
                <w:color w:val="FFFFFF"/>
                <w:sz w:val="18"/>
                <w:szCs w:val="18"/>
                <w:lang w:eastAsia="es-MX"/>
              </w:rPr>
              <w:t>Líneas de Acción</w:t>
            </w:r>
          </w:p>
        </w:tc>
      </w:tr>
      <w:tr w:rsidR="00BC6DE6" w:rsidRPr="0063536A" w14:paraId="78B707F1" w14:textId="77777777" w:rsidTr="00BC6DE6">
        <w:trPr>
          <w:trHeight w:val="113"/>
        </w:trPr>
        <w:tc>
          <w:tcPr>
            <w:tcW w:w="1702" w:type="dxa"/>
            <w:vMerge w:val="restart"/>
            <w:tcBorders>
              <w:top w:val="nil"/>
              <w:left w:val="single" w:sz="4" w:space="0" w:color="auto"/>
              <w:bottom w:val="single" w:sz="4" w:space="0" w:color="auto"/>
              <w:right w:val="single" w:sz="4" w:space="0" w:color="auto"/>
            </w:tcBorders>
            <w:shd w:val="clear" w:color="auto" w:fill="auto"/>
            <w:vAlign w:val="center"/>
            <w:hideMark/>
          </w:tcPr>
          <w:p w14:paraId="321B5A42" w14:textId="77777777" w:rsidR="0063536A" w:rsidRPr="0063536A" w:rsidRDefault="0063536A" w:rsidP="0063536A">
            <w:pPr>
              <w:spacing w:after="0"/>
              <w:jc w:val="center"/>
              <w:rPr>
                <w:rFonts w:ascii="Arial" w:eastAsia="Times New Roman" w:hAnsi="Arial" w:cs="Arial"/>
                <w:color w:val="000000"/>
                <w:sz w:val="18"/>
                <w:szCs w:val="18"/>
                <w:lang w:eastAsia="es-MX"/>
              </w:rPr>
            </w:pPr>
            <w:r w:rsidRPr="0063536A">
              <w:rPr>
                <w:rFonts w:ascii="Arial" w:eastAsia="Arial" w:hAnsi="Arial" w:cs="Arial"/>
                <w:color w:val="000000"/>
                <w:sz w:val="18"/>
                <w:szCs w:val="18"/>
                <w:lang w:eastAsia="es-MX"/>
              </w:rPr>
              <w:t>Plan Nacional de Desarrollo 2014 – 2018</w:t>
            </w:r>
          </w:p>
        </w:tc>
        <w:tc>
          <w:tcPr>
            <w:tcW w:w="4702" w:type="dxa"/>
            <w:tcBorders>
              <w:top w:val="nil"/>
              <w:left w:val="nil"/>
              <w:bottom w:val="nil"/>
              <w:right w:val="nil"/>
            </w:tcBorders>
            <w:shd w:val="clear" w:color="000000" w:fill="FFFFFF"/>
            <w:vAlign w:val="center"/>
            <w:hideMark/>
          </w:tcPr>
          <w:p w14:paraId="5E625BF5" w14:textId="77777777" w:rsidR="0063536A" w:rsidRPr="0063536A" w:rsidRDefault="0063536A" w:rsidP="0063536A">
            <w:pPr>
              <w:spacing w:after="0"/>
              <w:jc w:val="center"/>
              <w:rPr>
                <w:rFonts w:ascii="Arial" w:eastAsia="Times New Roman" w:hAnsi="Arial" w:cs="Arial"/>
                <w:b/>
                <w:bCs/>
                <w:color w:val="000000"/>
                <w:sz w:val="18"/>
                <w:szCs w:val="18"/>
                <w:lang w:eastAsia="es-MX"/>
              </w:rPr>
            </w:pPr>
            <w:r w:rsidRPr="0063536A">
              <w:rPr>
                <w:rFonts w:ascii="Arial" w:eastAsia="Arial" w:hAnsi="Arial" w:cs="Arial"/>
                <w:b/>
                <w:bCs/>
                <w:color w:val="000000"/>
                <w:sz w:val="18"/>
                <w:szCs w:val="18"/>
                <w:lang w:eastAsia="es-MX"/>
              </w:rPr>
              <w:t>Transitar hacia una sociedad equitativa e incluyente</w:t>
            </w:r>
          </w:p>
        </w:tc>
        <w:tc>
          <w:tcPr>
            <w:tcW w:w="4654" w:type="dxa"/>
            <w:tcBorders>
              <w:top w:val="single" w:sz="4" w:space="0" w:color="auto"/>
              <w:left w:val="single" w:sz="4" w:space="0" w:color="auto"/>
              <w:bottom w:val="nil"/>
              <w:right w:val="single" w:sz="4" w:space="0" w:color="auto"/>
            </w:tcBorders>
            <w:shd w:val="clear" w:color="000000" w:fill="FFFFFF"/>
            <w:vAlign w:val="center"/>
            <w:hideMark/>
          </w:tcPr>
          <w:p w14:paraId="7E6EB8DE" w14:textId="77777777" w:rsidR="0063536A" w:rsidRPr="0063536A" w:rsidRDefault="0063536A" w:rsidP="0063536A">
            <w:pPr>
              <w:spacing w:after="0"/>
              <w:rPr>
                <w:rFonts w:ascii="Arial" w:eastAsia="Times New Roman" w:hAnsi="Arial" w:cs="Arial"/>
                <w:color w:val="000000"/>
                <w:sz w:val="18"/>
                <w:szCs w:val="18"/>
                <w:lang w:eastAsia="es-MX"/>
              </w:rPr>
            </w:pPr>
            <w:r w:rsidRPr="0063536A">
              <w:rPr>
                <w:rFonts w:ascii="Arial" w:eastAsia="Arial" w:hAnsi="Arial" w:cs="Arial"/>
                <w:color w:val="000000"/>
                <w:sz w:val="18"/>
                <w:szCs w:val="18"/>
                <w:lang w:eastAsia="es-MX"/>
              </w:rPr>
              <w:t>1.       Potenciar la inversión conjunta de la sociedad organizada y los tres órdenes de gobierno, invirtiendo en proyectos de infraestructura social básica, complementaria y productiva.</w:t>
            </w:r>
          </w:p>
        </w:tc>
      </w:tr>
      <w:tr w:rsidR="00BC6DE6" w:rsidRPr="0063536A" w14:paraId="07AA449E" w14:textId="77777777" w:rsidTr="00BC6DE6">
        <w:trPr>
          <w:trHeight w:val="113"/>
        </w:trPr>
        <w:tc>
          <w:tcPr>
            <w:tcW w:w="1702" w:type="dxa"/>
            <w:vMerge/>
            <w:tcBorders>
              <w:top w:val="nil"/>
              <w:left w:val="single" w:sz="4" w:space="0" w:color="auto"/>
              <w:bottom w:val="single" w:sz="4" w:space="0" w:color="auto"/>
              <w:right w:val="single" w:sz="4" w:space="0" w:color="auto"/>
            </w:tcBorders>
            <w:vAlign w:val="center"/>
            <w:hideMark/>
          </w:tcPr>
          <w:p w14:paraId="20B8ACF4" w14:textId="77777777" w:rsidR="0063536A" w:rsidRPr="0063536A" w:rsidRDefault="0063536A" w:rsidP="0063536A">
            <w:pPr>
              <w:spacing w:after="0"/>
              <w:jc w:val="left"/>
              <w:rPr>
                <w:rFonts w:ascii="Arial" w:eastAsia="Times New Roman" w:hAnsi="Arial" w:cs="Arial"/>
                <w:color w:val="000000"/>
                <w:sz w:val="18"/>
                <w:szCs w:val="18"/>
                <w:lang w:eastAsia="es-MX"/>
              </w:rPr>
            </w:pPr>
          </w:p>
        </w:tc>
        <w:tc>
          <w:tcPr>
            <w:tcW w:w="4702" w:type="dxa"/>
            <w:tcBorders>
              <w:top w:val="nil"/>
              <w:left w:val="nil"/>
              <w:bottom w:val="single" w:sz="4" w:space="0" w:color="auto"/>
              <w:right w:val="nil"/>
            </w:tcBorders>
            <w:shd w:val="clear" w:color="000000" w:fill="FFFFFF"/>
            <w:vAlign w:val="center"/>
            <w:hideMark/>
          </w:tcPr>
          <w:p w14:paraId="67CFBE9E" w14:textId="77777777" w:rsidR="0063536A" w:rsidRPr="0063536A" w:rsidRDefault="0063536A" w:rsidP="0063536A">
            <w:pPr>
              <w:spacing w:after="0"/>
              <w:jc w:val="center"/>
              <w:rPr>
                <w:rFonts w:ascii="Arial" w:eastAsia="Times New Roman" w:hAnsi="Arial" w:cs="Arial"/>
                <w:b/>
                <w:bCs/>
                <w:color w:val="000000"/>
                <w:sz w:val="18"/>
                <w:szCs w:val="18"/>
                <w:lang w:eastAsia="es-MX"/>
              </w:rPr>
            </w:pPr>
            <w:r w:rsidRPr="0063536A">
              <w:rPr>
                <w:rFonts w:ascii="Arial" w:eastAsia="Arial" w:hAnsi="Arial" w:cs="Arial"/>
                <w:b/>
                <w:bCs/>
                <w:color w:val="000000"/>
                <w:sz w:val="18"/>
                <w:szCs w:val="18"/>
                <w:lang w:eastAsia="es-MX"/>
              </w:rPr>
              <w:t>Gobierno Cercano y Moderno</w:t>
            </w:r>
          </w:p>
        </w:tc>
        <w:tc>
          <w:tcPr>
            <w:tcW w:w="4654" w:type="dxa"/>
            <w:tcBorders>
              <w:top w:val="nil"/>
              <w:left w:val="single" w:sz="4" w:space="0" w:color="auto"/>
              <w:bottom w:val="single" w:sz="4" w:space="0" w:color="auto"/>
              <w:right w:val="single" w:sz="4" w:space="0" w:color="auto"/>
            </w:tcBorders>
            <w:shd w:val="clear" w:color="000000" w:fill="FFFFFF"/>
            <w:vAlign w:val="center"/>
            <w:hideMark/>
          </w:tcPr>
          <w:p w14:paraId="27D09329" w14:textId="77777777" w:rsidR="0063536A" w:rsidRPr="0063536A" w:rsidRDefault="0063536A" w:rsidP="0063536A">
            <w:pPr>
              <w:spacing w:after="0"/>
              <w:rPr>
                <w:rFonts w:ascii="Arial" w:eastAsia="Times New Roman" w:hAnsi="Arial" w:cs="Arial"/>
                <w:color w:val="000000"/>
                <w:sz w:val="18"/>
                <w:szCs w:val="18"/>
                <w:lang w:eastAsia="es-MX"/>
              </w:rPr>
            </w:pPr>
            <w:r w:rsidRPr="0063536A">
              <w:rPr>
                <w:rFonts w:ascii="Arial" w:eastAsia="Arial" w:hAnsi="Arial" w:cs="Arial"/>
                <w:color w:val="000000"/>
                <w:sz w:val="18"/>
                <w:szCs w:val="18"/>
                <w:lang w:eastAsia="es-MX"/>
              </w:rPr>
              <w:t>2.       Estrechar desde la Oficina de la Presidencia, la Secretaría de Gobernación y demás instancias competentes, la vinculación con las organizaciones de la sociedad civil y promover la participación ciudadana en la gestión pública.</w:t>
            </w:r>
          </w:p>
        </w:tc>
      </w:tr>
      <w:tr w:rsidR="00BC6DE6" w:rsidRPr="0063536A" w14:paraId="352C2816" w14:textId="77777777" w:rsidTr="00BC6DE6">
        <w:trPr>
          <w:trHeight w:val="113"/>
        </w:trPr>
        <w:tc>
          <w:tcPr>
            <w:tcW w:w="1702" w:type="dxa"/>
            <w:vMerge w:val="restart"/>
            <w:tcBorders>
              <w:top w:val="nil"/>
              <w:left w:val="single" w:sz="4" w:space="0" w:color="auto"/>
              <w:bottom w:val="single" w:sz="4" w:space="0" w:color="auto"/>
              <w:right w:val="single" w:sz="4" w:space="0" w:color="auto"/>
            </w:tcBorders>
            <w:shd w:val="clear" w:color="auto" w:fill="auto"/>
            <w:vAlign w:val="center"/>
            <w:hideMark/>
          </w:tcPr>
          <w:p w14:paraId="2A172822" w14:textId="77777777" w:rsidR="0063536A" w:rsidRPr="0063536A" w:rsidRDefault="0063536A" w:rsidP="0063536A">
            <w:pPr>
              <w:spacing w:after="0"/>
              <w:jc w:val="center"/>
              <w:rPr>
                <w:rFonts w:ascii="Arial" w:eastAsia="Times New Roman" w:hAnsi="Arial" w:cs="Arial"/>
                <w:color w:val="000000"/>
                <w:sz w:val="18"/>
                <w:szCs w:val="18"/>
                <w:lang w:eastAsia="es-MX"/>
              </w:rPr>
            </w:pPr>
            <w:r w:rsidRPr="0063536A">
              <w:rPr>
                <w:rFonts w:ascii="Arial" w:eastAsia="Arial" w:hAnsi="Arial" w:cs="Arial"/>
                <w:color w:val="000000"/>
                <w:sz w:val="18"/>
                <w:szCs w:val="18"/>
                <w:lang w:eastAsia="es-MX"/>
              </w:rPr>
              <w:t>Plan Estatal de Desarrollo 2015 -2021</w:t>
            </w:r>
          </w:p>
        </w:tc>
        <w:tc>
          <w:tcPr>
            <w:tcW w:w="4702" w:type="dxa"/>
            <w:tcBorders>
              <w:top w:val="nil"/>
              <w:left w:val="nil"/>
              <w:bottom w:val="nil"/>
              <w:right w:val="nil"/>
            </w:tcBorders>
            <w:shd w:val="clear" w:color="000000" w:fill="FFFFFF"/>
            <w:vAlign w:val="center"/>
            <w:hideMark/>
          </w:tcPr>
          <w:p w14:paraId="556B65CF" w14:textId="77777777" w:rsidR="0063536A" w:rsidRPr="0063536A" w:rsidRDefault="0063536A" w:rsidP="0063536A">
            <w:pPr>
              <w:spacing w:after="0"/>
              <w:rPr>
                <w:rFonts w:ascii="Arial" w:eastAsia="Times New Roman" w:hAnsi="Arial" w:cs="Arial"/>
                <w:b/>
                <w:bCs/>
                <w:color w:val="000000"/>
                <w:sz w:val="18"/>
                <w:szCs w:val="18"/>
                <w:lang w:eastAsia="es-MX"/>
              </w:rPr>
            </w:pPr>
            <w:r w:rsidRPr="0063536A">
              <w:rPr>
                <w:rFonts w:ascii="Arial" w:eastAsia="Arial" w:hAnsi="Arial" w:cs="Arial"/>
                <w:b/>
                <w:bCs/>
                <w:color w:val="000000"/>
                <w:sz w:val="18"/>
                <w:szCs w:val="18"/>
                <w:lang w:eastAsia="es-MX"/>
              </w:rPr>
              <w:t>Eje</w:t>
            </w:r>
            <w:r w:rsidRPr="0063536A">
              <w:rPr>
                <w:rFonts w:ascii="Arial" w:eastAsia="Arial" w:hAnsi="Arial" w:cs="Arial"/>
                <w:b/>
                <w:bCs/>
                <w:color w:val="000000"/>
                <w:sz w:val="18"/>
                <w:szCs w:val="18"/>
                <w:lang w:eastAsia="es-MX"/>
              </w:rPr>
              <w:br/>
            </w:r>
            <w:r w:rsidRPr="0063536A">
              <w:rPr>
                <w:rFonts w:ascii="Arial" w:eastAsia="Arial" w:hAnsi="Arial" w:cs="Arial"/>
                <w:color w:val="000000"/>
                <w:sz w:val="18"/>
                <w:szCs w:val="18"/>
                <w:lang w:eastAsia="es-MX"/>
              </w:rPr>
              <w:t>Gobierno Eficiente y Moderno</w:t>
            </w:r>
          </w:p>
        </w:tc>
        <w:tc>
          <w:tcPr>
            <w:tcW w:w="4654" w:type="dxa"/>
            <w:vMerge w:val="restart"/>
            <w:tcBorders>
              <w:top w:val="nil"/>
              <w:left w:val="single" w:sz="4" w:space="0" w:color="auto"/>
              <w:bottom w:val="nil"/>
              <w:right w:val="single" w:sz="4" w:space="0" w:color="auto"/>
            </w:tcBorders>
            <w:shd w:val="clear" w:color="000000" w:fill="FFFFFF"/>
            <w:vAlign w:val="center"/>
            <w:hideMark/>
          </w:tcPr>
          <w:p w14:paraId="5145B971" w14:textId="77777777" w:rsidR="00BC6DE6" w:rsidRDefault="00BC6DE6" w:rsidP="0063536A">
            <w:pPr>
              <w:spacing w:after="0"/>
              <w:rPr>
                <w:rFonts w:ascii="Arial" w:eastAsia="Arial" w:hAnsi="Arial" w:cs="Arial"/>
                <w:color w:val="000000"/>
                <w:sz w:val="18"/>
                <w:szCs w:val="18"/>
                <w:lang w:eastAsia="es-MX"/>
              </w:rPr>
            </w:pPr>
          </w:p>
          <w:p w14:paraId="142D9EA7" w14:textId="15F774BA" w:rsidR="0063536A" w:rsidRPr="0063536A" w:rsidRDefault="0063536A" w:rsidP="0063536A">
            <w:pPr>
              <w:spacing w:after="0"/>
              <w:rPr>
                <w:rFonts w:ascii="Arial" w:eastAsia="Times New Roman" w:hAnsi="Arial" w:cs="Arial"/>
                <w:color w:val="000000"/>
                <w:sz w:val="18"/>
                <w:szCs w:val="18"/>
                <w:lang w:eastAsia="es-MX"/>
              </w:rPr>
            </w:pPr>
            <w:r w:rsidRPr="0063536A">
              <w:rPr>
                <w:rFonts w:ascii="Arial" w:eastAsia="Arial" w:hAnsi="Arial" w:cs="Arial"/>
                <w:color w:val="000000"/>
                <w:sz w:val="18"/>
                <w:szCs w:val="18"/>
                <w:lang w:eastAsia="es-MX"/>
              </w:rPr>
              <w:t>1. Realizar una simplificación administrativa con acciones orientadas a facilitar la realización de los trámites en el ámbito de los servicios públicos.</w:t>
            </w:r>
          </w:p>
        </w:tc>
      </w:tr>
      <w:tr w:rsidR="00BC6DE6" w:rsidRPr="0063536A" w14:paraId="18057CE4" w14:textId="77777777" w:rsidTr="00BC6DE6">
        <w:trPr>
          <w:trHeight w:val="113"/>
        </w:trPr>
        <w:tc>
          <w:tcPr>
            <w:tcW w:w="1702" w:type="dxa"/>
            <w:vMerge/>
            <w:tcBorders>
              <w:top w:val="nil"/>
              <w:left w:val="single" w:sz="4" w:space="0" w:color="auto"/>
              <w:bottom w:val="single" w:sz="4" w:space="0" w:color="auto"/>
              <w:right w:val="single" w:sz="4" w:space="0" w:color="auto"/>
            </w:tcBorders>
            <w:vAlign w:val="center"/>
            <w:hideMark/>
          </w:tcPr>
          <w:p w14:paraId="7A0AAF67" w14:textId="77777777" w:rsidR="0063536A" w:rsidRPr="0063536A" w:rsidRDefault="0063536A" w:rsidP="0063536A">
            <w:pPr>
              <w:spacing w:after="0"/>
              <w:jc w:val="left"/>
              <w:rPr>
                <w:rFonts w:ascii="Arial" w:eastAsia="Times New Roman" w:hAnsi="Arial" w:cs="Arial"/>
                <w:color w:val="000000"/>
                <w:sz w:val="18"/>
                <w:szCs w:val="18"/>
                <w:lang w:eastAsia="es-MX"/>
              </w:rPr>
            </w:pPr>
          </w:p>
        </w:tc>
        <w:tc>
          <w:tcPr>
            <w:tcW w:w="4702" w:type="dxa"/>
            <w:tcBorders>
              <w:top w:val="nil"/>
              <w:left w:val="nil"/>
              <w:bottom w:val="nil"/>
              <w:right w:val="nil"/>
            </w:tcBorders>
            <w:shd w:val="clear" w:color="000000" w:fill="FFFFFF"/>
            <w:vAlign w:val="center"/>
            <w:hideMark/>
          </w:tcPr>
          <w:p w14:paraId="06F7F357" w14:textId="77777777" w:rsidR="0063536A" w:rsidRPr="0063536A" w:rsidRDefault="0063536A" w:rsidP="0063536A">
            <w:pPr>
              <w:spacing w:after="0"/>
              <w:rPr>
                <w:rFonts w:ascii="Arial" w:eastAsia="Times New Roman" w:hAnsi="Arial" w:cs="Arial"/>
                <w:b/>
                <w:bCs/>
                <w:color w:val="000000"/>
                <w:sz w:val="18"/>
                <w:szCs w:val="18"/>
                <w:lang w:eastAsia="es-MX"/>
              </w:rPr>
            </w:pPr>
            <w:r w:rsidRPr="0063536A">
              <w:rPr>
                <w:rFonts w:ascii="Arial" w:eastAsia="Arial" w:hAnsi="Arial" w:cs="Arial"/>
                <w:b/>
                <w:bCs/>
                <w:color w:val="000000"/>
                <w:sz w:val="18"/>
                <w:szCs w:val="18"/>
                <w:lang w:eastAsia="es-MX"/>
              </w:rPr>
              <w:t>Objetivo General</w:t>
            </w:r>
          </w:p>
        </w:tc>
        <w:tc>
          <w:tcPr>
            <w:tcW w:w="4654" w:type="dxa"/>
            <w:vMerge/>
            <w:tcBorders>
              <w:top w:val="nil"/>
              <w:left w:val="single" w:sz="4" w:space="0" w:color="auto"/>
              <w:bottom w:val="nil"/>
              <w:right w:val="single" w:sz="4" w:space="0" w:color="auto"/>
            </w:tcBorders>
            <w:vAlign w:val="center"/>
            <w:hideMark/>
          </w:tcPr>
          <w:p w14:paraId="713EF9E3" w14:textId="77777777" w:rsidR="0063536A" w:rsidRPr="0063536A" w:rsidRDefault="0063536A" w:rsidP="0063536A">
            <w:pPr>
              <w:spacing w:after="0"/>
              <w:jc w:val="left"/>
              <w:rPr>
                <w:rFonts w:ascii="Arial" w:eastAsia="Times New Roman" w:hAnsi="Arial" w:cs="Arial"/>
                <w:color w:val="000000"/>
                <w:sz w:val="18"/>
                <w:szCs w:val="18"/>
                <w:lang w:eastAsia="es-MX"/>
              </w:rPr>
            </w:pPr>
          </w:p>
        </w:tc>
      </w:tr>
      <w:tr w:rsidR="00BC6DE6" w:rsidRPr="0063536A" w14:paraId="273D3D94" w14:textId="77777777" w:rsidTr="00BC6DE6">
        <w:trPr>
          <w:trHeight w:val="113"/>
        </w:trPr>
        <w:tc>
          <w:tcPr>
            <w:tcW w:w="1702" w:type="dxa"/>
            <w:vMerge/>
            <w:tcBorders>
              <w:top w:val="nil"/>
              <w:left w:val="single" w:sz="4" w:space="0" w:color="auto"/>
              <w:bottom w:val="single" w:sz="4" w:space="0" w:color="auto"/>
              <w:right w:val="single" w:sz="4" w:space="0" w:color="auto"/>
            </w:tcBorders>
            <w:vAlign w:val="center"/>
            <w:hideMark/>
          </w:tcPr>
          <w:p w14:paraId="25950162" w14:textId="77777777" w:rsidR="0063536A" w:rsidRPr="0063536A" w:rsidRDefault="0063536A" w:rsidP="0063536A">
            <w:pPr>
              <w:spacing w:after="0"/>
              <w:jc w:val="left"/>
              <w:rPr>
                <w:rFonts w:ascii="Arial" w:eastAsia="Times New Roman" w:hAnsi="Arial" w:cs="Arial"/>
                <w:color w:val="000000"/>
                <w:sz w:val="18"/>
                <w:szCs w:val="18"/>
                <w:lang w:eastAsia="es-MX"/>
              </w:rPr>
            </w:pPr>
          </w:p>
        </w:tc>
        <w:tc>
          <w:tcPr>
            <w:tcW w:w="4702" w:type="dxa"/>
            <w:tcBorders>
              <w:top w:val="nil"/>
              <w:left w:val="nil"/>
              <w:bottom w:val="nil"/>
              <w:right w:val="nil"/>
            </w:tcBorders>
            <w:shd w:val="clear" w:color="000000" w:fill="FFFFFF"/>
            <w:vAlign w:val="center"/>
            <w:hideMark/>
          </w:tcPr>
          <w:p w14:paraId="6062DC2C" w14:textId="77777777" w:rsidR="0063536A" w:rsidRPr="0063536A" w:rsidRDefault="0063536A" w:rsidP="0063536A">
            <w:pPr>
              <w:spacing w:after="0"/>
              <w:rPr>
                <w:rFonts w:ascii="Arial" w:eastAsia="Times New Roman" w:hAnsi="Arial" w:cs="Arial"/>
                <w:color w:val="000000"/>
                <w:sz w:val="18"/>
                <w:szCs w:val="18"/>
                <w:lang w:eastAsia="es-MX"/>
              </w:rPr>
            </w:pPr>
            <w:r w:rsidRPr="0063536A">
              <w:rPr>
                <w:rFonts w:ascii="Arial" w:eastAsia="Arial" w:hAnsi="Arial" w:cs="Arial"/>
                <w:color w:val="000000"/>
                <w:sz w:val="18"/>
                <w:szCs w:val="18"/>
                <w:lang w:eastAsia="es-MX"/>
              </w:rPr>
              <w:t>Ofrecer un servicio de excelencia a la ciudadanía y mejorar la actuación gubernamental en referencia a la calidad de los servicios que ofrece, con el fin de lograr un gobierno de resultados, cercano a las personas.</w:t>
            </w:r>
          </w:p>
        </w:tc>
        <w:tc>
          <w:tcPr>
            <w:tcW w:w="4654" w:type="dxa"/>
            <w:tcBorders>
              <w:top w:val="nil"/>
              <w:left w:val="single" w:sz="4" w:space="0" w:color="auto"/>
              <w:bottom w:val="nil"/>
              <w:right w:val="single" w:sz="4" w:space="0" w:color="auto"/>
            </w:tcBorders>
            <w:shd w:val="clear" w:color="000000" w:fill="FFFFFF"/>
            <w:vAlign w:val="center"/>
            <w:hideMark/>
          </w:tcPr>
          <w:p w14:paraId="4BA58071" w14:textId="77777777" w:rsidR="0063536A" w:rsidRPr="0063536A" w:rsidRDefault="0063536A" w:rsidP="0063536A">
            <w:pPr>
              <w:spacing w:after="0"/>
              <w:rPr>
                <w:rFonts w:ascii="Arial" w:eastAsia="Times New Roman" w:hAnsi="Arial" w:cs="Arial"/>
                <w:color w:val="000000"/>
                <w:sz w:val="18"/>
                <w:szCs w:val="18"/>
                <w:lang w:eastAsia="es-MX"/>
              </w:rPr>
            </w:pPr>
            <w:r w:rsidRPr="0063536A">
              <w:rPr>
                <w:rFonts w:ascii="Arial" w:eastAsia="Arial" w:hAnsi="Arial" w:cs="Arial"/>
                <w:color w:val="000000"/>
                <w:sz w:val="18"/>
                <w:szCs w:val="18"/>
                <w:lang w:eastAsia="es-MX"/>
              </w:rPr>
              <w:t>2.    Eliminar las condiciones que inhiben a la ciudadanía el cumplimiento ágil de sus obligaciones o el ejercicio de sus derechos.</w:t>
            </w:r>
          </w:p>
        </w:tc>
      </w:tr>
      <w:tr w:rsidR="00BC6DE6" w:rsidRPr="0063536A" w14:paraId="575743DC" w14:textId="77777777" w:rsidTr="00BC6DE6">
        <w:trPr>
          <w:trHeight w:val="113"/>
        </w:trPr>
        <w:tc>
          <w:tcPr>
            <w:tcW w:w="1702" w:type="dxa"/>
            <w:vMerge/>
            <w:tcBorders>
              <w:top w:val="nil"/>
              <w:left w:val="single" w:sz="4" w:space="0" w:color="auto"/>
              <w:bottom w:val="single" w:sz="4" w:space="0" w:color="auto"/>
              <w:right w:val="single" w:sz="4" w:space="0" w:color="auto"/>
            </w:tcBorders>
            <w:vAlign w:val="center"/>
            <w:hideMark/>
          </w:tcPr>
          <w:p w14:paraId="73701806" w14:textId="77777777" w:rsidR="0063536A" w:rsidRPr="0063536A" w:rsidRDefault="0063536A" w:rsidP="0063536A">
            <w:pPr>
              <w:spacing w:after="0"/>
              <w:jc w:val="left"/>
              <w:rPr>
                <w:rFonts w:ascii="Arial" w:eastAsia="Times New Roman" w:hAnsi="Arial" w:cs="Arial"/>
                <w:color w:val="000000"/>
                <w:sz w:val="18"/>
                <w:szCs w:val="18"/>
                <w:lang w:eastAsia="es-MX"/>
              </w:rPr>
            </w:pPr>
          </w:p>
        </w:tc>
        <w:tc>
          <w:tcPr>
            <w:tcW w:w="4702" w:type="dxa"/>
            <w:tcBorders>
              <w:top w:val="nil"/>
              <w:left w:val="nil"/>
              <w:bottom w:val="nil"/>
              <w:right w:val="nil"/>
            </w:tcBorders>
            <w:shd w:val="clear" w:color="000000" w:fill="FFFFFF"/>
            <w:vAlign w:val="center"/>
            <w:hideMark/>
          </w:tcPr>
          <w:p w14:paraId="2E56A667" w14:textId="3B62B883" w:rsidR="0063536A" w:rsidRPr="0063536A" w:rsidRDefault="0063536A" w:rsidP="0063536A">
            <w:pPr>
              <w:spacing w:after="0"/>
              <w:rPr>
                <w:rFonts w:ascii="Arial" w:eastAsia="Times New Roman" w:hAnsi="Arial" w:cs="Arial"/>
                <w:color w:val="000000"/>
                <w:sz w:val="18"/>
                <w:szCs w:val="18"/>
                <w:lang w:eastAsia="es-MX"/>
              </w:rPr>
            </w:pPr>
            <w:r w:rsidRPr="0063536A">
              <w:rPr>
                <w:rFonts w:ascii="Arial" w:eastAsia="Arial" w:hAnsi="Arial" w:cs="Arial"/>
                <w:color w:val="000000"/>
                <w:sz w:val="18"/>
                <w:szCs w:val="18"/>
                <w:lang w:eastAsia="es-MX"/>
              </w:rPr>
              <w:t xml:space="preserve"> </w:t>
            </w:r>
          </w:p>
        </w:tc>
        <w:tc>
          <w:tcPr>
            <w:tcW w:w="4654" w:type="dxa"/>
            <w:vMerge w:val="restart"/>
            <w:tcBorders>
              <w:top w:val="nil"/>
              <w:left w:val="single" w:sz="4" w:space="0" w:color="auto"/>
              <w:bottom w:val="nil"/>
              <w:right w:val="single" w:sz="4" w:space="0" w:color="auto"/>
            </w:tcBorders>
            <w:shd w:val="clear" w:color="000000" w:fill="FFFFFF"/>
            <w:vAlign w:val="center"/>
            <w:hideMark/>
          </w:tcPr>
          <w:p w14:paraId="4D3A7996" w14:textId="77777777" w:rsidR="0063536A" w:rsidRPr="0063536A" w:rsidRDefault="0063536A" w:rsidP="0063536A">
            <w:pPr>
              <w:spacing w:after="0"/>
              <w:rPr>
                <w:rFonts w:ascii="Arial" w:eastAsia="Times New Roman" w:hAnsi="Arial" w:cs="Arial"/>
                <w:color w:val="000000"/>
                <w:sz w:val="18"/>
                <w:szCs w:val="18"/>
                <w:lang w:eastAsia="es-MX"/>
              </w:rPr>
            </w:pPr>
            <w:r w:rsidRPr="0063536A">
              <w:rPr>
                <w:rFonts w:ascii="Arial" w:eastAsia="Arial" w:hAnsi="Arial" w:cs="Arial"/>
                <w:color w:val="000000"/>
                <w:sz w:val="18"/>
                <w:szCs w:val="18"/>
                <w:lang w:eastAsia="es-MX"/>
              </w:rPr>
              <w:t>3.       Impulsar el rediseño sistemático de los procesos gubernamentales, acorde con las mejores prácticas y la certificación aplicable en materia de eficiencia y calidad.</w:t>
            </w:r>
          </w:p>
        </w:tc>
      </w:tr>
      <w:tr w:rsidR="00BC6DE6" w:rsidRPr="0063536A" w14:paraId="765AF627" w14:textId="77777777" w:rsidTr="00BC6DE6">
        <w:trPr>
          <w:trHeight w:val="113"/>
        </w:trPr>
        <w:tc>
          <w:tcPr>
            <w:tcW w:w="1702" w:type="dxa"/>
            <w:vMerge/>
            <w:tcBorders>
              <w:top w:val="nil"/>
              <w:left w:val="single" w:sz="4" w:space="0" w:color="auto"/>
              <w:bottom w:val="single" w:sz="4" w:space="0" w:color="auto"/>
              <w:right w:val="single" w:sz="4" w:space="0" w:color="auto"/>
            </w:tcBorders>
            <w:vAlign w:val="center"/>
            <w:hideMark/>
          </w:tcPr>
          <w:p w14:paraId="49D33CFE" w14:textId="77777777" w:rsidR="0063536A" w:rsidRPr="0063536A" w:rsidRDefault="0063536A" w:rsidP="0063536A">
            <w:pPr>
              <w:spacing w:after="0"/>
              <w:jc w:val="left"/>
              <w:rPr>
                <w:rFonts w:ascii="Arial" w:eastAsia="Times New Roman" w:hAnsi="Arial" w:cs="Arial"/>
                <w:color w:val="000000"/>
                <w:sz w:val="18"/>
                <w:szCs w:val="18"/>
                <w:lang w:eastAsia="es-MX"/>
              </w:rPr>
            </w:pPr>
          </w:p>
        </w:tc>
        <w:tc>
          <w:tcPr>
            <w:tcW w:w="4702" w:type="dxa"/>
            <w:tcBorders>
              <w:top w:val="nil"/>
              <w:left w:val="nil"/>
              <w:bottom w:val="nil"/>
              <w:right w:val="nil"/>
            </w:tcBorders>
            <w:shd w:val="clear" w:color="000000" w:fill="FFFFFF"/>
            <w:vAlign w:val="center"/>
            <w:hideMark/>
          </w:tcPr>
          <w:p w14:paraId="439F1CF4" w14:textId="77777777" w:rsidR="00BC6DE6" w:rsidRDefault="00BC6DE6" w:rsidP="0063536A">
            <w:pPr>
              <w:spacing w:after="0"/>
              <w:rPr>
                <w:rFonts w:ascii="Arial" w:eastAsia="Times New Roman" w:hAnsi="Arial" w:cs="Arial"/>
                <w:color w:val="000000"/>
                <w:sz w:val="18"/>
                <w:szCs w:val="18"/>
                <w:lang w:eastAsia="es-MX"/>
              </w:rPr>
            </w:pPr>
            <w:r w:rsidRPr="0063536A">
              <w:rPr>
                <w:rFonts w:ascii="Arial" w:eastAsia="Arial" w:hAnsi="Arial" w:cs="Arial"/>
                <w:b/>
                <w:bCs/>
                <w:color w:val="000000"/>
                <w:sz w:val="18"/>
                <w:szCs w:val="18"/>
                <w:lang w:eastAsia="es-MX"/>
              </w:rPr>
              <w:t>Objetivo Específico</w:t>
            </w:r>
            <w:r w:rsidRPr="0063536A">
              <w:rPr>
                <w:rFonts w:ascii="Arial" w:eastAsia="Times New Roman" w:hAnsi="Arial" w:cs="Arial"/>
                <w:color w:val="000000"/>
                <w:sz w:val="18"/>
                <w:szCs w:val="18"/>
                <w:lang w:eastAsia="es-MX"/>
              </w:rPr>
              <w:t xml:space="preserve"> </w:t>
            </w:r>
          </w:p>
          <w:p w14:paraId="47D7AF98" w14:textId="5E06BD75" w:rsidR="0063536A" w:rsidRPr="0063536A" w:rsidRDefault="0063536A" w:rsidP="0063536A">
            <w:pPr>
              <w:spacing w:after="0"/>
              <w:rPr>
                <w:rFonts w:ascii="Arial" w:eastAsia="Times New Roman" w:hAnsi="Arial" w:cs="Arial"/>
                <w:color w:val="000000"/>
                <w:sz w:val="18"/>
                <w:szCs w:val="18"/>
                <w:lang w:eastAsia="es-MX"/>
              </w:rPr>
            </w:pPr>
            <w:r w:rsidRPr="0063536A">
              <w:rPr>
                <w:rFonts w:ascii="Arial" w:eastAsia="Times New Roman" w:hAnsi="Arial" w:cs="Arial"/>
                <w:color w:val="000000"/>
                <w:sz w:val="18"/>
                <w:szCs w:val="18"/>
                <w:lang w:eastAsia="es-MX"/>
              </w:rPr>
              <w:t>Administración Pública Moderna y de Calidad</w:t>
            </w:r>
          </w:p>
        </w:tc>
        <w:tc>
          <w:tcPr>
            <w:tcW w:w="4654" w:type="dxa"/>
            <w:vMerge/>
            <w:tcBorders>
              <w:top w:val="nil"/>
              <w:left w:val="single" w:sz="4" w:space="0" w:color="auto"/>
              <w:bottom w:val="nil"/>
              <w:right w:val="single" w:sz="4" w:space="0" w:color="auto"/>
            </w:tcBorders>
            <w:vAlign w:val="center"/>
            <w:hideMark/>
          </w:tcPr>
          <w:p w14:paraId="38783376" w14:textId="77777777" w:rsidR="0063536A" w:rsidRPr="0063536A" w:rsidRDefault="0063536A" w:rsidP="0063536A">
            <w:pPr>
              <w:spacing w:after="0"/>
              <w:jc w:val="left"/>
              <w:rPr>
                <w:rFonts w:ascii="Arial" w:eastAsia="Times New Roman" w:hAnsi="Arial" w:cs="Arial"/>
                <w:color w:val="000000"/>
                <w:sz w:val="18"/>
                <w:szCs w:val="18"/>
                <w:lang w:eastAsia="es-MX"/>
              </w:rPr>
            </w:pPr>
          </w:p>
        </w:tc>
      </w:tr>
      <w:tr w:rsidR="00BC6DE6" w:rsidRPr="0063536A" w14:paraId="47257D88" w14:textId="77777777" w:rsidTr="00BC6DE6">
        <w:trPr>
          <w:trHeight w:val="113"/>
        </w:trPr>
        <w:tc>
          <w:tcPr>
            <w:tcW w:w="1702" w:type="dxa"/>
            <w:vMerge/>
            <w:tcBorders>
              <w:top w:val="nil"/>
              <w:left w:val="single" w:sz="4" w:space="0" w:color="auto"/>
              <w:bottom w:val="single" w:sz="4" w:space="0" w:color="auto"/>
              <w:right w:val="single" w:sz="4" w:space="0" w:color="auto"/>
            </w:tcBorders>
            <w:vAlign w:val="center"/>
            <w:hideMark/>
          </w:tcPr>
          <w:p w14:paraId="1AA23087" w14:textId="77777777" w:rsidR="0063536A" w:rsidRPr="0063536A" w:rsidRDefault="0063536A" w:rsidP="0063536A">
            <w:pPr>
              <w:spacing w:after="0"/>
              <w:jc w:val="left"/>
              <w:rPr>
                <w:rFonts w:ascii="Arial" w:eastAsia="Times New Roman" w:hAnsi="Arial" w:cs="Arial"/>
                <w:color w:val="000000"/>
                <w:sz w:val="18"/>
                <w:szCs w:val="18"/>
                <w:lang w:eastAsia="es-MX"/>
              </w:rPr>
            </w:pPr>
          </w:p>
        </w:tc>
        <w:tc>
          <w:tcPr>
            <w:tcW w:w="4702" w:type="dxa"/>
            <w:tcBorders>
              <w:top w:val="nil"/>
              <w:left w:val="nil"/>
              <w:bottom w:val="nil"/>
              <w:right w:val="nil"/>
            </w:tcBorders>
            <w:shd w:val="clear" w:color="000000" w:fill="FFFFFF"/>
            <w:vAlign w:val="center"/>
            <w:hideMark/>
          </w:tcPr>
          <w:p w14:paraId="5B2C7658" w14:textId="77777777" w:rsidR="0063536A" w:rsidRPr="0063536A" w:rsidRDefault="0063536A" w:rsidP="0063536A">
            <w:pPr>
              <w:spacing w:after="0"/>
              <w:rPr>
                <w:rFonts w:ascii="Arial" w:eastAsia="Times New Roman" w:hAnsi="Arial" w:cs="Arial"/>
                <w:color w:val="000000"/>
                <w:sz w:val="18"/>
                <w:szCs w:val="18"/>
                <w:lang w:eastAsia="es-MX"/>
              </w:rPr>
            </w:pPr>
            <w:r w:rsidRPr="0063536A">
              <w:rPr>
                <w:rFonts w:ascii="Arial" w:eastAsia="Arial" w:hAnsi="Arial" w:cs="Arial"/>
                <w:b/>
                <w:bCs/>
                <w:color w:val="000000"/>
                <w:sz w:val="18"/>
                <w:szCs w:val="18"/>
                <w:lang w:eastAsia="es-MX"/>
              </w:rPr>
              <w:t>Estrategia</w:t>
            </w:r>
            <w:r w:rsidRPr="0063536A">
              <w:rPr>
                <w:rFonts w:ascii="Arial" w:eastAsia="Arial" w:hAnsi="Arial" w:cs="Arial"/>
                <w:color w:val="000000"/>
                <w:sz w:val="18"/>
                <w:szCs w:val="18"/>
                <w:lang w:eastAsia="es-MX"/>
              </w:rPr>
              <w:t xml:space="preserve"> Promover una cultura organizacional entre quienes laboran en el sector público, orientada a fortalecer la excelencia, la ética y la vocación de servicio en la función pública.</w:t>
            </w:r>
          </w:p>
        </w:tc>
        <w:tc>
          <w:tcPr>
            <w:tcW w:w="465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C4FCDD" w14:textId="77777777" w:rsidR="0063536A" w:rsidRPr="0063536A" w:rsidRDefault="0063536A" w:rsidP="0063536A">
            <w:pPr>
              <w:spacing w:after="0"/>
              <w:rPr>
                <w:rFonts w:ascii="Arial" w:eastAsia="Times New Roman" w:hAnsi="Arial" w:cs="Arial"/>
                <w:color w:val="000000"/>
                <w:sz w:val="18"/>
                <w:szCs w:val="18"/>
                <w:lang w:eastAsia="es-MX"/>
              </w:rPr>
            </w:pPr>
            <w:r w:rsidRPr="0063536A">
              <w:rPr>
                <w:rFonts w:ascii="Arial" w:eastAsia="Arial" w:hAnsi="Arial" w:cs="Arial"/>
                <w:color w:val="000000"/>
                <w:sz w:val="18"/>
                <w:szCs w:val="18"/>
                <w:lang w:eastAsia="es-MX"/>
              </w:rPr>
              <w:t>4.       Impulsar una mejor asignación de funciones y recursos y evitar estructuras ociosas o sobrecargadas de personal.</w:t>
            </w:r>
          </w:p>
        </w:tc>
      </w:tr>
      <w:tr w:rsidR="00BC6DE6" w:rsidRPr="0063536A" w14:paraId="1AD4045B" w14:textId="77777777" w:rsidTr="00BC6DE6">
        <w:trPr>
          <w:trHeight w:val="113"/>
        </w:trPr>
        <w:tc>
          <w:tcPr>
            <w:tcW w:w="1702" w:type="dxa"/>
            <w:vMerge/>
            <w:tcBorders>
              <w:top w:val="nil"/>
              <w:left w:val="single" w:sz="4" w:space="0" w:color="auto"/>
              <w:bottom w:val="single" w:sz="4" w:space="0" w:color="auto"/>
              <w:right w:val="single" w:sz="4" w:space="0" w:color="auto"/>
            </w:tcBorders>
            <w:vAlign w:val="center"/>
            <w:hideMark/>
          </w:tcPr>
          <w:p w14:paraId="044D9CAE" w14:textId="77777777" w:rsidR="0063536A" w:rsidRPr="0063536A" w:rsidRDefault="0063536A" w:rsidP="0063536A">
            <w:pPr>
              <w:spacing w:after="0"/>
              <w:jc w:val="left"/>
              <w:rPr>
                <w:rFonts w:ascii="Arial" w:eastAsia="Times New Roman" w:hAnsi="Arial" w:cs="Arial"/>
                <w:color w:val="000000"/>
                <w:sz w:val="18"/>
                <w:szCs w:val="18"/>
                <w:lang w:eastAsia="es-MX"/>
              </w:rPr>
            </w:pPr>
          </w:p>
        </w:tc>
        <w:tc>
          <w:tcPr>
            <w:tcW w:w="4702" w:type="dxa"/>
            <w:tcBorders>
              <w:top w:val="nil"/>
              <w:left w:val="nil"/>
              <w:bottom w:val="single" w:sz="4" w:space="0" w:color="auto"/>
              <w:right w:val="nil"/>
            </w:tcBorders>
            <w:shd w:val="clear" w:color="000000" w:fill="FFFFFF"/>
            <w:vAlign w:val="center"/>
            <w:hideMark/>
          </w:tcPr>
          <w:p w14:paraId="3080839F" w14:textId="77777777" w:rsidR="0063536A" w:rsidRPr="0063536A" w:rsidRDefault="0063536A" w:rsidP="0063536A">
            <w:pPr>
              <w:spacing w:after="0"/>
              <w:rPr>
                <w:rFonts w:ascii="Arial" w:eastAsia="Times New Roman" w:hAnsi="Arial" w:cs="Arial"/>
                <w:color w:val="000000"/>
                <w:sz w:val="18"/>
                <w:szCs w:val="18"/>
                <w:lang w:eastAsia="es-MX"/>
              </w:rPr>
            </w:pPr>
            <w:r w:rsidRPr="0063536A">
              <w:rPr>
                <w:rFonts w:ascii="Arial" w:eastAsia="Arial" w:hAnsi="Arial" w:cs="Arial"/>
                <w:b/>
                <w:bCs/>
                <w:color w:val="000000"/>
                <w:sz w:val="18"/>
                <w:szCs w:val="18"/>
                <w:lang w:eastAsia="es-MX"/>
              </w:rPr>
              <w:t xml:space="preserve">Estrategia </w:t>
            </w:r>
            <w:r w:rsidRPr="0063536A">
              <w:rPr>
                <w:rFonts w:ascii="Arial" w:eastAsia="Arial" w:hAnsi="Arial" w:cs="Arial"/>
                <w:color w:val="000000"/>
                <w:sz w:val="18"/>
                <w:szCs w:val="18"/>
                <w:lang w:eastAsia="es-MX"/>
              </w:rPr>
              <w:t>Adecuar la estructura orgánica de la administración estatal a las necesidades del México actual y a las condiciones naturales, económicas, sociales y culturales del Estado de Campeche.</w:t>
            </w:r>
          </w:p>
        </w:tc>
        <w:tc>
          <w:tcPr>
            <w:tcW w:w="4654" w:type="dxa"/>
            <w:vMerge/>
            <w:tcBorders>
              <w:top w:val="nil"/>
              <w:left w:val="single" w:sz="4" w:space="0" w:color="auto"/>
              <w:bottom w:val="single" w:sz="4" w:space="0" w:color="000000"/>
              <w:right w:val="single" w:sz="4" w:space="0" w:color="auto"/>
            </w:tcBorders>
            <w:vAlign w:val="center"/>
            <w:hideMark/>
          </w:tcPr>
          <w:p w14:paraId="4D463E62" w14:textId="77777777" w:rsidR="0063536A" w:rsidRPr="0063536A" w:rsidRDefault="0063536A" w:rsidP="0063536A">
            <w:pPr>
              <w:spacing w:after="0"/>
              <w:jc w:val="left"/>
              <w:rPr>
                <w:rFonts w:ascii="Arial" w:eastAsia="Times New Roman" w:hAnsi="Arial" w:cs="Arial"/>
                <w:color w:val="000000"/>
                <w:sz w:val="18"/>
                <w:szCs w:val="18"/>
                <w:lang w:eastAsia="es-MX"/>
              </w:rPr>
            </w:pPr>
          </w:p>
        </w:tc>
      </w:tr>
      <w:tr w:rsidR="00BC6DE6" w:rsidRPr="0063536A" w14:paraId="434EDE57" w14:textId="77777777" w:rsidTr="00BC6DE6">
        <w:trPr>
          <w:trHeight w:val="113"/>
        </w:trPr>
        <w:tc>
          <w:tcPr>
            <w:tcW w:w="1702" w:type="dxa"/>
            <w:vMerge w:val="restart"/>
            <w:tcBorders>
              <w:top w:val="nil"/>
              <w:left w:val="single" w:sz="4" w:space="0" w:color="auto"/>
              <w:bottom w:val="single" w:sz="4" w:space="0" w:color="auto"/>
              <w:right w:val="single" w:sz="4" w:space="0" w:color="auto"/>
            </w:tcBorders>
            <w:shd w:val="clear" w:color="auto" w:fill="auto"/>
            <w:vAlign w:val="center"/>
            <w:hideMark/>
          </w:tcPr>
          <w:p w14:paraId="52B7C6DD" w14:textId="77777777" w:rsidR="0063536A" w:rsidRPr="0063536A" w:rsidRDefault="0063536A" w:rsidP="0063536A">
            <w:pPr>
              <w:spacing w:after="0"/>
              <w:jc w:val="center"/>
              <w:rPr>
                <w:rFonts w:ascii="Arial" w:eastAsia="Times New Roman" w:hAnsi="Arial" w:cs="Arial"/>
                <w:color w:val="000000"/>
                <w:sz w:val="18"/>
                <w:szCs w:val="18"/>
                <w:lang w:eastAsia="es-MX"/>
              </w:rPr>
            </w:pPr>
            <w:r w:rsidRPr="0063536A">
              <w:rPr>
                <w:rFonts w:ascii="Arial" w:eastAsia="Arial" w:hAnsi="Arial" w:cs="Arial"/>
                <w:color w:val="000000"/>
                <w:sz w:val="18"/>
                <w:szCs w:val="18"/>
                <w:lang w:eastAsia="es-MX"/>
              </w:rPr>
              <w:t>Plan Estatal de Desarrollo 2019 -2021</w:t>
            </w:r>
          </w:p>
        </w:tc>
        <w:tc>
          <w:tcPr>
            <w:tcW w:w="4702" w:type="dxa"/>
            <w:tcBorders>
              <w:top w:val="nil"/>
              <w:left w:val="nil"/>
              <w:bottom w:val="nil"/>
              <w:right w:val="nil"/>
            </w:tcBorders>
            <w:shd w:val="clear" w:color="000000" w:fill="FFFFFF"/>
            <w:vAlign w:val="center"/>
            <w:hideMark/>
          </w:tcPr>
          <w:p w14:paraId="6F54E1C7" w14:textId="77777777" w:rsidR="0063536A" w:rsidRPr="0063536A" w:rsidRDefault="0063536A" w:rsidP="0063536A">
            <w:pPr>
              <w:spacing w:after="0"/>
              <w:rPr>
                <w:rFonts w:ascii="Arial" w:eastAsia="Times New Roman" w:hAnsi="Arial" w:cs="Arial"/>
                <w:b/>
                <w:bCs/>
                <w:color w:val="000000"/>
                <w:sz w:val="18"/>
                <w:szCs w:val="18"/>
                <w:lang w:eastAsia="es-MX"/>
              </w:rPr>
            </w:pPr>
            <w:r w:rsidRPr="0063536A">
              <w:rPr>
                <w:rFonts w:ascii="Arial" w:eastAsia="Arial" w:hAnsi="Arial" w:cs="Arial"/>
                <w:b/>
                <w:bCs/>
                <w:color w:val="000000"/>
                <w:sz w:val="18"/>
                <w:szCs w:val="18"/>
                <w:lang w:eastAsia="es-MX"/>
              </w:rPr>
              <w:t>Eje</w:t>
            </w:r>
            <w:r w:rsidRPr="0063536A">
              <w:rPr>
                <w:rFonts w:ascii="Arial" w:eastAsia="Arial" w:hAnsi="Arial" w:cs="Arial"/>
                <w:color w:val="000000"/>
                <w:sz w:val="18"/>
                <w:szCs w:val="18"/>
                <w:lang w:eastAsia="es-MX"/>
              </w:rPr>
              <w:br/>
              <w:t>Gobierno Honesto y con Resultados</w:t>
            </w:r>
          </w:p>
        </w:tc>
        <w:tc>
          <w:tcPr>
            <w:tcW w:w="4654" w:type="dxa"/>
            <w:vMerge w:val="restart"/>
            <w:tcBorders>
              <w:top w:val="nil"/>
              <w:left w:val="single" w:sz="4" w:space="0" w:color="auto"/>
              <w:bottom w:val="nil"/>
              <w:right w:val="single" w:sz="4" w:space="0" w:color="auto"/>
            </w:tcBorders>
            <w:shd w:val="clear" w:color="000000" w:fill="FFFFFF"/>
            <w:vAlign w:val="center"/>
            <w:hideMark/>
          </w:tcPr>
          <w:p w14:paraId="266672CD" w14:textId="48BB84B0" w:rsidR="0063536A" w:rsidRPr="0063536A" w:rsidRDefault="0063536A" w:rsidP="0063536A">
            <w:pPr>
              <w:spacing w:after="0"/>
              <w:rPr>
                <w:rFonts w:ascii="Arial" w:eastAsia="Times New Roman" w:hAnsi="Arial" w:cs="Arial"/>
                <w:color w:val="000000"/>
                <w:sz w:val="18"/>
                <w:szCs w:val="18"/>
                <w:lang w:eastAsia="es-MX"/>
              </w:rPr>
            </w:pPr>
            <w:r w:rsidRPr="0063536A">
              <w:rPr>
                <w:rFonts w:ascii="Arial" w:eastAsia="Arial" w:hAnsi="Arial" w:cs="Arial"/>
                <w:color w:val="000000"/>
                <w:sz w:val="18"/>
                <w:szCs w:val="18"/>
                <w:lang w:eastAsia="es-MX"/>
              </w:rPr>
              <w:t>1.Poner a la ciudadanía en el centro de la atención gubernamental, ofreciéndole servicios de calidad en el menor tiempo posible.</w:t>
            </w:r>
          </w:p>
        </w:tc>
      </w:tr>
      <w:tr w:rsidR="00BC6DE6" w:rsidRPr="0063536A" w14:paraId="3203F86A" w14:textId="77777777" w:rsidTr="00BC6DE6">
        <w:trPr>
          <w:trHeight w:val="1044"/>
        </w:trPr>
        <w:tc>
          <w:tcPr>
            <w:tcW w:w="1702" w:type="dxa"/>
            <w:vMerge/>
            <w:tcBorders>
              <w:top w:val="nil"/>
              <w:left w:val="single" w:sz="4" w:space="0" w:color="auto"/>
              <w:bottom w:val="single" w:sz="4" w:space="0" w:color="auto"/>
              <w:right w:val="single" w:sz="4" w:space="0" w:color="auto"/>
            </w:tcBorders>
            <w:vAlign w:val="center"/>
            <w:hideMark/>
          </w:tcPr>
          <w:p w14:paraId="43B48E77" w14:textId="77777777" w:rsidR="0063536A" w:rsidRPr="0063536A" w:rsidRDefault="0063536A" w:rsidP="0063536A">
            <w:pPr>
              <w:spacing w:after="0"/>
              <w:jc w:val="left"/>
              <w:rPr>
                <w:rFonts w:ascii="Arial" w:eastAsia="Times New Roman" w:hAnsi="Arial" w:cs="Arial"/>
                <w:color w:val="000000"/>
                <w:sz w:val="18"/>
                <w:szCs w:val="18"/>
                <w:lang w:eastAsia="es-MX"/>
              </w:rPr>
            </w:pPr>
          </w:p>
        </w:tc>
        <w:tc>
          <w:tcPr>
            <w:tcW w:w="4702" w:type="dxa"/>
            <w:tcBorders>
              <w:top w:val="nil"/>
              <w:left w:val="nil"/>
              <w:bottom w:val="nil"/>
              <w:right w:val="nil"/>
            </w:tcBorders>
            <w:shd w:val="clear" w:color="000000" w:fill="FFFFFF"/>
            <w:vAlign w:val="center"/>
            <w:hideMark/>
          </w:tcPr>
          <w:p w14:paraId="2F90615E" w14:textId="77777777" w:rsidR="00BC6DE6" w:rsidRDefault="00BC6DE6" w:rsidP="0063536A">
            <w:pPr>
              <w:spacing w:after="0"/>
              <w:jc w:val="left"/>
              <w:rPr>
                <w:rFonts w:ascii="Arial" w:eastAsia="Arial" w:hAnsi="Arial" w:cs="Arial"/>
                <w:b/>
                <w:bCs/>
                <w:color w:val="000000"/>
                <w:sz w:val="18"/>
                <w:szCs w:val="18"/>
                <w:lang w:eastAsia="es-MX"/>
              </w:rPr>
            </w:pPr>
          </w:p>
          <w:p w14:paraId="00CA436D" w14:textId="2013B841" w:rsidR="0063536A" w:rsidRPr="0063536A" w:rsidRDefault="0063536A" w:rsidP="0063536A">
            <w:pPr>
              <w:spacing w:after="0"/>
              <w:jc w:val="left"/>
              <w:rPr>
                <w:rFonts w:ascii="Arial" w:eastAsia="Times New Roman" w:hAnsi="Arial" w:cs="Arial"/>
                <w:b/>
                <w:bCs/>
                <w:color w:val="000000"/>
                <w:sz w:val="18"/>
                <w:szCs w:val="18"/>
                <w:lang w:eastAsia="es-MX"/>
              </w:rPr>
            </w:pPr>
            <w:r w:rsidRPr="0063536A">
              <w:rPr>
                <w:rFonts w:ascii="Arial" w:eastAsia="Arial" w:hAnsi="Arial" w:cs="Arial"/>
                <w:b/>
                <w:bCs/>
                <w:color w:val="000000"/>
                <w:sz w:val="18"/>
                <w:szCs w:val="18"/>
                <w:lang w:eastAsia="es-MX"/>
              </w:rPr>
              <w:t>Objetivo General</w:t>
            </w:r>
            <w:r w:rsidRPr="0063536A">
              <w:rPr>
                <w:rFonts w:ascii="Arial" w:eastAsia="Arial" w:hAnsi="Arial" w:cs="Arial"/>
                <w:color w:val="000000"/>
                <w:sz w:val="18"/>
                <w:szCs w:val="18"/>
                <w:lang w:eastAsia="es-MX"/>
              </w:rPr>
              <w:br/>
              <w:t xml:space="preserve">Fortalecer las capacidades institucionales del Poder Ejecutivo estatal para implementar con eficiencia y eficacia las políticas y programas que demanda el desarrollo sostenible de la entidad. </w:t>
            </w:r>
          </w:p>
        </w:tc>
        <w:tc>
          <w:tcPr>
            <w:tcW w:w="4654" w:type="dxa"/>
            <w:vMerge/>
            <w:tcBorders>
              <w:top w:val="nil"/>
              <w:left w:val="single" w:sz="4" w:space="0" w:color="auto"/>
              <w:bottom w:val="nil"/>
              <w:right w:val="single" w:sz="4" w:space="0" w:color="auto"/>
            </w:tcBorders>
            <w:vAlign w:val="center"/>
            <w:hideMark/>
          </w:tcPr>
          <w:p w14:paraId="6A89580E" w14:textId="77777777" w:rsidR="0063536A" w:rsidRPr="0063536A" w:rsidRDefault="0063536A" w:rsidP="0063536A">
            <w:pPr>
              <w:spacing w:after="0"/>
              <w:jc w:val="left"/>
              <w:rPr>
                <w:rFonts w:ascii="Arial" w:eastAsia="Times New Roman" w:hAnsi="Arial" w:cs="Arial"/>
                <w:color w:val="000000"/>
                <w:sz w:val="18"/>
                <w:szCs w:val="18"/>
                <w:lang w:eastAsia="es-MX"/>
              </w:rPr>
            </w:pPr>
          </w:p>
        </w:tc>
      </w:tr>
      <w:tr w:rsidR="00BC6DE6" w:rsidRPr="0063536A" w14:paraId="36DFD2B4" w14:textId="77777777" w:rsidTr="00BC6DE6">
        <w:trPr>
          <w:trHeight w:val="113"/>
        </w:trPr>
        <w:tc>
          <w:tcPr>
            <w:tcW w:w="1702" w:type="dxa"/>
            <w:vMerge/>
            <w:tcBorders>
              <w:top w:val="nil"/>
              <w:left w:val="single" w:sz="4" w:space="0" w:color="auto"/>
              <w:bottom w:val="single" w:sz="4" w:space="0" w:color="auto"/>
              <w:right w:val="single" w:sz="4" w:space="0" w:color="auto"/>
            </w:tcBorders>
            <w:vAlign w:val="center"/>
            <w:hideMark/>
          </w:tcPr>
          <w:p w14:paraId="5D5DCBF4" w14:textId="77777777" w:rsidR="0063536A" w:rsidRPr="0063536A" w:rsidRDefault="0063536A" w:rsidP="0063536A">
            <w:pPr>
              <w:spacing w:after="0"/>
              <w:jc w:val="left"/>
              <w:rPr>
                <w:rFonts w:ascii="Arial" w:eastAsia="Times New Roman" w:hAnsi="Arial" w:cs="Arial"/>
                <w:color w:val="000000"/>
                <w:sz w:val="18"/>
                <w:szCs w:val="18"/>
                <w:lang w:eastAsia="es-MX"/>
              </w:rPr>
            </w:pPr>
          </w:p>
        </w:tc>
        <w:tc>
          <w:tcPr>
            <w:tcW w:w="4702" w:type="dxa"/>
            <w:tcBorders>
              <w:top w:val="nil"/>
              <w:left w:val="nil"/>
              <w:bottom w:val="nil"/>
              <w:right w:val="nil"/>
            </w:tcBorders>
            <w:shd w:val="clear" w:color="000000" w:fill="FFFFFF"/>
            <w:vAlign w:val="center"/>
            <w:hideMark/>
          </w:tcPr>
          <w:p w14:paraId="72663A7C" w14:textId="6EF707E9" w:rsidR="00BC6DE6" w:rsidRPr="0063536A" w:rsidRDefault="0063536A" w:rsidP="0063536A">
            <w:pPr>
              <w:spacing w:after="0"/>
              <w:jc w:val="left"/>
              <w:rPr>
                <w:rFonts w:ascii="Arial" w:eastAsia="Arial" w:hAnsi="Arial" w:cs="Arial"/>
                <w:b/>
                <w:bCs/>
                <w:color w:val="000000"/>
                <w:sz w:val="18"/>
                <w:szCs w:val="18"/>
                <w:lang w:eastAsia="es-MX"/>
              </w:rPr>
            </w:pPr>
            <w:r w:rsidRPr="0063536A">
              <w:rPr>
                <w:rFonts w:ascii="Arial" w:eastAsia="Arial" w:hAnsi="Arial" w:cs="Arial"/>
                <w:b/>
                <w:bCs/>
                <w:color w:val="000000"/>
                <w:sz w:val="18"/>
                <w:szCs w:val="18"/>
                <w:lang w:eastAsia="es-MX"/>
              </w:rPr>
              <w:t>Objetivo Específico</w:t>
            </w:r>
            <w:r w:rsidR="00BC6DE6">
              <w:rPr>
                <w:rFonts w:ascii="Arial" w:eastAsia="Arial" w:hAnsi="Arial" w:cs="Arial"/>
                <w:b/>
                <w:bCs/>
                <w:color w:val="000000"/>
                <w:sz w:val="18"/>
                <w:szCs w:val="18"/>
                <w:lang w:eastAsia="es-MX"/>
              </w:rPr>
              <w:t xml:space="preserve"> </w:t>
            </w:r>
          </w:p>
        </w:tc>
        <w:tc>
          <w:tcPr>
            <w:tcW w:w="4654" w:type="dxa"/>
            <w:tcBorders>
              <w:top w:val="nil"/>
              <w:left w:val="single" w:sz="4" w:space="0" w:color="auto"/>
              <w:bottom w:val="nil"/>
              <w:right w:val="single" w:sz="4" w:space="0" w:color="auto"/>
            </w:tcBorders>
            <w:shd w:val="clear" w:color="000000" w:fill="FFFFFF"/>
            <w:vAlign w:val="center"/>
            <w:hideMark/>
          </w:tcPr>
          <w:p w14:paraId="4F7BFD90" w14:textId="47AFFCA6" w:rsidR="0063536A" w:rsidRDefault="0063536A" w:rsidP="0063536A">
            <w:pPr>
              <w:spacing w:after="0"/>
              <w:rPr>
                <w:rFonts w:ascii="Arial" w:eastAsia="Arial" w:hAnsi="Arial" w:cs="Arial"/>
                <w:color w:val="000000"/>
                <w:sz w:val="18"/>
                <w:szCs w:val="18"/>
                <w:lang w:eastAsia="es-MX"/>
              </w:rPr>
            </w:pPr>
            <w:r w:rsidRPr="0063536A">
              <w:rPr>
                <w:rFonts w:ascii="Arial" w:eastAsia="Arial" w:hAnsi="Arial" w:cs="Arial"/>
                <w:color w:val="000000"/>
                <w:sz w:val="18"/>
                <w:szCs w:val="18"/>
                <w:lang w:eastAsia="es-MX"/>
              </w:rPr>
              <w:t>2.</w:t>
            </w:r>
            <w:r w:rsidR="00BC6DE6">
              <w:rPr>
                <w:rFonts w:ascii="Arial" w:eastAsia="Arial" w:hAnsi="Arial" w:cs="Arial"/>
                <w:color w:val="000000"/>
                <w:sz w:val="18"/>
                <w:szCs w:val="18"/>
                <w:lang w:eastAsia="es-MX"/>
              </w:rPr>
              <w:t xml:space="preserve"> </w:t>
            </w:r>
            <w:r w:rsidRPr="0063536A">
              <w:rPr>
                <w:rFonts w:ascii="Arial" w:eastAsia="Arial" w:hAnsi="Arial" w:cs="Arial"/>
                <w:color w:val="000000"/>
                <w:sz w:val="18"/>
                <w:szCs w:val="18"/>
                <w:lang w:eastAsia="es-MX"/>
              </w:rPr>
              <w:t>Mejorar las herramientas de interacción y retroalimentación con la sociedad para la recepción, atención y seguimiento de quejas, denuncias, sugerencias y peticiones ciudadanas.</w:t>
            </w:r>
          </w:p>
          <w:p w14:paraId="56DEA7FF" w14:textId="3E8A0203" w:rsidR="00BC6DE6" w:rsidRPr="0063536A" w:rsidRDefault="00BC6DE6" w:rsidP="0063536A">
            <w:pPr>
              <w:spacing w:after="0"/>
              <w:rPr>
                <w:rFonts w:ascii="Arial" w:eastAsia="Times New Roman" w:hAnsi="Arial" w:cs="Arial"/>
                <w:color w:val="000000"/>
                <w:sz w:val="18"/>
                <w:szCs w:val="18"/>
                <w:lang w:eastAsia="es-MX"/>
              </w:rPr>
            </w:pPr>
          </w:p>
        </w:tc>
      </w:tr>
      <w:tr w:rsidR="00BC6DE6" w:rsidRPr="0063536A" w14:paraId="146F3FB1" w14:textId="77777777" w:rsidTr="00BC6DE6">
        <w:trPr>
          <w:trHeight w:val="113"/>
        </w:trPr>
        <w:tc>
          <w:tcPr>
            <w:tcW w:w="1702" w:type="dxa"/>
            <w:vMerge/>
            <w:tcBorders>
              <w:top w:val="nil"/>
              <w:left w:val="single" w:sz="4" w:space="0" w:color="auto"/>
              <w:bottom w:val="single" w:sz="4" w:space="0" w:color="auto"/>
              <w:right w:val="single" w:sz="4" w:space="0" w:color="auto"/>
            </w:tcBorders>
            <w:vAlign w:val="center"/>
            <w:hideMark/>
          </w:tcPr>
          <w:p w14:paraId="43A320E7" w14:textId="77777777" w:rsidR="00BC6DE6" w:rsidRPr="0063536A" w:rsidRDefault="00BC6DE6" w:rsidP="00BC6DE6">
            <w:pPr>
              <w:spacing w:after="0"/>
              <w:jc w:val="left"/>
              <w:rPr>
                <w:rFonts w:ascii="Arial" w:eastAsia="Times New Roman" w:hAnsi="Arial" w:cs="Arial"/>
                <w:color w:val="000000"/>
                <w:sz w:val="18"/>
                <w:szCs w:val="18"/>
                <w:lang w:eastAsia="es-MX"/>
              </w:rPr>
            </w:pPr>
          </w:p>
        </w:tc>
        <w:tc>
          <w:tcPr>
            <w:tcW w:w="4702" w:type="dxa"/>
            <w:tcBorders>
              <w:top w:val="nil"/>
              <w:left w:val="nil"/>
              <w:bottom w:val="nil"/>
              <w:right w:val="nil"/>
            </w:tcBorders>
            <w:shd w:val="clear" w:color="000000" w:fill="FFFFFF"/>
            <w:vAlign w:val="center"/>
          </w:tcPr>
          <w:p w14:paraId="64320BC4" w14:textId="115CAA55" w:rsidR="00BC6DE6" w:rsidRPr="0063536A" w:rsidRDefault="00BC6DE6" w:rsidP="00BC6DE6">
            <w:pPr>
              <w:spacing w:after="0"/>
              <w:rPr>
                <w:rFonts w:ascii="Arial" w:eastAsia="Times New Roman" w:hAnsi="Arial" w:cs="Arial"/>
                <w:color w:val="000000"/>
                <w:sz w:val="18"/>
                <w:szCs w:val="18"/>
                <w:lang w:eastAsia="es-MX"/>
              </w:rPr>
            </w:pPr>
            <w:r w:rsidRPr="0063536A">
              <w:rPr>
                <w:rFonts w:ascii="Arial" w:eastAsia="Arial" w:hAnsi="Arial" w:cs="Arial"/>
                <w:color w:val="000000"/>
                <w:sz w:val="18"/>
                <w:szCs w:val="18"/>
                <w:lang w:eastAsia="es-MX"/>
              </w:rPr>
              <w:t>Vincular al poder ejecutivo del Estado con la sociedad.</w:t>
            </w:r>
          </w:p>
        </w:tc>
        <w:tc>
          <w:tcPr>
            <w:tcW w:w="4654" w:type="dxa"/>
            <w:vMerge w:val="restart"/>
            <w:tcBorders>
              <w:top w:val="nil"/>
              <w:left w:val="single" w:sz="4" w:space="0" w:color="auto"/>
              <w:bottom w:val="nil"/>
              <w:right w:val="single" w:sz="4" w:space="0" w:color="auto"/>
            </w:tcBorders>
            <w:shd w:val="clear" w:color="000000" w:fill="FFFFFF"/>
            <w:vAlign w:val="center"/>
            <w:hideMark/>
          </w:tcPr>
          <w:p w14:paraId="6EFA53D7" w14:textId="77777777" w:rsidR="00BC6DE6" w:rsidRPr="0063536A" w:rsidRDefault="00BC6DE6" w:rsidP="00BC6DE6">
            <w:pPr>
              <w:spacing w:after="0"/>
              <w:rPr>
                <w:rFonts w:ascii="Arial" w:eastAsia="Times New Roman" w:hAnsi="Arial" w:cs="Arial"/>
                <w:color w:val="000000"/>
                <w:sz w:val="18"/>
                <w:szCs w:val="18"/>
                <w:lang w:eastAsia="es-MX"/>
              </w:rPr>
            </w:pPr>
            <w:r w:rsidRPr="0063536A">
              <w:rPr>
                <w:rFonts w:ascii="Arial" w:eastAsia="Arial" w:hAnsi="Arial" w:cs="Arial"/>
                <w:color w:val="000000"/>
                <w:sz w:val="18"/>
                <w:szCs w:val="18"/>
                <w:lang w:eastAsia="es-MX"/>
              </w:rPr>
              <w:t>3.       Desarrollar mecanismos que permitan medir el nivel de satisfacción de la ciudadanía a la que se le brinda el servicio.</w:t>
            </w:r>
          </w:p>
        </w:tc>
      </w:tr>
      <w:tr w:rsidR="00BC6DE6" w:rsidRPr="0063536A" w14:paraId="2E2331C2" w14:textId="77777777" w:rsidTr="00BC6DE6">
        <w:trPr>
          <w:trHeight w:val="113"/>
        </w:trPr>
        <w:tc>
          <w:tcPr>
            <w:tcW w:w="1702" w:type="dxa"/>
            <w:vMerge/>
            <w:tcBorders>
              <w:top w:val="nil"/>
              <w:left w:val="single" w:sz="4" w:space="0" w:color="auto"/>
              <w:bottom w:val="single" w:sz="4" w:space="0" w:color="auto"/>
              <w:right w:val="single" w:sz="4" w:space="0" w:color="auto"/>
            </w:tcBorders>
            <w:vAlign w:val="center"/>
            <w:hideMark/>
          </w:tcPr>
          <w:p w14:paraId="0AEB2206" w14:textId="77777777" w:rsidR="00BC6DE6" w:rsidRPr="0063536A" w:rsidRDefault="00BC6DE6" w:rsidP="00BC6DE6">
            <w:pPr>
              <w:spacing w:after="0"/>
              <w:jc w:val="left"/>
              <w:rPr>
                <w:rFonts w:ascii="Arial" w:eastAsia="Times New Roman" w:hAnsi="Arial" w:cs="Arial"/>
                <w:color w:val="000000"/>
                <w:sz w:val="18"/>
                <w:szCs w:val="18"/>
                <w:lang w:eastAsia="es-MX"/>
              </w:rPr>
            </w:pPr>
          </w:p>
        </w:tc>
        <w:tc>
          <w:tcPr>
            <w:tcW w:w="4702" w:type="dxa"/>
            <w:tcBorders>
              <w:top w:val="nil"/>
              <w:left w:val="nil"/>
              <w:bottom w:val="nil"/>
              <w:right w:val="nil"/>
            </w:tcBorders>
            <w:shd w:val="clear" w:color="000000" w:fill="FFFFFF"/>
            <w:vAlign w:val="center"/>
            <w:hideMark/>
          </w:tcPr>
          <w:p w14:paraId="425FA146" w14:textId="77777777" w:rsidR="00BC6DE6" w:rsidRDefault="00BC6DE6" w:rsidP="00BC6DE6">
            <w:pPr>
              <w:spacing w:after="0"/>
              <w:rPr>
                <w:rFonts w:ascii="Arial" w:eastAsia="Arial" w:hAnsi="Arial" w:cs="Arial"/>
                <w:b/>
                <w:bCs/>
                <w:color w:val="000000"/>
                <w:sz w:val="18"/>
                <w:szCs w:val="18"/>
                <w:lang w:eastAsia="es-MX"/>
              </w:rPr>
            </w:pPr>
          </w:p>
          <w:p w14:paraId="5A331176" w14:textId="77777777" w:rsidR="00BC6DE6" w:rsidRDefault="00BC6DE6" w:rsidP="00BC6DE6">
            <w:pPr>
              <w:spacing w:after="0"/>
              <w:rPr>
                <w:rFonts w:ascii="Arial" w:eastAsia="Arial" w:hAnsi="Arial" w:cs="Arial"/>
                <w:color w:val="000000"/>
                <w:sz w:val="18"/>
                <w:szCs w:val="18"/>
                <w:lang w:eastAsia="es-MX"/>
              </w:rPr>
            </w:pPr>
            <w:r w:rsidRPr="0063536A">
              <w:rPr>
                <w:rFonts w:ascii="Arial" w:eastAsia="Arial" w:hAnsi="Arial" w:cs="Arial"/>
                <w:b/>
                <w:bCs/>
                <w:color w:val="000000"/>
                <w:sz w:val="18"/>
                <w:szCs w:val="18"/>
                <w:lang w:eastAsia="es-MX"/>
              </w:rPr>
              <w:t>Estrategia</w:t>
            </w:r>
            <w:r w:rsidRPr="0063536A">
              <w:rPr>
                <w:rFonts w:ascii="Arial" w:eastAsia="Arial" w:hAnsi="Arial" w:cs="Arial"/>
                <w:color w:val="000000"/>
                <w:sz w:val="18"/>
                <w:szCs w:val="18"/>
                <w:lang w:eastAsia="es-MX"/>
              </w:rPr>
              <w:t xml:space="preserve"> </w:t>
            </w:r>
          </w:p>
          <w:p w14:paraId="798506E9" w14:textId="40F38B48" w:rsidR="00BC6DE6" w:rsidRPr="0063536A" w:rsidRDefault="00BC6DE6" w:rsidP="00BC6DE6">
            <w:pPr>
              <w:spacing w:after="0"/>
              <w:rPr>
                <w:rFonts w:ascii="Arial" w:eastAsia="Times New Roman" w:hAnsi="Arial" w:cs="Arial"/>
                <w:b/>
                <w:bCs/>
                <w:color w:val="000000"/>
                <w:sz w:val="18"/>
                <w:szCs w:val="18"/>
                <w:lang w:eastAsia="es-MX"/>
              </w:rPr>
            </w:pPr>
          </w:p>
        </w:tc>
        <w:tc>
          <w:tcPr>
            <w:tcW w:w="4654" w:type="dxa"/>
            <w:vMerge/>
            <w:tcBorders>
              <w:top w:val="nil"/>
              <w:left w:val="single" w:sz="4" w:space="0" w:color="auto"/>
              <w:bottom w:val="nil"/>
              <w:right w:val="single" w:sz="4" w:space="0" w:color="auto"/>
            </w:tcBorders>
            <w:vAlign w:val="center"/>
            <w:hideMark/>
          </w:tcPr>
          <w:p w14:paraId="7F670476" w14:textId="77777777" w:rsidR="00BC6DE6" w:rsidRPr="0063536A" w:rsidRDefault="00BC6DE6" w:rsidP="00BC6DE6">
            <w:pPr>
              <w:spacing w:after="0"/>
              <w:jc w:val="left"/>
              <w:rPr>
                <w:rFonts w:ascii="Arial" w:eastAsia="Times New Roman" w:hAnsi="Arial" w:cs="Arial"/>
                <w:color w:val="000000"/>
                <w:sz w:val="18"/>
                <w:szCs w:val="18"/>
                <w:lang w:eastAsia="es-MX"/>
              </w:rPr>
            </w:pPr>
          </w:p>
        </w:tc>
      </w:tr>
      <w:tr w:rsidR="00BC6DE6" w:rsidRPr="0063536A" w14:paraId="1FD162FF" w14:textId="77777777" w:rsidTr="00BC6DE6">
        <w:trPr>
          <w:trHeight w:val="113"/>
        </w:trPr>
        <w:tc>
          <w:tcPr>
            <w:tcW w:w="1702" w:type="dxa"/>
            <w:vMerge/>
            <w:tcBorders>
              <w:top w:val="nil"/>
              <w:left w:val="single" w:sz="4" w:space="0" w:color="auto"/>
              <w:bottom w:val="single" w:sz="4" w:space="0" w:color="auto"/>
              <w:right w:val="single" w:sz="4" w:space="0" w:color="auto"/>
            </w:tcBorders>
            <w:vAlign w:val="center"/>
            <w:hideMark/>
          </w:tcPr>
          <w:p w14:paraId="1738A1F1" w14:textId="77777777" w:rsidR="00BC6DE6" w:rsidRPr="0063536A" w:rsidRDefault="00BC6DE6" w:rsidP="00BC6DE6">
            <w:pPr>
              <w:spacing w:after="0"/>
              <w:jc w:val="left"/>
              <w:rPr>
                <w:rFonts w:ascii="Arial" w:eastAsia="Times New Roman" w:hAnsi="Arial" w:cs="Arial"/>
                <w:color w:val="000000"/>
                <w:sz w:val="18"/>
                <w:szCs w:val="18"/>
                <w:lang w:eastAsia="es-MX"/>
              </w:rPr>
            </w:pPr>
          </w:p>
        </w:tc>
        <w:tc>
          <w:tcPr>
            <w:tcW w:w="4702" w:type="dxa"/>
            <w:tcBorders>
              <w:top w:val="nil"/>
              <w:left w:val="nil"/>
              <w:bottom w:val="single" w:sz="4" w:space="0" w:color="auto"/>
              <w:right w:val="nil"/>
            </w:tcBorders>
            <w:shd w:val="clear" w:color="000000" w:fill="FFFFFF"/>
            <w:vAlign w:val="center"/>
            <w:hideMark/>
          </w:tcPr>
          <w:p w14:paraId="72A95272" w14:textId="77777777" w:rsidR="00BC6DE6" w:rsidRPr="0063536A" w:rsidRDefault="00BC6DE6" w:rsidP="00BC6DE6">
            <w:pPr>
              <w:spacing w:after="0"/>
              <w:rPr>
                <w:rFonts w:ascii="Arial" w:eastAsia="Times New Roman" w:hAnsi="Arial" w:cs="Arial"/>
                <w:color w:val="000000"/>
                <w:sz w:val="18"/>
                <w:szCs w:val="18"/>
                <w:lang w:eastAsia="es-MX"/>
              </w:rPr>
            </w:pPr>
            <w:r w:rsidRPr="0063536A">
              <w:rPr>
                <w:rFonts w:ascii="Arial" w:eastAsia="Arial" w:hAnsi="Arial" w:cs="Arial"/>
                <w:color w:val="000000"/>
                <w:sz w:val="18"/>
                <w:szCs w:val="18"/>
                <w:lang w:eastAsia="es-MX"/>
              </w:rPr>
              <w:t>Establecer un modelo de comunicación interactiva con la sociedad que enriquezca la opinión pública y despierte la conciencia participativa en el ejercicio de las políticas públicas para impulsar el desarrollo sostenible de la entidad.</w:t>
            </w:r>
          </w:p>
        </w:tc>
        <w:tc>
          <w:tcPr>
            <w:tcW w:w="4654" w:type="dxa"/>
            <w:tcBorders>
              <w:top w:val="nil"/>
              <w:left w:val="single" w:sz="4" w:space="0" w:color="auto"/>
              <w:bottom w:val="single" w:sz="4" w:space="0" w:color="auto"/>
              <w:right w:val="single" w:sz="4" w:space="0" w:color="auto"/>
            </w:tcBorders>
            <w:shd w:val="clear" w:color="000000" w:fill="FFFFFF"/>
            <w:vAlign w:val="center"/>
            <w:hideMark/>
          </w:tcPr>
          <w:p w14:paraId="64CCCC95" w14:textId="77777777" w:rsidR="00BC6DE6" w:rsidRPr="0063536A" w:rsidRDefault="00BC6DE6" w:rsidP="00BC6DE6">
            <w:pPr>
              <w:spacing w:after="0"/>
              <w:rPr>
                <w:rFonts w:ascii="Arial" w:eastAsia="Times New Roman" w:hAnsi="Arial" w:cs="Arial"/>
                <w:color w:val="000000"/>
                <w:sz w:val="18"/>
                <w:szCs w:val="18"/>
                <w:lang w:eastAsia="es-MX"/>
              </w:rPr>
            </w:pPr>
            <w:r w:rsidRPr="0063536A">
              <w:rPr>
                <w:rFonts w:ascii="Arial" w:eastAsia="Arial" w:hAnsi="Arial" w:cs="Arial"/>
                <w:color w:val="000000"/>
                <w:sz w:val="18"/>
                <w:szCs w:val="18"/>
                <w:lang w:eastAsia="es-MX"/>
              </w:rPr>
              <w:t>4.       Orientar oportuna y eficazmente a la población en sus trámites de solicitudes de servicios y requerimientos.</w:t>
            </w:r>
            <w:r w:rsidRPr="0063536A">
              <w:rPr>
                <w:rFonts w:ascii="Arial" w:eastAsia="Arial" w:hAnsi="Arial" w:cs="Arial"/>
                <w:color w:val="000000"/>
                <w:sz w:val="18"/>
                <w:szCs w:val="18"/>
                <w:lang w:eastAsia="es-MX"/>
              </w:rPr>
              <w:br/>
              <w:t xml:space="preserve">5.       Contribuir a la cultura de la eficiencia en la administración pública mediante el correcto uso y </w:t>
            </w:r>
            <w:r w:rsidRPr="0063536A">
              <w:rPr>
                <w:rFonts w:ascii="Arial" w:eastAsia="Arial" w:hAnsi="Arial" w:cs="Arial"/>
                <w:color w:val="000000"/>
                <w:sz w:val="18"/>
                <w:szCs w:val="18"/>
                <w:lang w:eastAsia="es-MX"/>
              </w:rPr>
              <w:lastRenderedPageBreak/>
              <w:t>aplicación de los recursos para una mejor atención ciudadana.</w:t>
            </w:r>
          </w:p>
        </w:tc>
      </w:tr>
    </w:tbl>
    <w:p w14:paraId="52DD6E3A" w14:textId="77777777" w:rsidR="0063536A" w:rsidRDefault="0063536A" w:rsidP="00C53E33">
      <w:pPr>
        <w:pStyle w:val="Subttulo"/>
        <w:rPr>
          <w:rFonts w:ascii="Arial" w:eastAsia="Arial" w:hAnsi="Arial" w:cs="Arial"/>
        </w:rPr>
      </w:pPr>
    </w:p>
    <w:p w14:paraId="00000A07" w14:textId="5355D6B8" w:rsidR="003372A9" w:rsidRDefault="003F4883" w:rsidP="009E4E7D">
      <w:pPr>
        <w:pStyle w:val="Subttulo"/>
        <w:rPr>
          <w:rFonts w:ascii="Arial" w:eastAsia="Arial" w:hAnsi="Arial" w:cs="Arial"/>
        </w:rPr>
      </w:pPr>
      <w:r>
        <w:rPr>
          <w:rFonts w:ascii="Arial" w:eastAsia="Arial" w:hAnsi="Arial" w:cs="Arial"/>
        </w:rPr>
        <w:t>Fuente: Planes y Programas citados.</w:t>
      </w:r>
    </w:p>
    <w:p w14:paraId="00000A08" w14:textId="01FC5E67" w:rsidR="003372A9" w:rsidRDefault="003F4883">
      <w:pPr>
        <w:pStyle w:val="Ttulo2"/>
        <w:numPr>
          <w:ilvl w:val="1"/>
          <w:numId w:val="26"/>
        </w:numPr>
        <w:rPr>
          <w:rFonts w:ascii="Arial" w:eastAsia="Arial" w:hAnsi="Arial" w:cs="Arial"/>
        </w:rPr>
      </w:pPr>
      <w:bookmarkStart w:id="152" w:name="_Toc76732440"/>
      <w:bookmarkStart w:id="153" w:name="_Toc76732724"/>
      <w:r>
        <w:rPr>
          <w:rFonts w:ascii="Arial" w:eastAsia="Arial" w:hAnsi="Arial" w:cs="Arial"/>
        </w:rPr>
        <w:t>Localización geográfica</w:t>
      </w:r>
      <w:bookmarkEnd w:id="152"/>
      <w:bookmarkEnd w:id="153"/>
    </w:p>
    <w:p w14:paraId="00000A09" w14:textId="77777777" w:rsidR="003372A9" w:rsidRDefault="003372A9">
      <w:pPr>
        <w:rPr>
          <w:rFonts w:ascii="Arial" w:eastAsia="Arial" w:hAnsi="Arial" w:cs="Arial"/>
        </w:rPr>
      </w:pPr>
    </w:p>
    <w:p w14:paraId="00000A0A" w14:textId="77777777" w:rsidR="003372A9" w:rsidRDefault="003F4883">
      <w:pPr>
        <w:rPr>
          <w:rFonts w:ascii="Arial" w:eastAsia="Arial" w:hAnsi="Arial" w:cs="Arial"/>
        </w:rPr>
      </w:pPr>
      <w:r>
        <w:rPr>
          <w:rFonts w:ascii="Arial" w:eastAsia="Arial" w:hAnsi="Arial" w:cs="Arial"/>
        </w:rPr>
        <w:t>El proyecto se localiza en el estado de Campeche, en particular en el municipio de San Francisco Campeche, se encuentra dentro de un polígono de terreno natural con vegetación endémica, que colinda al norte con Av. López Portillo, al sur con periférico Pablo García y Montilla, al este con Ampliación Av. Lázaro Cárdenas y al oeste con Av. Maestros Campechanos, adyacente al Aeropuerto Internacional de Campeche.</w:t>
      </w:r>
    </w:p>
    <w:p w14:paraId="00000A0B" w14:textId="67111245" w:rsidR="003372A9" w:rsidRDefault="000A6599" w:rsidP="00AD2521">
      <w:pPr>
        <w:pStyle w:val="Descripcin"/>
      </w:pPr>
      <w:bookmarkStart w:id="154" w:name="_heading=h.23ckvvd" w:colFirst="0" w:colLast="0"/>
      <w:bookmarkStart w:id="155" w:name="_Toc77867092"/>
      <w:bookmarkEnd w:id="154"/>
      <w:r>
        <w:t xml:space="preserve">Figura </w:t>
      </w:r>
      <w:r>
        <w:fldChar w:fldCharType="begin"/>
      </w:r>
      <w:r>
        <w:instrText xml:space="preserve"> SEQ Figura \* ARABIC </w:instrText>
      </w:r>
      <w:r>
        <w:fldChar w:fldCharType="separate"/>
      </w:r>
      <w:r w:rsidR="000F749B">
        <w:t>28</w:t>
      </w:r>
      <w:r>
        <w:fldChar w:fldCharType="end"/>
      </w:r>
      <w:r>
        <w:t xml:space="preserve">. </w:t>
      </w:r>
      <w:r w:rsidR="003F4883">
        <w:t>Localización de la Ciudad Administrativa de Campeche</w:t>
      </w:r>
      <w:bookmarkEnd w:id="155"/>
    </w:p>
    <w:p w14:paraId="00000A0C" w14:textId="1F1E8421" w:rsidR="003372A9" w:rsidRDefault="003F4883">
      <w:pPr>
        <w:jc w:val="center"/>
        <w:rPr>
          <w:rFonts w:ascii="Arial" w:eastAsia="Arial" w:hAnsi="Arial" w:cs="Arial"/>
        </w:rPr>
      </w:pPr>
      <w:r>
        <w:rPr>
          <w:rFonts w:ascii="Arial" w:eastAsia="Arial" w:hAnsi="Arial" w:cs="Arial"/>
          <w:noProof/>
        </w:rPr>
        <mc:AlternateContent>
          <mc:Choice Requires="wpg">
            <w:drawing>
              <wp:inline distT="0" distB="0" distL="0" distR="0" wp14:anchorId="08F4EE18" wp14:editId="375EC425">
                <wp:extent cx="5039995" cy="2987675"/>
                <wp:effectExtent l="0" t="0" r="0" b="0"/>
                <wp:docPr id="163" name="Grupo 163"/>
                <wp:cNvGraphicFramePr/>
                <a:graphic xmlns:a="http://schemas.openxmlformats.org/drawingml/2006/main">
                  <a:graphicData uri="http://schemas.microsoft.com/office/word/2010/wordprocessingGroup">
                    <wpg:wgp>
                      <wpg:cNvGrpSpPr/>
                      <wpg:grpSpPr>
                        <a:xfrm>
                          <a:off x="0" y="0"/>
                          <a:ext cx="5039995" cy="2987675"/>
                          <a:chOff x="2826003" y="2286163"/>
                          <a:chExt cx="5039995" cy="2987675"/>
                        </a:xfrm>
                      </wpg:grpSpPr>
                      <wpg:grpSp>
                        <wpg:cNvPr id="16" name="Grupo 15"/>
                        <wpg:cNvGrpSpPr/>
                        <wpg:grpSpPr>
                          <a:xfrm>
                            <a:off x="2826003" y="2286163"/>
                            <a:ext cx="5039995" cy="2987675"/>
                            <a:chOff x="0" y="0"/>
                            <a:chExt cx="5291455" cy="3131820"/>
                          </a:xfrm>
                        </wpg:grpSpPr>
                        <wps:wsp>
                          <wps:cNvPr id="17" name="Rectángulo 16"/>
                          <wps:cNvSpPr/>
                          <wps:spPr>
                            <a:xfrm>
                              <a:off x="0" y="0"/>
                              <a:ext cx="5291450" cy="3131800"/>
                            </a:xfrm>
                            <a:prstGeom prst="rect">
                              <a:avLst/>
                            </a:prstGeom>
                            <a:noFill/>
                            <a:ln>
                              <a:noFill/>
                            </a:ln>
                          </wps:spPr>
                          <wps:txbx>
                            <w:txbxContent>
                              <w:p w14:paraId="13DC78E4" w14:textId="77777777" w:rsidR="003372A9" w:rsidRDefault="003372A9">
                                <w:pPr>
                                  <w:spacing w:after="0"/>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18" name="Shape 15"/>
                            <pic:cNvPicPr preferRelativeResize="0"/>
                          </pic:nvPicPr>
                          <pic:blipFill rotWithShape="1">
                            <a:blip r:embed="rId41">
                              <a:alphaModFix/>
                            </a:blip>
                            <a:srcRect l="45651" t="38105" r="9192" b="13538"/>
                            <a:stretch/>
                          </pic:blipFill>
                          <pic:spPr>
                            <a:xfrm>
                              <a:off x="0" y="0"/>
                              <a:ext cx="5291455" cy="3131820"/>
                            </a:xfrm>
                            <a:prstGeom prst="rect">
                              <a:avLst/>
                            </a:prstGeom>
                            <a:noFill/>
                            <a:ln w="9525" cap="flat" cmpd="sng">
                              <a:solidFill>
                                <a:srgbClr val="0C0C0C"/>
                              </a:solidFill>
                              <a:prstDash val="solid"/>
                              <a:round/>
                              <a:headEnd type="none" w="sm" len="sm"/>
                              <a:tailEnd type="none" w="sm" len="sm"/>
                            </a:ln>
                          </pic:spPr>
                        </pic:pic>
                        <wps:wsp>
                          <wps:cNvPr id="19" name="Rectángulo 18"/>
                          <wps:cNvSpPr/>
                          <wps:spPr>
                            <a:xfrm>
                              <a:off x="1604141" y="2309198"/>
                              <a:ext cx="2217128" cy="649342"/>
                            </a:xfrm>
                            <a:prstGeom prst="rect">
                              <a:avLst/>
                            </a:prstGeom>
                            <a:noFill/>
                            <a:ln>
                              <a:noFill/>
                            </a:ln>
                          </wps:spPr>
                          <wps:txbx>
                            <w:txbxContent>
                              <w:p w14:paraId="3D05CE20" w14:textId="77777777" w:rsidR="003372A9" w:rsidRDefault="003F4883">
                                <w:pPr>
                                  <w:jc w:val="center"/>
                                  <w:textDirection w:val="btLr"/>
                                </w:pPr>
                                <w:r>
                                  <w:rPr>
                                    <w:rFonts w:ascii="Calibri" w:eastAsia="Calibri" w:hAnsi="Calibri" w:cs="Calibri"/>
                                    <w:b/>
                                    <w:color w:val="C55A11"/>
                                    <w:sz w:val="32"/>
                                  </w:rPr>
                                  <w:t>Ciudad Administrativa de Campeche</w:t>
                                </w:r>
                              </w:p>
                            </w:txbxContent>
                          </wps:txbx>
                          <wps:bodyPr spcFirstLastPara="1" wrap="square" lIns="91425" tIns="45700" rIns="91425" bIns="45700" anchor="ctr" anchorCtr="0">
                            <a:noAutofit/>
                          </wps:bodyPr>
                        </wps:wsp>
                      </wpg:grpSp>
                    </wpg:wgp>
                  </a:graphicData>
                </a:graphic>
              </wp:inline>
            </w:drawing>
          </mc:Choice>
          <mc:Fallback>
            <w:pict>
              <v:group w14:anchorId="08F4EE18" id="Grupo 163" o:spid="_x0000_s1026" style="width:396.85pt;height:235.25pt;mso-position-horizontal-relative:char;mso-position-vertical-relative:line" coordorigin="28260,22861" coordsize="50399,29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">
                <v:group id="Grupo 15" o:spid="_x0000_s1027" style="position:absolute;left:28260;top:22861;width:50399;height:29877" coordsize="52914,3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ángulo 16" o:spid="_x0000_s1028" style="position:absolute;width:52914;height:31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13DC78E4" w14:textId="77777777" w:rsidR="003372A9" w:rsidRDefault="003372A9">
                          <w:pPr>
                            <w:spacing w:after="0"/>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5" o:spid="_x0000_s1029" type="#_x0000_t75" style="position:absolute;width:52914;height:3131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" stroked="t" strokecolor="#0c0c0c">
                    <v:stroke startarrowwidth="narrow" startarrowlength="short" endarrowwidth="narrow" endarrowlength="short" joinstyle="round"/>
                    <v:imagedata r:id="rId42" o:title="" croptop="24972f" cropbottom="8872f" cropleft="29918f" cropright="6024f"/>
                  </v:shape>
                  <v:rect id="Rectángulo 18" o:spid="_x0000_s1030" style="position:absolute;left:16041;top:23091;width:22171;height:6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" filled="f" stroked="f">
                    <v:textbox inset="2.53958mm,1.2694mm,2.53958mm,1.2694mm">
                      <w:txbxContent>
                        <w:p w14:paraId="3D05CE20" w14:textId="77777777" w:rsidR="003372A9" w:rsidRDefault="003F4883">
                          <w:pPr>
                            <w:jc w:val="center"/>
                            <w:textDirection w:val="btLr"/>
                          </w:pPr>
                          <w:r>
                            <w:rPr>
                              <w:rFonts w:ascii="Calibri" w:eastAsia="Calibri" w:hAnsi="Calibri" w:cs="Calibri"/>
                              <w:b/>
                              <w:color w:val="C55A11"/>
                              <w:sz w:val="32"/>
                            </w:rPr>
                            <w:t>Ciudad Administrativa de Campeche</w:t>
                          </w:r>
                        </w:p>
                      </w:txbxContent>
                    </v:textbox>
                  </v:rect>
                </v:group>
                <w10:anchorlock/>
              </v:group>
            </w:pict>
          </mc:Fallback>
        </mc:AlternateContent>
      </w:r>
    </w:p>
    <w:p w14:paraId="00000A0D" w14:textId="77777777" w:rsidR="003372A9" w:rsidRDefault="003F4883">
      <w:pPr>
        <w:jc w:val="center"/>
        <w:rPr>
          <w:rFonts w:ascii="Arial" w:eastAsia="Arial" w:hAnsi="Arial" w:cs="Arial"/>
          <w:sz w:val="18"/>
          <w:szCs w:val="18"/>
        </w:rPr>
      </w:pPr>
      <w:r>
        <w:rPr>
          <w:rFonts w:ascii="Arial" w:eastAsia="Arial" w:hAnsi="Arial" w:cs="Arial"/>
          <w:sz w:val="18"/>
          <w:szCs w:val="18"/>
        </w:rPr>
        <w:t>Fuente: Elaboración propia con Google maps.</w:t>
      </w:r>
    </w:p>
    <w:p w14:paraId="00000A0E" w14:textId="77777777" w:rsidR="003372A9" w:rsidRDefault="003F4883">
      <w:pPr>
        <w:rPr>
          <w:rFonts w:ascii="Arial" w:eastAsia="Arial" w:hAnsi="Arial" w:cs="Arial"/>
        </w:rPr>
      </w:pPr>
      <w:r>
        <w:rPr>
          <w:rFonts w:ascii="Arial" w:eastAsia="Arial" w:hAnsi="Arial" w:cs="Arial"/>
        </w:rPr>
        <w:t>Las coordenadas del proyecto se muestran en la siguiente tabla:</w:t>
      </w:r>
    </w:p>
    <w:p w14:paraId="00000A10" w14:textId="34057407" w:rsidR="003372A9" w:rsidRDefault="000A6599" w:rsidP="00AD2521">
      <w:pPr>
        <w:pStyle w:val="Descripcin"/>
        <w:rPr>
          <w:color w:val="000000"/>
          <w:sz w:val="18"/>
          <w:szCs w:val="18"/>
        </w:rPr>
      </w:pPr>
      <w:bookmarkStart w:id="156" w:name="_heading=h.ihv636" w:colFirst="0" w:colLast="0"/>
      <w:bookmarkStart w:id="157" w:name="_Toc77867025"/>
      <w:bookmarkEnd w:id="156"/>
      <w:r>
        <w:t xml:space="preserve">Tabla </w:t>
      </w:r>
      <w:r>
        <w:fldChar w:fldCharType="begin"/>
      </w:r>
      <w:r>
        <w:instrText xml:space="preserve"> SEQ Tabla \* ARABIC </w:instrText>
      </w:r>
      <w:r>
        <w:fldChar w:fldCharType="separate"/>
      </w:r>
      <w:r w:rsidR="00945DF1">
        <w:t>46</w:t>
      </w:r>
      <w:r>
        <w:fldChar w:fldCharType="end"/>
      </w:r>
      <w:r>
        <w:t xml:space="preserve">. </w:t>
      </w:r>
      <w:r w:rsidR="003F4883" w:rsidRPr="00E32D77">
        <w:rPr>
          <w:color w:val="000000"/>
        </w:rPr>
        <w:t>Coordenadas del proyecto</w:t>
      </w:r>
      <w:bookmarkEnd w:id="157"/>
    </w:p>
    <w:tbl>
      <w:tblPr>
        <w:tblStyle w:val="affffe"/>
        <w:tblW w:w="4080" w:type="dxa"/>
        <w:jc w:val="center"/>
        <w:tblInd w:w="0" w:type="dxa"/>
        <w:tblLayout w:type="fixed"/>
        <w:tblLook w:val="0400" w:firstRow="0" w:lastRow="0" w:firstColumn="0" w:lastColumn="0" w:noHBand="0" w:noVBand="1"/>
      </w:tblPr>
      <w:tblGrid>
        <w:gridCol w:w="1320"/>
        <w:gridCol w:w="1340"/>
        <w:gridCol w:w="1420"/>
      </w:tblGrid>
      <w:tr w:rsidR="003372A9" w14:paraId="22C16357" w14:textId="77777777">
        <w:trPr>
          <w:trHeight w:val="311"/>
          <w:jc w:val="center"/>
        </w:trPr>
        <w:tc>
          <w:tcPr>
            <w:tcW w:w="1320" w:type="dxa"/>
            <w:tcBorders>
              <w:top w:val="single" w:sz="4" w:space="0" w:color="000000"/>
              <w:left w:val="single" w:sz="4" w:space="0" w:color="000000"/>
              <w:bottom w:val="single" w:sz="4" w:space="0" w:color="000000"/>
              <w:right w:val="single" w:sz="4" w:space="0" w:color="000000"/>
            </w:tcBorders>
            <w:shd w:val="clear" w:color="auto" w:fill="203764"/>
            <w:vAlign w:val="center"/>
          </w:tcPr>
          <w:p w14:paraId="00000A11"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Instancia</w:t>
            </w:r>
          </w:p>
        </w:tc>
        <w:tc>
          <w:tcPr>
            <w:tcW w:w="1340" w:type="dxa"/>
            <w:tcBorders>
              <w:top w:val="single" w:sz="4" w:space="0" w:color="000000"/>
              <w:left w:val="nil"/>
              <w:bottom w:val="single" w:sz="4" w:space="0" w:color="000000"/>
              <w:right w:val="single" w:sz="4" w:space="0" w:color="000000"/>
            </w:tcBorders>
            <w:shd w:val="clear" w:color="auto" w:fill="203764"/>
            <w:vAlign w:val="center"/>
          </w:tcPr>
          <w:p w14:paraId="00000A12"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Latitud</w:t>
            </w:r>
          </w:p>
        </w:tc>
        <w:tc>
          <w:tcPr>
            <w:tcW w:w="1420" w:type="dxa"/>
            <w:tcBorders>
              <w:top w:val="single" w:sz="4" w:space="0" w:color="000000"/>
              <w:left w:val="nil"/>
              <w:bottom w:val="single" w:sz="4" w:space="0" w:color="000000"/>
              <w:right w:val="single" w:sz="4" w:space="0" w:color="000000"/>
            </w:tcBorders>
            <w:shd w:val="clear" w:color="auto" w:fill="203764"/>
            <w:vAlign w:val="center"/>
          </w:tcPr>
          <w:p w14:paraId="00000A13"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Longitud</w:t>
            </w:r>
          </w:p>
        </w:tc>
      </w:tr>
      <w:tr w:rsidR="003372A9" w14:paraId="700CBF8B" w14:textId="77777777">
        <w:trPr>
          <w:trHeight w:val="510"/>
          <w:jc w:val="center"/>
        </w:trPr>
        <w:tc>
          <w:tcPr>
            <w:tcW w:w="1320" w:type="dxa"/>
            <w:tcBorders>
              <w:top w:val="nil"/>
              <w:left w:val="single" w:sz="4" w:space="0" w:color="000000"/>
              <w:bottom w:val="single" w:sz="4" w:space="0" w:color="000000"/>
              <w:right w:val="single" w:sz="4" w:space="0" w:color="000000"/>
            </w:tcBorders>
            <w:shd w:val="clear" w:color="auto" w:fill="auto"/>
            <w:vAlign w:val="center"/>
          </w:tcPr>
          <w:p w14:paraId="00000A1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Grados decimales</w:t>
            </w:r>
          </w:p>
        </w:tc>
        <w:tc>
          <w:tcPr>
            <w:tcW w:w="1340" w:type="dxa"/>
            <w:tcBorders>
              <w:top w:val="nil"/>
              <w:left w:val="nil"/>
              <w:bottom w:val="single" w:sz="4" w:space="0" w:color="000000"/>
              <w:right w:val="single" w:sz="4" w:space="0" w:color="000000"/>
            </w:tcBorders>
            <w:shd w:val="clear" w:color="auto" w:fill="auto"/>
            <w:vAlign w:val="center"/>
          </w:tcPr>
          <w:p w14:paraId="00000A1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19.8054727</w:t>
            </w:r>
          </w:p>
        </w:tc>
        <w:tc>
          <w:tcPr>
            <w:tcW w:w="1420" w:type="dxa"/>
            <w:tcBorders>
              <w:top w:val="nil"/>
              <w:left w:val="nil"/>
              <w:bottom w:val="single" w:sz="4" w:space="0" w:color="000000"/>
              <w:right w:val="single" w:sz="4" w:space="0" w:color="000000"/>
            </w:tcBorders>
            <w:shd w:val="clear" w:color="auto" w:fill="auto"/>
            <w:vAlign w:val="center"/>
          </w:tcPr>
          <w:p w14:paraId="00000A1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-90.5237550</w:t>
            </w:r>
          </w:p>
        </w:tc>
      </w:tr>
    </w:tbl>
    <w:p w14:paraId="00000A17" w14:textId="77777777" w:rsidR="003372A9" w:rsidRDefault="003372A9">
      <w:pPr>
        <w:keepNext/>
        <w:keepLines/>
        <w:pBdr>
          <w:top w:val="nil"/>
          <w:left w:val="nil"/>
          <w:bottom w:val="nil"/>
          <w:right w:val="nil"/>
          <w:between w:val="nil"/>
        </w:pBdr>
        <w:spacing w:after="0"/>
        <w:ind w:left="993" w:right="1422"/>
        <w:jc w:val="center"/>
        <w:rPr>
          <w:rFonts w:ascii="Arial" w:eastAsia="Arial" w:hAnsi="Arial" w:cs="Arial"/>
          <w:b/>
          <w:color w:val="000000"/>
          <w:sz w:val="18"/>
          <w:szCs w:val="18"/>
        </w:rPr>
      </w:pPr>
    </w:p>
    <w:p w14:paraId="00000A18" w14:textId="77777777" w:rsidR="003372A9" w:rsidRDefault="003F4883">
      <w:pPr>
        <w:keepNext/>
        <w:keepLines/>
        <w:pBdr>
          <w:top w:val="nil"/>
          <w:left w:val="nil"/>
          <w:bottom w:val="nil"/>
          <w:right w:val="nil"/>
          <w:between w:val="nil"/>
        </w:pBdr>
        <w:ind w:left="862" w:right="862"/>
        <w:jc w:val="center"/>
        <w:rPr>
          <w:rFonts w:ascii="Arial" w:eastAsia="Arial" w:hAnsi="Arial" w:cs="Arial"/>
          <w:sz w:val="18"/>
          <w:szCs w:val="18"/>
        </w:rPr>
      </w:pPr>
      <w:r>
        <w:rPr>
          <w:rFonts w:ascii="Arial" w:eastAsia="Arial" w:hAnsi="Arial" w:cs="Arial"/>
          <w:color w:val="000000"/>
          <w:sz w:val="18"/>
          <w:szCs w:val="18"/>
        </w:rPr>
        <w:t xml:space="preserve">Fuente: </w:t>
      </w:r>
      <w:r>
        <w:rPr>
          <w:rFonts w:ascii="Arial" w:eastAsia="Arial" w:hAnsi="Arial" w:cs="Arial"/>
          <w:sz w:val="18"/>
          <w:szCs w:val="18"/>
        </w:rPr>
        <w:t>Elaboración propia con base en Anteproyecto Ejecutivo</w:t>
      </w:r>
    </w:p>
    <w:p w14:paraId="00000A19" w14:textId="77777777" w:rsidR="003372A9" w:rsidRDefault="003F4883">
      <w:pPr>
        <w:rPr>
          <w:rFonts w:ascii="Arial" w:eastAsia="Arial" w:hAnsi="Arial" w:cs="Arial"/>
        </w:rPr>
        <w:sectPr w:rsidR="003372A9">
          <w:headerReference w:type="default" r:id="rId43"/>
          <w:pgSz w:w="12240" w:h="15840"/>
          <w:pgMar w:top="0" w:right="1440" w:bottom="1440" w:left="1440" w:header="709" w:footer="709" w:gutter="0"/>
          <w:cols w:space="720"/>
        </w:sectPr>
      </w:pPr>
      <w:r>
        <w:br w:type="page"/>
      </w:r>
    </w:p>
    <w:p w14:paraId="00000A1A" w14:textId="38CD1957" w:rsidR="003372A9" w:rsidRDefault="003F4883" w:rsidP="00403B3B">
      <w:pPr>
        <w:pStyle w:val="Ttulo2"/>
        <w:ind w:left="792" w:right="508"/>
        <w:rPr>
          <w:rFonts w:ascii="Arial" w:eastAsia="Arial" w:hAnsi="Arial" w:cs="Arial"/>
        </w:rPr>
      </w:pPr>
      <w:bookmarkStart w:id="158" w:name="_Toc76732441"/>
      <w:bookmarkStart w:id="159" w:name="_Toc76732725"/>
      <w:r>
        <w:rPr>
          <w:rFonts w:ascii="Arial" w:eastAsia="Arial" w:hAnsi="Arial" w:cs="Arial"/>
        </w:rPr>
        <w:lastRenderedPageBreak/>
        <w:t>4.4 Calendario de actividades</w:t>
      </w:r>
      <w:bookmarkEnd w:id="158"/>
      <w:bookmarkEnd w:id="159"/>
    </w:p>
    <w:p w14:paraId="00000A1B" w14:textId="77777777" w:rsidR="003372A9" w:rsidRDefault="003372A9">
      <w:pPr>
        <w:spacing w:after="0"/>
        <w:rPr>
          <w:rFonts w:ascii="Arial" w:eastAsia="Arial" w:hAnsi="Arial" w:cs="Arial"/>
        </w:rPr>
      </w:pPr>
    </w:p>
    <w:p w14:paraId="00000A1C" w14:textId="77777777" w:rsidR="003372A9" w:rsidRDefault="003F4883" w:rsidP="00403B3B">
      <w:pPr>
        <w:spacing w:line="259" w:lineRule="auto"/>
        <w:ind w:right="792"/>
        <w:rPr>
          <w:rFonts w:ascii="Arial" w:eastAsia="Arial" w:hAnsi="Arial" w:cs="Arial"/>
        </w:rPr>
      </w:pPr>
      <w:r>
        <w:rPr>
          <w:rFonts w:ascii="Arial" w:eastAsia="Arial" w:hAnsi="Arial" w:cs="Arial"/>
        </w:rPr>
        <w:t>La ejecución total del proyecto de inversión se realizará a lo largo de 36 meses de acuerdo con la programación esperada. A continuación, se muestra el resumen de la inversión por año y la ejecución mensual por componente.</w:t>
      </w:r>
    </w:p>
    <w:p w14:paraId="00000A1D" w14:textId="1CA08012" w:rsidR="003372A9" w:rsidRDefault="000A6599" w:rsidP="00AD2521">
      <w:pPr>
        <w:pStyle w:val="Descripcin"/>
      </w:pPr>
      <w:bookmarkStart w:id="160" w:name="_Toc77867026"/>
      <w:r>
        <w:t xml:space="preserve">Tabla </w:t>
      </w:r>
      <w:r>
        <w:fldChar w:fldCharType="begin"/>
      </w:r>
      <w:r>
        <w:instrText xml:space="preserve"> SEQ Tabla \* ARABIC </w:instrText>
      </w:r>
      <w:r>
        <w:fldChar w:fldCharType="separate"/>
      </w:r>
      <w:r w:rsidR="00945DF1">
        <w:t>47</w:t>
      </w:r>
      <w:r>
        <w:fldChar w:fldCharType="end"/>
      </w:r>
      <w:r>
        <w:t xml:space="preserve">. </w:t>
      </w:r>
      <w:r w:rsidR="003F4883">
        <w:t>Calendario de actividades (cifras a pesos de 201</w:t>
      </w:r>
      <w:r w:rsidR="00171C66">
        <w:t>9</w:t>
      </w:r>
      <w:r w:rsidR="003F4883">
        <w:t xml:space="preserve"> IVA incluido)</w:t>
      </w:r>
      <w:bookmarkEnd w:id="160"/>
    </w:p>
    <w:tbl>
      <w:tblPr>
        <w:tblStyle w:val="afffff"/>
        <w:tblW w:w="13603" w:type="dxa"/>
        <w:tblInd w:w="0" w:type="dxa"/>
        <w:tblLayout w:type="fixed"/>
        <w:tblLook w:val="0400" w:firstRow="0" w:lastRow="0" w:firstColumn="0" w:lastColumn="0" w:noHBand="0" w:noVBand="1"/>
      </w:tblPr>
      <w:tblGrid>
        <w:gridCol w:w="421"/>
        <w:gridCol w:w="714"/>
        <w:gridCol w:w="1128"/>
        <w:gridCol w:w="993"/>
        <w:gridCol w:w="998"/>
        <w:gridCol w:w="992"/>
        <w:gridCol w:w="986"/>
        <w:gridCol w:w="857"/>
        <w:gridCol w:w="850"/>
        <w:gridCol w:w="851"/>
        <w:gridCol w:w="844"/>
        <w:gridCol w:w="993"/>
        <w:gridCol w:w="992"/>
        <w:gridCol w:w="992"/>
        <w:gridCol w:w="992"/>
      </w:tblGrid>
      <w:tr w:rsidR="001E7AA5" w:rsidRPr="00403745" w14:paraId="4EE3B4B9" w14:textId="77777777" w:rsidTr="005750EB">
        <w:trPr>
          <w:trHeight w:val="161"/>
        </w:trPr>
        <w:tc>
          <w:tcPr>
            <w:tcW w:w="421"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1E" w14:textId="77777777" w:rsidR="00403745" w:rsidRPr="00403745" w:rsidRDefault="00403745" w:rsidP="00403B3B">
            <w:pPr>
              <w:spacing w:after="0"/>
              <w:ind w:left="-331" w:firstLine="331"/>
              <w:jc w:val="center"/>
              <w:rPr>
                <w:rFonts w:ascii="Arial" w:eastAsia="Arial" w:hAnsi="Arial" w:cs="Arial"/>
                <w:b/>
                <w:color w:val="FFFFFF"/>
                <w:sz w:val="14"/>
                <w:szCs w:val="14"/>
              </w:rPr>
            </w:pPr>
            <w:r w:rsidRPr="002A2B7E">
              <w:rPr>
                <w:rFonts w:ascii="Arial" w:eastAsia="Arial" w:hAnsi="Arial" w:cs="Arial"/>
                <w:b/>
                <w:color w:val="FFFFFF"/>
                <w:sz w:val="14"/>
                <w:szCs w:val="14"/>
              </w:rPr>
              <w:t>No.</w:t>
            </w:r>
          </w:p>
        </w:tc>
        <w:tc>
          <w:tcPr>
            <w:tcW w:w="714"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1F" w14:textId="77777777" w:rsidR="00403745" w:rsidRPr="00403745" w:rsidRDefault="00403745" w:rsidP="00403B3B">
            <w:pPr>
              <w:spacing w:after="0"/>
              <w:ind w:left="-331" w:firstLine="331"/>
              <w:jc w:val="center"/>
              <w:rPr>
                <w:rFonts w:ascii="Arial" w:eastAsia="Arial" w:hAnsi="Arial" w:cs="Arial"/>
                <w:b/>
                <w:color w:val="FFFFFF"/>
                <w:sz w:val="14"/>
                <w:szCs w:val="14"/>
              </w:rPr>
            </w:pPr>
            <w:r w:rsidRPr="00403745">
              <w:rPr>
                <w:rFonts w:ascii="Arial" w:eastAsia="Arial" w:hAnsi="Arial" w:cs="Arial"/>
                <w:b/>
                <w:color w:val="FFFFFF"/>
                <w:sz w:val="14"/>
                <w:szCs w:val="14"/>
              </w:rPr>
              <w:t>Componente</w:t>
            </w:r>
          </w:p>
        </w:tc>
        <w:tc>
          <w:tcPr>
            <w:tcW w:w="1128"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20" w14:textId="77777777" w:rsidR="00403745" w:rsidRPr="00403745" w:rsidRDefault="00403745" w:rsidP="00403B3B">
            <w:pPr>
              <w:spacing w:after="0"/>
              <w:ind w:left="-331" w:firstLine="331"/>
              <w:jc w:val="center"/>
              <w:rPr>
                <w:rFonts w:ascii="Arial" w:eastAsia="Arial" w:hAnsi="Arial" w:cs="Arial"/>
                <w:b/>
                <w:color w:val="FFFFFF"/>
                <w:sz w:val="14"/>
                <w:szCs w:val="14"/>
              </w:rPr>
            </w:pPr>
            <w:r w:rsidRPr="00403745">
              <w:rPr>
                <w:rFonts w:ascii="Arial" w:eastAsia="Arial" w:hAnsi="Arial" w:cs="Arial"/>
                <w:b/>
                <w:color w:val="FFFFFF"/>
                <w:sz w:val="14"/>
                <w:szCs w:val="14"/>
              </w:rPr>
              <w:t>Inversión total</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21" w14:textId="77777777" w:rsidR="00403745" w:rsidRPr="00403745" w:rsidRDefault="00403745" w:rsidP="00403B3B">
            <w:pPr>
              <w:spacing w:after="0"/>
              <w:ind w:left="-331" w:firstLine="331"/>
              <w:jc w:val="center"/>
              <w:rPr>
                <w:rFonts w:ascii="Arial" w:eastAsia="Arial" w:hAnsi="Arial" w:cs="Arial"/>
                <w:b/>
                <w:color w:val="FFFFFF"/>
                <w:sz w:val="14"/>
                <w:szCs w:val="14"/>
              </w:rPr>
            </w:pPr>
            <w:r w:rsidRPr="00403745">
              <w:rPr>
                <w:rFonts w:ascii="Arial" w:eastAsia="Arial" w:hAnsi="Arial" w:cs="Arial"/>
                <w:b/>
                <w:color w:val="FFFFFF"/>
                <w:sz w:val="14"/>
                <w:szCs w:val="14"/>
              </w:rPr>
              <w:t>Mes 1</w:t>
            </w:r>
          </w:p>
        </w:tc>
        <w:tc>
          <w:tcPr>
            <w:tcW w:w="998"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22" w14:textId="77777777" w:rsidR="00403745" w:rsidRPr="00403745" w:rsidRDefault="00403745" w:rsidP="00403B3B">
            <w:pPr>
              <w:spacing w:after="0"/>
              <w:ind w:left="-331" w:firstLine="331"/>
              <w:jc w:val="center"/>
              <w:rPr>
                <w:rFonts w:ascii="Arial" w:eastAsia="Arial" w:hAnsi="Arial" w:cs="Arial"/>
                <w:b/>
                <w:color w:val="FFFFFF"/>
                <w:sz w:val="14"/>
                <w:szCs w:val="14"/>
              </w:rPr>
            </w:pPr>
            <w:r w:rsidRPr="00403745">
              <w:rPr>
                <w:rFonts w:ascii="Arial" w:eastAsia="Arial" w:hAnsi="Arial" w:cs="Arial"/>
                <w:b/>
                <w:color w:val="FFFFFF"/>
                <w:sz w:val="14"/>
                <w:szCs w:val="14"/>
              </w:rPr>
              <w:t>Mes 2</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23" w14:textId="77777777" w:rsidR="00403745" w:rsidRPr="00403745" w:rsidRDefault="00403745" w:rsidP="00403B3B">
            <w:pPr>
              <w:spacing w:after="0"/>
              <w:ind w:left="-331" w:firstLine="331"/>
              <w:jc w:val="center"/>
              <w:rPr>
                <w:rFonts w:ascii="Arial" w:eastAsia="Arial" w:hAnsi="Arial" w:cs="Arial"/>
                <w:b/>
                <w:color w:val="FFFFFF"/>
                <w:sz w:val="14"/>
                <w:szCs w:val="14"/>
              </w:rPr>
            </w:pPr>
            <w:r w:rsidRPr="00403745">
              <w:rPr>
                <w:rFonts w:ascii="Arial" w:eastAsia="Arial" w:hAnsi="Arial" w:cs="Arial"/>
                <w:b/>
                <w:color w:val="FFFFFF"/>
                <w:sz w:val="14"/>
                <w:szCs w:val="14"/>
              </w:rPr>
              <w:t>Mes 3</w:t>
            </w:r>
          </w:p>
        </w:tc>
        <w:tc>
          <w:tcPr>
            <w:tcW w:w="986"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24" w14:textId="77777777" w:rsidR="00403745" w:rsidRPr="00403745" w:rsidRDefault="00403745" w:rsidP="00403B3B">
            <w:pPr>
              <w:spacing w:after="0"/>
              <w:ind w:left="-331" w:firstLine="331"/>
              <w:jc w:val="center"/>
              <w:rPr>
                <w:rFonts w:ascii="Arial" w:eastAsia="Arial" w:hAnsi="Arial" w:cs="Arial"/>
                <w:b/>
                <w:color w:val="FFFFFF"/>
                <w:sz w:val="14"/>
                <w:szCs w:val="14"/>
              </w:rPr>
            </w:pPr>
            <w:r w:rsidRPr="00403745">
              <w:rPr>
                <w:rFonts w:ascii="Arial" w:eastAsia="Arial" w:hAnsi="Arial" w:cs="Arial"/>
                <w:b/>
                <w:color w:val="FFFFFF"/>
                <w:sz w:val="14"/>
                <w:szCs w:val="14"/>
              </w:rPr>
              <w:t>Mes 4</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25" w14:textId="77777777" w:rsidR="00403745" w:rsidRPr="00403745" w:rsidRDefault="00403745" w:rsidP="00403B3B">
            <w:pPr>
              <w:spacing w:after="0"/>
              <w:ind w:left="-331" w:firstLine="331"/>
              <w:jc w:val="center"/>
              <w:rPr>
                <w:rFonts w:ascii="Arial" w:eastAsia="Arial" w:hAnsi="Arial" w:cs="Arial"/>
                <w:b/>
                <w:color w:val="FFFFFF"/>
                <w:sz w:val="14"/>
                <w:szCs w:val="14"/>
              </w:rPr>
            </w:pPr>
            <w:r w:rsidRPr="00403745">
              <w:rPr>
                <w:rFonts w:ascii="Arial" w:eastAsia="Arial" w:hAnsi="Arial" w:cs="Arial"/>
                <w:b/>
                <w:color w:val="FFFFFF"/>
                <w:sz w:val="14"/>
                <w:szCs w:val="14"/>
              </w:rPr>
              <w:t>Mes 5</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26" w14:textId="77777777" w:rsidR="00403745" w:rsidRPr="00403745" w:rsidRDefault="00403745" w:rsidP="00403B3B">
            <w:pPr>
              <w:spacing w:after="0"/>
              <w:ind w:left="-331" w:firstLine="331"/>
              <w:jc w:val="center"/>
              <w:rPr>
                <w:rFonts w:ascii="Arial" w:eastAsia="Arial" w:hAnsi="Arial" w:cs="Arial"/>
                <w:b/>
                <w:color w:val="FFFFFF"/>
                <w:sz w:val="14"/>
                <w:szCs w:val="14"/>
              </w:rPr>
            </w:pPr>
            <w:r w:rsidRPr="00403745">
              <w:rPr>
                <w:rFonts w:ascii="Arial" w:eastAsia="Arial" w:hAnsi="Arial" w:cs="Arial"/>
                <w:b/>
                <w:color w:val="FFFFFF"/>
                <w:sz w:val="14"/>
                <w:szCs w:val="14"/>
              </w:rPr>
              <w:t>Mes 6</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27" w14:textId="77777777" w:rsidR="00403745" w:rsidRPr="00403745" w:rsidRDefault="00403745" w:rsidP="00403B3B">
            <w:pPr>
              <w:spacing w:after="0"/>
              <w:ind w:left="-331" w:firstLine="331"/>
              <w:jc w:val="center"/>
              <w:rPr>
                <w:rFonts w:ascii="Arial" w:eastAsia="Arial" w:hAnsi="Arial" w:cs="Arial"/>
                <w:b/>
                <w:color w:val="FFFFFF"/>
                <w:sz w:val="14"/>
                <w:szCs w:val="14"/>
              </w:rPr>
            </w:pPr>
            <w:r w:rsidRPr="00403745">
              <w:rPr>
                <w:rFonts w:ascii="Arial" w:eastAsia="Arial" w:hAnsi="Arial" w:cs="Arial"/>
                <w:b/>
                <w:color w:val="FFFFFF"/>
                <w:sz w:val="14"/>
                <w:szCs w:val="14"/>
              </w:rPr>
              <w:t>Mes 7</w:t>
            </w:r>
          </w:p>
        </w:tc>
        <w:tc>
          <w:tcPr>
            <w:tcW w:w="844"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28" w14:textId="77777777" w:rsidR="00403745" w:rsidRPr="00403745" w:rsidRDefault="00403745" w:rsidP="00403B3B">
            <w:pPr>
              <w:spacing w:after="0"/>
              <w:ind w:left="-331" w:firstLine="331"/>
              <w:jc w:val="center"/>
              <w:rPr>
                <w:rFonts w:ascii="Arial" w:eastAsia="Arial" w:hAnsi="Arial" w:cs="Arial"/>
                <w:b/>
                <w:color w:val="FFFFFF"/>
                <w:sz w:val="14"/>
                <w:szCs w:val="14"/>
              </w:rPr>
            </w:pPr>
            <w:r w:rsidRPr="00403745">
              <w:rPr>
                <w:rFonts w:ascii="Arial" w:eastAsia="Arial" w:hAnsi="Arial" w:cs="Arial"/>
                <w:b/>
                <w:color w:val="FFFFFF"/>
                <w:sz w:val="14"/>
                <w:szCs w:val="14"/>
              </w:rPr>
              <w:t>Mes 8</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29" w14:textId="77777777" w:rsidR="00403745" w:rsidRPr="00403745" w:rsidRDefault="00403745" w:rsidP="00403B3B">
            <w:pPr>
              <w:spacing w:after="0"/>
              <w:ind w:left="-331" w:firstLine="331"/>
              <w:jc w:val="center"/>
              <w:rPr>
                <w:rFonts w:ascii="Arial" w:eastAsia="Arial" w:hAnsi="Arial" w:cs="Arial"/>
                <w:b/>
                <w:color w:val="FFFFFF"/>
                <w:sz w:val="14"/>
                <w:szCs w:val="14"/>
              </w:rPr>
            </w:pPr>
            <w:r w:rsidRPr="00403745">
              <w:rPr>
                <w:rFonts w:ascii="Arial" w:eastAsia="Arial" w:hAnsi="Arial" w:cs="Arial"/>
                <w:b/>
                <w:color w:val="FFFFFF"/>
                <w:sz w:val="14"/>
                <w:szCs w:val="14"/>
              </w:rPr>
              <w:t>Mes 9</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2A" w14:textId="77777777" w:rsidR="00403745" w:rsidRPr="00403745" w:rsidRDefault="00403745" w:rsidP="00403B3B">
            <w:pPr>
              <w:spacing w:after="0"/>
              <w:ind w:left="-331" w:firstLine="331"/>
              <w:jc w:val="center"/>
              <w:rPr>
                <w:rFonts w:ascii="Arial" w:eastAsia="Arial" w:hAnsi="Arial" w:cs="Arial"/>
                <w:b/>
                <w:color w:val="FFFFFF"/>
                <w:sz w:val="14"/>
                <w:szCs w:val="14"/>
              </w:rPr>
            </w:pPr>
            <w:r w:rsidRPr="00403745">
              <w:rPr>
                <w:rFonts w:ascii="Arial" w:eastAsia="Arial" w:hAnsi="Arial" w:cs="Arial"/>
                <w:b/>
                <w:color w:val="FFFFFF"/>
                <w:sz w:val="14"/>
                <w:szCs w:val="14"/>
              </w:rPr>
              <w:t>Mes 10</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2B" w14:textId="77777777" w:rsidR="00403745" w:rsidRPr="00403745" w:rsidRDefault="00403745" w:rsidP="00403B3B">
            <w:pPr>
              <w:spacing w:after="0"/>
              <w:ind w:left="-331" w:firstLine="331"/>
              <w:jc w:val="center"/>
              <w:rPr>
                <w:rFonts w:ascii="Arial" w:eastAsia="Arial" w:hAnsi="Arial" w:cs="Arial"/>
                <w:b/>
                <w:color w:val="FFFFFF"/>
                <w:sz w:val="14"/>
                <w:szCs w:val="14"/>
              </w:rPr>
            </w:pPr>
            <w:r w:rsidRPr="00403745">
              <w:rPr>
                <w:rFonts w:ascii="Arial" w:eastAsia="Arial" w:hAnsi="Arial" w:cs="Arial"/>
                <w:b/>
                <w:color w:val="FFFFFF"/>
                <w:sz w:val="14"/>
                <w:szCs w:val="14"/>
              </w:rPr>
              <w:t>Mes 11</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2C" w14:textId="77777777" w:rsidR="00403745" w:rsidRPr="00403745" w:rsidRDefault="00403745" w:rsidP="00403B3B">
            <w:pPr>
              <w:spacing w:after="0"/>
              <w:ind w:left="-331" w:firstLine="331"/>
              <w:jc w:val="center"/>
              <w:rPr>
                <w:rFonts w:ascii="Arial" w:eastAsia="Arial" w:hAnsi="Arial" w:cs="Arial"/>
                <w:b/>
                <w:color w:val="FFFFFF"/>
                <w:sz w:val="14"/>
                <w:szCs w:val="14"/>
              </w:rPr>
            </w:pPr>
            <w:r w:rsidRPr="00403745">
              <w:rPr>
                <w:rFonts w:ascii="Arial" w:eastAsia="Arial" w:hAnsi="Arial" w:cs="Arial"/>
                <w:b/>
                <w:color w:val="FFFFFF"/>
                <w:sz w:val="14"/>
                <w:szCs w:val="14"/>
              </w:rPr>
              <w:t>Mes 12</w:t>
            </w:r>
          </w:p>
        </w:tc>
      </w:tr>
      <w:tr w:rsidR="00403B3B" w:rsidRPr="00403745" w14:paraId="1099067D" w14:textId="77777777" w:rsidTr="00403B3B">
        <w:trPr>
          <w:trHeight w:val="185"/>
        </w:trPr>
        <w:tc>
          <w:tcPr>
            <w:tcW w:w="421" w:type="dxa"/>
            <w:vMerge/>
            <w:tcBorders>
              <w:top w:val="single" w:sz="4" w:space="0" w:color="000000"/>
              <w:left w:val="single" w:sz="4" w:space="0" w:color="000000"/>
              <w:bottom w:val="single" w:sz="4" w:space="0" w:color="000000"/>
              <w:right w:val="single" w:sz="4" w:space="0" w:color="000000"/>
            </w:tcBorders>
            <w:shd w:val="clear" w:color="auto" w:fill="246380"/>
            <w:vAlign w:val="center"/>
          </w:tcPr>
          <w:p w14:paraId="00000A2D" w14:textId="77777777" w:rsidR="00403745" w:rsidRPr="00403745" w:rsidRDefault="00403745" w:rsidP="00403B3B">
            <w:pPr>
              <w:widowControl w:val="0"/>
              <w:pBdr>
                <w:top w:val="nil"/>
                <w:left w:val="nil"/>
                <w:bottom w:val="nil"/>
                <w:right w:val="nil"/>
                <w:between w:val="nil"/>
              </w:pBdr>
              <w:spacing w:after="0" w:line="276" w:lineRule="auto"/>
              <w:ind w:left="-331" w:firstLine="331"/>
              <w:jc w:val="left"/>
              <w:rPr>
                <w:rFonts w:ascii="Arial" w:eastAsia="Arial" w:hAnsi="Arial" w:cs="Arial"/>
                <w:b/>
                <w:color w:val="FFFFFF"/>
                <w:sz w:val="14"/>
                <w:szCs w:val="14"/>
              </w:rPr>
            </w:pPr>
          </w:p>
        </w:tc>
        <w:tc>
          <w:tcPr>
            <w:tcW w:w="714" w:type="dxa"/>
            <w:vMerge/>
            <w:tcBorders>
              <w:top w:val="single" w:sz="4" w:space="0" w:color="000000"/>
              <w:left w:val="single" w:sz="4" w:space="0" w:color="000000"/>
              <w:bottom w:val="single" w:sz="4" w:space="0" w:color="000000"/>
              <w:right w:val="single" w:sz="4" w:space="0" w:color="000000"/>
            </w:tcBorders>
            <w:shd w:val="clear" w:color="auto" w:fill="246380"/>
            <w:vAlign w:val="center"/>
          </w:tcPr>
          <w:p w14:paraId="00000A2E" w14:textId="77777777" w:rsidR="00403745" w:rsidRPr="00403745" w:rsidRDefault="00403745" w:rsidP="00403B3B">
            <w:pPr>
              <w:widowControl w:val="0"/>
              <w:pBdr>
                <w:top w:val="nil"/>
                <w:left w:val="nil"/>
                <w:bottom w:val="nil"/>
                <w:right w:val="nil"/>
                <w:between w:val="nil"/>
              </w:pBdr>
              <w:spacing w:after="0" w:line="276" w:lineRule="auto"/>
              <w:ind w:left="-331" w:firstLine="331"/>
              <w:jc w:val="left"/>
              <w:rPr>
                <w:rFonts w:ascii="Arial" w:eastAsia="Arial" w:hAnsi="Arial" w:cs="Arial"/>
                <w:b/>
                <w:color w:val="FFFFFF"/>
                <w:sz w:val="14"/>
                <w:szCs w:val="14"/>
              </w:rPr>
            </w:pPr>
          </w:p>
        </w:tc>
        <w:tc>
          <w:tcPr>
            <w:tcW w:w="1128" w:type="dxa"/>
            <w:vMerge/>
            <w:tcBorders>
              <w:top w:val="single" w:sz="4" w:space="0" w:color="000000"/>
              <w:left w:val="single" w:sz="4" w:space="0" w:color="000000"/>
              <w:bottom w:val="single" w:sz="4" w:space="0" w:color="000000"/>
              <w:right w:val="single" w:sz="4" w:space="0" w:color="000000"/>
            </w:tcBorders>
            <w:shd w:val="clear" w:color="auto" w:fill="246380"/>
            <w:vAlign w:val="center"/>
          </w:tcPr>
          <w:p w14:paraId="00000A2F" w14:textId="77777777" w:rsidR="00403745" w:rsidRPr="00403745" w:rsidRDefault="00403745" w:rsidP="00403B3B">
            <w:pPr>
              <w:widowControl w:val="0"/>
              <w:pBdr>
                <w:top w:val="nil"/>
                <w:left w:val="nil"/>
                <w:bottom w:val="nil"/>
                <w:right w:val="nil"/>
                <w:between w:val="nil"/>
              </w:pBdr>
              <w:spacing w:after="0" w:line="276" w:lineRule="auto"/>
              <w:ind w:left="-331" w:firstLine="331"/>
              <w:jc w:val="left"/>
              <w:rPr>
                <w:rFonts w:ascii="Arial" w:eastAsia="Arial" w:hAnsi="Arial" w:cs="Arial"/>
                <w:b/>
                <w:color w:val="FFFFFF"/>
                <w:sz w:val="14"/>
                <w:szCs w:val="14"/>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246380"/>
            <w:vAlign w:val="center"/>
          </w:tcPr>
          <w:p w14:paraId="00000A30" w14:textId="77777777" w:rsidR="00403745" w:rsidRPr="00403745" w:rsidRDefault="00403745" w:rsidP="00403B3B">
            <w:pPr>
              <w:widowControl w:val="0"/>
              <w:pBdr>
                <w:top w:val="nil"/>
                <w:left w:val="nil"/>
                <w:bottom w:val="nil"/>
                <w:right w:val="nil"/>
                <w:between w:val="nil"/>
              </w:pBdr>
              <w:spacing w:after="0" w:line="276" w:lineRule="auto"/>
              <w:ind w:left="-331" w:firstLine="331"/>
              <w:jc w:val="left"/>
              <w:rPr>
                <w:rFonts w:ascii="Arial" w:eastAsia="Arial" w:hAnsi="Arial" w:cs="Arial"/>
                <w:b/>
                <w:color w:val="FFFFFF"/>
                <w:sz w:val="14"/>
                <w:szCs w:val="14"/>
              </w:rPr>
            </w:pPr>
          </w:p>
        </w:tc>
        <w:tc>
          <w:tcPr>
            <w:tcW w:w="998" w:type="dxa"/>
            <w:vMerge/>
            <w:tcBorders>
              <w:top w:val="single" w:sz="4" w:space="0" w:color="000000"/>
              <w:left w:val="single" w:sz="4" w:space="0" w:color="000000"/>
              <w:bottom w:val="single" w:sz="4" w:space="0" w:color="000000"/>
              <w:right w:val="single" w:sz="4" w:space="0" w:color="000000"/>
            </w:tcBorders>
            <w:shd w:val="clear" w:color="auto" w:fill="246380"/>
            <w:vAlign w:val="center"/>
          </w:tcPr>
          <w:p w14:paraId="00000A31" w14:textId="77777777" w:rsidR="00403745" w:rsidRPr="00403745" w:rsidRDefault="00403745" w:rsidP="00403B3B">
            <w:pPr>
              <w:widowControl w:val="0"/>
              <w:pBdr>
                <w:top w:val="nil"/>
                <w:left w:val="nil"/>
                <w:bottom w:val="nil"/>
                <w:right w:val="nil"/>
                <w:between w:val="nil"/>
              </w:pBdr>
              <w:spacing w:after="0" w:line="276" w:lineRule="auto"/>
              <w:ind w:left="-331" w:firstLine="331"/>
              <w:jc w:val="left"/>
              <w:rPr>
                <w:rFonts w:ascii="Arial" w:eastAsia="Arial" w:hAnsi="Arial" w:cs="Arial"/>
                <w:b/>
                <w:color w:val="FFFFFF"/>
                <w:sz w:val="14"/>
                <w:szCs w:val="1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246380"/>
            <w:vAlign w:val="center"/>
          </w:tcPr>
          <w:p w14:paraId="00000A32" w14:textId="77777777" w:rsidR="00403745" w:rsidRPr="00403745" w:rsidRDefault="00403745" w:rsidP="00403B3B">
            <w:pPr>
              <w:widowControl w:val="0"/>
              <w:pBdr>
                <w:top w:val="nil"/>
                <w:left w:val="nil"/>
                <w:bottom w:val="nil"/>
                <w:right w:val="nil"/>
                <w:between w:val="nil"/>
              </w:pBdr>
              <w:spacing w:after="0" w:line="276" w:lineRule="auto"/>
              <w:ind w:left="-331" w:firstLine="331"/>
              <w:jc w:val="left"/>
              <w:rPr>
                <w:rFonts w:ascii="Arial" w:eastAsia="Arial" w:hAnsi="Arial" w:cs="Arial"/>
                <w:b/>
                <w:color w:val="FFFFFF"/>
                <w:sz w:val="14"/>
                <w:szCs w:val="14"/>
              </w:rPr>
            </w:pPr>
          </w:p>
        </w:tc>
        <w:tc>
          <w:tcPr>
            <w:tcW w:w="986" w:type="dxa"/>
            <w:vMerge/>
            <w:tcBorders>
              <w:top w:val="single" w:sz="4" w:space="0" w:color="000000"/>
              <w:left w:val="single" w:sz="4" w:space="0" w:color="000000"/>
              <w:bottom w:val="single" w:sz="4" w:space="0" w:color="000000"/>
              <w:right w:val="single" w:sz="4" w:space="0" w:color="000000"/>
            </w:tcBorders>
            <w:shd w:val="clear" w:color="auto" w:fill="246380"/>
            <w:vAlign w:val="center"/>
          </w:tcPr>
          <w:p w14:paraId="00000A33" w14:textId="77777777" w:rsidR="00403745" w:rsidRPr="00403745" w:rsidRDefault="00403745" w:rsidP="00403B3B">
            <w:pPr>
              <w:widowControl w:val="0"/>
              <w:pBdr>
                <w:top w:val="nil"/>
                <w:left w:val="nil"/>
                <w:bottom w:val="nil"/>
                <w:right w:val="nil"/>
                <w:between w:val="nil"/>
              </w:pBdr>
              <w:spacing w:after="0" w:line="276" w:lineRule="auto"/>
              <w:ind w:left="-331" w:firstLine="331"/>
              <w:jc w:val="left"/>
              <w:rPr>
                <w:rFonts w:ascii="Arial" w:eastAsia="Arial" w:hAnsi="Arial" w:cs="Arial"/>
                <w:b/>
                <w:color w:val="FFFFFF"/>
                <w:sz w:val="14"/>
                <w:szCs w:val="14"/>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246380"/>
            <w:vAlign w:val="center"/>
          </w:tcPr>
          <w:p w14:paraId="00000A34" w14:textId="77777777" w:rsidR="00403745" w:rsidRPr="00403745" w:rsidRDefault="00403745" w:rsidP="00403B3B">
            <w:pPr>
              <w:widowControl w:val="0"/>
              <w:pBdr>
                <w:top w:val="nil"/>
                <w:left w:val="nil"/>
                <w:bottom w:val="nil"/>
                <w:right w:val="nil"/>
                <w:between w:val="nil"/>
              </w:pBdr>
              <w:spacing w:after="0" w:line="276" w:lineRule="auto"/>
              <w:ind w:left="-331" w:firstLine="331"/>
              <w:jc w:val="left"/>
              <w:rPr>
                <w:rFonts w:ascii="Arial" w:eastAsia="Arial" w:hAnsi="Arial" w:cs="Arial"/>
                <w:b/>
                <w:color w:val="FFFFFF"/>
                <w:sz w:val="14"/>
                <w:szCs w:val="14"/>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246380"/>
            <w:vAlign w:val="center"/>
          </w:tcPr>
          <w:p w14:paraId="00000A35" w14:textId="77777777" w:rsidR="00403745" w:rsidRPr="00403745" w:rsidRDefault="00403745" w:rsidP="00403B3B">
            <w:pPr>
              <w:widowControl w:val="0"/>
              <w:pBdr>
                <w:top w:val="nil"/>
                <w:left w:val="nil"/>
                <w:bottom w:val="nil"/>
                <w:right w:val="nil"/>
                <w:between w:val="nil"/>
              </w:pBdr>
              <w:spacing w:after="0" w:line="276" w:lineRule="auto"/>
              <w:ind w:left="-331" w:firstLine="331"/>
              <w:jc w:val="left"/>
              <w:rPr>
                <w:rFonts w:ascii="Arial" w:eastAsia="Arial" w:hAnsi="Arial" w:cs="Arial"/>
                <w:b/>
                <w:color w:val="FFFFFF"/>
                <w:sz w:val="14"/>
                <w:szCs w:val="14"/>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246380"/>
            <w:vAlign w:val="center"/>
          </w:tcPr>
          <w:p w14:paraId="00000A36" w14:textId="77777777" w:rsidR="00403745" w:rsidRPr="00403745" w:rsidRDefault="00403745" w:rsidP="00403B3B">
            <w:pPr>
              <w:widowControl w:val="0"/>
              <w:pBdr>
                <w:top w:val="nil"/>
                <w:left w:val="nil"/>
                <w:bottom w:val="nil"/>
                <w:right w:val="nil"/>
                <w:between w:val="nil"/>
              </w:pBdr>
              <w:spacing w:after="0" w:line="276" w:lineRule="auto"/>
              <w:ind w:left="-331" w:firstLine="331"/>
              <w:jc w:val="left"/>
              <w:rPr>
                <w:rFonts w:ascii="Arial" w:eastAsia="Arial" w:hAnsi="Arial" w:cs="Arial"/>
                <w:b/>
                <w:color w:val="FFFFFF"/>
                <w:sz w:val="14"/>
                <w:szCs w:val="14"/>
              </w:rPr>
            </w:pPr>
          </w:p>
        </w:tc>
        <w:tc>
          <w:tcPr>
            <w:tcW w:w="844" w:type="dxa"/>
            <w:vMerge/>
            <w:tcBorders>
              <w:top w:val="single" w:sz="4" w:space="0" w:color="000000"/>
              <w:left w:val="single" w:sz="4" w:space="0" w:color="000000"/>
              <w:bottom w:val="single" w:sz="4" w:space="0" w:color="000000"/>
              <w:right w:val="single" w:sz="4" w:space="0" w:color="000000"/>
            </w:tcBorders>
            <w:shd w:val="clear" w:color="auto" w:fill="246380"/>
            <w:vAlign w:val="center"/>
          </w:tcPr>
          <w:p w14:paraId="00000A37" w14:textId="77777777" w:rsidR="00403745" w:rsidRPr="00403745" w:rsidRDefault="00403745" w:rsidP="00403B3B">
            <w:pPr>
              <w:widowControl w:val="0"/>
              <w:pBdr>
                <w:top w:val="nil"/>
                <w:left w:val="nil"/>
                <w:bottom w:val="nil"/>
                <w:right w:val="nil"/>
                <w:between w:val="nil"/>
              </w:pBdr>
              <w:spacing w:after="0" w:line="276" w:lineRule="auto"/>
              <w:ind w:left="-331" w:firstLine="331"/>
              <w:jc w:val="left"/>
              <w:rPr>
                <w:rFonts w:ascii="Arial" w:eastAsia="Arial" w:hAnsi="Arial" w:cs="Arial"/>
                <w:b/>
                <w:color w:val="FFFFFF"/>
                <w:sz w:val="14"/>
                <w:szCs w:val="14"/>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246380"/>
            <w:vAlign w:val="center"/>
          </w:tcPr>
          <w:p w14:paraId="00000A38" w14:textId="77777777" w:rsidR="00403745" w:rsidRPr="00403745" w:rsidRDefault="00403745" w:rsidP="00403B3B">
            <w:pPr>
              <w:widowControl w:val="0"/>
              <w:pBdr>
                <w:top w:val="nil"/>
                <w:left w:val="nil"/>
                <w:bottom w:val="nil"/>
                <w:right w:val="nil"/>
                <w:between w:val="nil"/>
              </w:pBdr>
              <w:spacing w:after="0" w:line="276" w:lineRule="auto"/>
              <w:ind w:left="-331" w:firstLine="331"/>
              <w:jc w:val="left"/>
              <w:rPr>
                <w:rFonts w:ascii="Arial" w:eastAsia="Arial" w:hAnsi="Arial" w:cs="Arial"/>
                <w:b/>
                <w:color w:val="FFFFFF"/>
                <w:sz w:val="14"/>
                <w:szCs w:val="1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246380"/>
            <w:vAlign w:val="center"/>
          </w:tcPr>
          <w:p w14:paraId="00000A39" w14:textId="77777777" w:rsidR="00403745" w:rsidRPr="00403745" w:rsidRDefault="00403745" w:rsidP="00403B3B">
            <w:pPr>
              <w:widowControl w:val="0"/>
              <w:pBdr>
                <w:top w:val="nil"/>
                <w:left w:val="nil"/>
                <w:bottom w:val="nil"/>
                <w:right w:val="nil"/>
                <w:between w:val="nil"/>
              </w:pBdr>
              <w:spacing w:after="0" w:line="276" w:lineRule="auto"/>
              <w:ind w:left="-331" w:firstLine="331"/>
              <w:jc w:val="left"/>
              <w:rPr>
                <w:rFonts w:ascii="Arial" w:eastAsia="Arial" w:hAnsi="Arial" w:cs="Arial"/>
                <w:b/>
                <w:color w:val="FFFFFF"/>
                <w:sz w:val="14"/>
                <w:szCs w:val="1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246380"/>
            <w:vAlign w:val="center"/>
          </w:tcPr>
          <w:p w14:paraId="00000A3A" w14:textId="77777777" w:rsidR="00403745" w:rsidRPr="00403745" w:rsidRDefault="00403745" w:rsidP="00403B3B">
            <w:pPr>
              <w:widowControl w:val="0"/>
              <w:pBdr>
                <w:top w:val="nil"/>
                <w:left w:val="nil"/>
                <w:bottom w:val="nil"/>
                <w:right w:val="nil"/>
                <w:between w:val="nil"/>
              </w:pBdr>
              <w:spacing w:after="0" w:line="276" w:lineRule="auto"/>
              <w:ind w:left="-331" w:firstLine="331"/>
              <w:jc w:val="left"/>
              <w:rPr>
                <w:rFonts w:ascii="Arial" w:eastAsia="Arial" w:hAnsi="Arial" w:cs="Arial"/>
                <w:b/>
                <w:color w:val="FFFFFF"/>
                <w:sz w:val="14"/>
                <w:szCs w:val="1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246380"/>
            <w:vAlign w:val="center"/>
          </w:tcPr>
          <w:p w14:paraId="00000A3B" w14:textId="77777777" w:rsidR="00403745" w:rsidRPr="00403745" w:rsidRDefault="00403745" w:rsidP="00403B3B">
            <w:pPr>
              <w:widowControl w:val="0"/>
              <w:pBdr>
                <w:top w:val="nil"/>
                <w:left w:val="nil"/>
                <w:bottom w:val="nil"/>
                <w:right w:val="nil"/>
                <w:between w:val="nil"/>
              </w:pBdr>
              <w:spacing w:after="0" w:line="276" w:lineRule="auto"/>
              <w:ind w:left="-331" w:firstLine="331"/>
              <w:jc w:val="left"/>
              <w:rPr>
                <w:rFonts w:ascii="Arial" w:eastAsia="Arial" w:hAnsi="Arial" w:cs="Arial"/>
                <w:b/>
                <w:color w:val="FFFFFF"/>
                <w:sz w:val="14"/>
                <w:szCs w:val="14"/>
              </w:rPr>
            </w:pPr>
          </w:p>
        </w:tc>
      </w:tr>
      <w:tr w:rsidR="005750EB" w:rsidRPr="00403745" w14:paraId="599A9564" w14:textId="77777777" w:rsidTr="00403B3B">
        <w:trPr>
          <w:trHeight w:val="113"/>
        </w:trPr>
        <w:tc>
          <w:tcPr>
            <w:tcW w:w="421" w:type="dxa"/>
            <w:vMerge/>
            <w:tcBorders>
              <w:top w:val="single" w:sz="4" w:space="0" w:color="000000"/>
              <w:left w:val="single" w:sz="4" w:space="0" w:color="000000"/>
              <w:bottom w:val="single" w:sz="4" w:space="0" w:color="000000"/>
              <w:right w:val="single" w:sz="4" w:space="0" w:color="000000"/>
            </w:tcBorders>
            <w:shd w:val="clear" w:color="auto" w:fill="246380"/>
            <w:vAlign w:val="center"/>
          </w:tcPr>
          <w:p w14:paraId="00000A3D" w14:textId="77777777" w:rsidR="00403745" w:rsidRPr="00403745" w:rsidRDefault="00403745" w:rsidP="00403B3B">
            <w:pPr>
              <w:widowControl w:val="0"/>
              <w:pBdr>
                <w:top w:val="nil"/>
                <w:left w:val="nil"/>
                <w:bottom w:val="nil"/>
                <w:right w:val="nil"/>
                <w:between w:val="nil"/>
              </w:pBdr>
              <w:spacing w:after="0" w:line="276" w:lineRule="auto"/>
              <w:ind w:left="-331" w:firstLine="331"/>
              <w:jc w:val="left"/>
              <w:rPr>
                <w:rFonts w:ascii="Arial" w:eastAsia="Arial" w:hAnsi="Arial" w:cs="Arial"/>
                <w:b/>
                <w:color w:val="FFFFFF"/>
                <w:sz w:val="14"/>
                <w:szCs w:val="14"/>
              </w:rPr>
            </w:pPr>
          </w:p>
        </w:tc>
        <w:tc>
          <w:tcPr>
            <w:tcW w:w="714" w:type="dxa"/>
            <w:vMerge/>
            <w:tcBorders>
              <w:top w:val="single" w:sz="4" w:space="0" w:color="000000"/>
              <w:left w:val="single" w:sz="4" w:space="0" w:color="000000"/>
              <w:bottom w:val="single" w:sz="4" w:space="0" w:color="000000"/>
              <w:right w:val="single" w:sz="4" w:space="0" w:color="000000"/>
            </w:tcBorders>
            <w:shd w:val="clear" w:color="auto" w:fill="246380"/>
            <w:vAlign w:val="center"/>
          </w:tcPr>
          <w:p w14:paraId="00000A3E" w14:textId="77777777" w:rsidR="00403745" w:rsidRPr="00403745" w:rsidRDefault="00403745" w:rsidP="00403B3B">
            <w:pPr>
              <w:widowControl w:val="0"/>
              <w:pBdr>
                <w:top w:val="nil"/>
                <w:left w:val="nil"/>
                <w:bottom w:val="nil"/>
                <w:right w:val="nil"/>
                <w:between w:val="nil"/>
              </w:pBdr>
              <w:spacing w:after="0" w:line="276" w:lineRule="auto"/>
              <w:ind w:left="-331" w:firstLine="331"/>
              <w:jc w:val="left"/>
              <w:rPr>
                <w:rFonts w:ascii="Arial" w:eastAsia="Arial" w:hAnsi="Arial" w:cs="Arial"/>
                <w:b/>
                <w:color w:val="FFFFFF"/>
                <w:sz w:val="14"/>
                <w:szCs w:val="14"/>
              </w:rPr>
            </w:pPr>
          </w:p>
        </w:tc>
        <w:tc>
          <w:tcPr>
            <w:tcW w:w="1128" w:type="dxa"/>
            <w:tcBorders>
              <w:top w:val="nil"/>
              <w:left w:val="nil"/>
              <w:bottom w:val="single" w:sz="4" w:space="0" w:color="000000"/>
              <w:right w:val="single" w:sz="4" w:space="0" w:color="000000"/>
            </w:tcBorders>
            <w:shd w:val="clear" w:color="auto" w:fill="F2F2F2"/>
            <w:vAlign w:val="center"/>
          </w:tcPr>
          <w:p w14:paraId="00000A3F" w14:textId="77777777" w:rsidR="00403745" w:rsidRPr="00403745" w:rsidRDefault="00403745" w:rsidP="00403B3B">
            <w:pPr>
              <w:spacing w:after="0"/>
              <w:ind w:left="-331" w:firstLine="331"/>
              <w:jc w:val="center"/>
              <w:rPr>
                <w:rFonts w:ascii="Arial" w:eastAsia="Arial" w:hAnsi="Arial" w:cs="Arial"/>
                <w:b/>
                <w:color w:val="000000"/>
                <w:sz w:val="14"/>
                <w:szCs w:val="14"/>
              </w:rPr>
            </w:pPr>
            <w:r w:rsidRPr="00403745">
              <w:rPr>
                <w:rFonts w:ascii="Arial" w:eastAsia="Arial" w:hAnsi="Arial" w:cs="Arial"/>
                <w:b/>
                <w:color w:val="000000"/>
                <w:sz w:val="14"/>
                <w:szCs w:val="14"/>
              </w:rPr>
              <w:t>$2,197,439,255</w:t>
            </w:r>
          </w:p>
        </w:tc>
        <w:tc>
          <w:tcPr>
            <w:tcW w:w="993" w:type="dxa"/>
            <w:tcBorders>
              <w:top w:val="nil"/>
              <w:left w:val="nil"/>
              <w:bottom w:val="single" w:sz="4" w:space="0" w:color="000000"/>
              <w:right w:val="single" w:sz="4" w:space="0" w:color="000000"/>
            </w:tcBorders>
            <w:shd w:val="clear" w:color="auto" w:fill="D9D9D9"/>
            <w:vAlign w:val="center"/>
          </w:tcPr>
          <w:p w14:paraId="00000A40" w14:textId="77777777" w:rsidR="00403745" w:rsidRPr="00403745" w:rsidRDefault="00403745" w:rsidP="00403B3B">
            <w:pPr>
              <w:spacing w:after="0"/>
              <w:ind w:left="-331" w:firstLine="331"/>
              <w:jc w:val="center"/>
              <w:rPr>
                <w:rFonts w:ascii="Arial" w:eastAsia="Arial" w:hAnsi="Arial" w:cs="Arial"/>
                <w:b/>
                <w:color w:val="000000"/>
                <w:sz w:val="14"/>
                <w:szCs w:val="14"/>
              </w:rPr>
            </w:pPr>
            <w:r w:rsidRPr="00403745">
              <w:rPr>
                <w:rFonts w:ascii="Arial" w:eastAsia="Arial" w:hAnsi="Arial" w:cs="Arial"/>
                <w:b/>
                <w:color w:val="000000"/>
                <w:sz w:val="14"/>
                <w:szCs w:val="14"/>
              </w:rPr>
              <w:t>$58,598,380</w:t>
            </w:r>
          </w:p>
        </w:tc>
        <w:tc>
          <w:tcPr>
            <w:tcW w:w="998" w:type="dxa"/>
            <w:tcBorders>
              <w:top w:val="nil"/>
              <w:left w:val="nil"/>
              <w:bottom w:val="single" w:sz="4" w:space="0" w:color="000000"/>
              <w:right w:val="single" w:sz="4" w:space="0" w:color="000000"/>
            </w:tcBorders>
            <w:shd w:val="clear" w:color="auto" w:fill="D9D9D9"/>
            <w:vAlign w:val="center"/>
          </w:tcPr>
          <w:p w14:paraId="00000A41" w14:textId="77777777" w:rsidR="00403745" w:rsidRPr="00403745" w:rsidRDefault="00403745" w:rsidP="00403B3B">
            <w:pPr>
              <w:spacing w:after="0"/>
              <w:ind w:left="-331" w:firstLine="331"/>
              <w:jc w:val="center"/>
              <w:rPr>
                <w:rFonts w:ascii="Arial" w:eastAsia="Arial" w:hAnsi="Arial" w:cs="Arial"/>
                <w:b/>
                <w:color w:val="000000"/>
                <w:sz w:val="14"/>
                <w:szCs w:val="14"/>
              </w:rPr>
            </w:pPr>
            <w:r w:rsidRPr="00403745">
              <w:rPr>
                <w:rFonts w:ascii="Arial" w:eastAsia="Arial" w:hAnsi="Arial" w:cs="Arial"/>
                <w:b/>
                <w:color w:val="000000"/>
                <w:sz w:val="14"/>
                <w:szCs w:val="14"/>
              </w:rPr>
              <w:t>$58,598,380</w:t>
            </w:r>
          </w:p>
        </w:tc>
        <w:tc>
          <w:tcPr>
            <w:tcW w:w="992" w:type="dxa"/>
            <w:tcBorders>
              <w:top w:val="nil"/>
              <w:left w:val="nil"/>
              <w:bottom w:val="single" w:sz="4" w:space="0" w:color="000000"/>
              <w:right w:val="single" w:sz="4" w:space="0" w:color="000000"/>
            </w:tcBorders>
            <w:shd w:val="clear" w:color="auto" w:fill="D9D9D9"/>
            <w:vAlign w:val="center"/>
          </w:tcPr>
          <w:p w14:paraId="00000A42" w14:textId="77777777" w:rsidR="00403745" w:rsidRPr="00403745" w:rsidRDefault="00403745" w:rsidP="00403B3B">
            <w:pPr>
              <w:spacing w:after="0"/>
              <w:ind w:left="-331" w:firstLine="331"/>
              <w:jc w:val="center"/>
              <w:rPr>
                <w:rFonts w:ascii="Arial" w:eastAsia="Arial" w:hAnsi="Arial" w:cs="Arial"/>
                <w:b/>
                <w:color w:val="000000"/>
                <w:sz w:val="14"/>
                <w:szCs w:val="14"/>
              </w:rPr>
            </w:pPr>
            <w:r w:rsidRPr="00403745">
              <w:rPr>
                <w:rFonts w:ascii="Arial" w:eastAsia="Arial" w:hAnsi="Arial" w:cs="Arial"/>
                <w:b/>
                <w:color w:val="000000"/>
                <w:sz w:val="14"/>
                <w:szCs w:val="14"/>
              </w:rPr>
              <w:t>$58,598,380</w:t>
            </w:r>
          </w:p>
        </w:tc>
        <w:tc>
          <w:tcPr>
            <w:tcW w:w="986" w:type="dxa"/>
            <w:tcBorders>
              <w:top w:val="nil"/>
              <w:left w:val="nil"/>
              <w:bottom w:val="single" w:sz="4" w:space="0" w:color="000000"/>
              <w:right w:val="single" w:sz="4" w:space="0" w:color="000000"/>
            </w:tcBorders>
            <w:shd w:val="clear" w:color="auto" w:fill="D9D9D9"/>
            <w:vAlign w:val="center"/>
          </w:tcPr>
          <w:p w14:paraId="00000A43" w14:textId="77777777" w:rsidR="00403745" w:rsidRPr="00403745" w:rsidRDefault="00403745" w:rsidP="00403B3B">
            <w:pPr>
              <w:spacing w:after="0"/>
              <w:ind w:left="-331" w:firstLine="331"/>
              <w:jc w:val="center"/>
              <w:rPr>
                <w:rFonts w:ascii="Arial" w:eastAsia="Arial" w:hAnsi="Arial" w:cs="Arial"/>
                <w:b/>
                <w:color w:val="000000"/>
                <w:sz w:val="14"/>
                <w:szCs w:val="14"/>
              </w:rPr>
            </w:pPr>
            <w:r w:rsidRPr="00403745">
              <w:rPr>
                <w:rFonts w:ascii="Arial" w:eastAsia="Arial" w:hAnsi="Arial" w:cs="Arial"/>
                <w:b/>
                <w:color w:val="000000"/>
                <w:sz w:val="14"/>
                <w:szCs w:val="14"/>
              </w:rPr>
              <w:t>$58,598,380</w:t>
            </w:r>
          </w:p>
        </w:tc>
        <w:tc>
          <w:tcPr>
            <w:tcW w:w="857" w:type="dxa"/>
            <w:tcBorders>
              <w:top w:val="nil"/>
              <w:left w:val="nil"/>
              <w:bottom w:val="single" w:sz="4" w:space="0" w:color="000000"/>
              <w:right w:val="single" w:sz="4" w:space="0" w:color="000000"/>
            </w:tcBorders>
            <w:shd w:val="clear" w:color="auto" w:fill="D9D9D9"/>
            <w:vAlign w:val="center"/>
          </w:tcPr>
          <w:p w14:paraId="00000A44" w14:textId="77777777" w:rsidR="00403745" w:rsidRPr="00403B3B" w:rsidRDefault="00403745" w:rsidP="00403B3B">
            <w:pPr>
              <w:spacing w:after="0"/>
              <w:ind w:left="-331" w:firstLine="331"/>
              <w:jc w:val="center"/>
              <w:rPr>
                <w:rFonts w:ascii="Arial" w:eastAsia="Arial" w:hAnsi="Arial" w:cs="Arial"/>
                <w:b/>
                <w:color w:val="000000"/>
                <w:sz w:val="12"/>
                <w:szCs w:val="12"/>
              </w:rPr>
            </w:pPr>
            <w:r w:rsidRPr="00403B3B">
              <w:rPr>
                <w:rFonts w:ascii="Arial" w:eastAsia="Arial" w:hAnsi="Arial" w:cs="Arial"/>
                <w:b/>
                <w:color w:val="000000"/>
                <w:sz w:val="12"/>
                <w:szCs w:val="12"/>
              </w:rPr>
              <w:t>$58,598,380</w:t>
            </w:r>
          </w:p>
        </w:tc>
        <w:tc>
          <w:tcPr>
            <w:tcW w:w="850" w:type="dxa"/>
            <w:tcBorders>
              <w:top w:val="nil"/>
              <w:left w:val="nil"/>
              <w:bottom w:val="single" w:sz="4" w:space="0" w:color="000000"/>
              <w:right w:val="single" w:sz="4" w:space="0" w:color="000000"/>
            </w:tcBorders>
            <w:shd w:val="clear" w:color="auto" w:fill="D9D9D9"/>
            <w:vAlign w:val="center"/>
          </w:tcPr>
          <w:p w14:paraId="00000A45" w14:textId="77777777" w:rsidR="00403745" w:rsidRPr="00403B3B" w:rsidRDefault="00403745" w:rsidP="00403B3B">
            <w:pPr>
              <w:spacing w:after="0"/>
              <w:ind w:left="-331" w:firstLine="331"/>
              <w:jc w:val="center"/>
              <w:rPr>
                <w:rFonts w:ascii="Arial" w:eastAsia="Arial" w:hAnsi="Arial" w:cs="Arial"/>
                <w:b/>
                <w:color w:val="000000"/>
                <w:sz w:val="12"/>
                <w:szCs w:val="12"/>
              </w:rPr>
            </w:pPr>
            <w:r w:rsidRPr="00403B3B">
              <w:rPr>
                <w:rFonts w:ascii="Arial" w:eastAsia="Arial" w:hAnsi="Arial" w:cs="Arial"/>
                <w:b/>
                <w:color w:val="000000"/>
                <w:sz w:val="12"/>
                <w:szCs w:val="12"/>
              </w:rPr>
              <w:t>$58,598,380</w:t>
            </w:r>
          </w:p>
        </w:tc>
        <w:tc>
          <w:tcPr>
            <w:tcW w:w="851" w:type="dxa"/>
            <w:tcBorders>
              <w:top w:val="nil"/>
              <w:left w:val="nil"/>
              <w:bottom w:val="single" w:sz="4" w:space="0" w:color="000000"/>
              <w:right w:val="single" w:sz="4" w:space="0" w:color="000000"/>
            </w:tcBorders>
            <w:shd w:val="clear" w:color="auto" w:fill="D9D9D9"/>
            <w:vAlign w:val="center"/>
          </w:tcPr>
          <w:p w14:paraId="00000A46" w14:textId="77777777" w:rsidR="00403745" w:rsidRPr="00403B3B" w:rsidRDefault="00403745" w:rsidP="00403B3B">
            <w:pPr>
              <w:spacing w:after="0"/>
              <w:ind w:left="-331" w:firstLine="331"/>
              <w:jc w:val="center"/>
              <w:rPr>
                <w:rFonts w:ascii="Arial" w:eastAsia="Arial" w:hAnsi="Arial" w:cs="Arial"/>
                <w:b/>
                <w:color w:val="000000"/>
                <w:sz w:val="12"/>
                <w:szCs w:val="12"/>
              </w:rPr>
            </w:pPr>
            <w:r w:rsidRPr="00403B3B">
              <w:rPr>
                <w:rFonts w:ascii="Arial" w:eastAsia="Arial" w:hAnsi="Arial" w:cs="Arial"/>
                <w:b/>
                <w:color w:val="000000"/>
                <w:sz w:val="12"/>
                <w:szCs w:val="12"/>
              </w:rPr>
              <w:t>$58,598,380</w:t>
            </w:r>
          </w:p>
        </w:tc>
        <w:tc>
          <w:tcPr>
            <w:tcW w:w="844" w:type="dxa"/>
            <w:tcBorders>
              <w:top w:val="nil"/>
              <w:left w:val="nil"/>
              <w:bottom w:val="single" w:sz="4" w:space="0" w:color="000000"/>
              <w:right w:val="single" w:sz="4" w:space="0" w:color="000000"/>
            </w:tcBorders>
            <w:shd w:val="clear" w:color="auto" w:fill="D9D9D9"/>
            <w:vAlign w:val="center"/>
          </w:tcPr>
          <w:p w14:paraId="00000A47" w14:textId="77777777" w:rsidR="00403745" w:rsidRPr="00403B3B" w:rsidRDefault="00403745" w:rsidP="00403B3B">
            <w:pPr>
              <w:spacing w:after="0"/>
              <w:ind w:left="-331" w:firstLine="331"/>
              <w:jc w:val="center"/>
              <w:rPr>
                <w:rFonts w:ascii="Arial" w:eastAsia="Arial" w:hAnsi="Arial" w:cs="Arial"/>
                <w:b/>
                <w:color w:val="000000"/>
                <w:sz w:val="12"/>
                <w:szCs w:val="12"/>
              </w:rPr>
            </w:pPr>
            <w:r w:rsidRPr="00403B3B">
              <w:rPr>
                <w:rFonts w:ascii="Arial" w:eastAsia="Arial" w:hAnsi="Arial" w:cs="Arial"/>
                <w:b/>
                <w:color w:val="000000"/>
                <w:sz w:val="12"/>
                <w:szCs w:val="12"/>
              </w:rPr>
              <w:t>$58,598,380</w:t>
            </w:r>
          </w:p>
        </w:tc>
        <w:tc>
          <w:tcPr>
            <w:tcW w:w="993" w:type="dxa"/>
            <w:tcBorders>
              <w:top w:val="nil"/>
              <w:left w:val="nil"/>
              <w:bottom w:val="single" w:sz="4" w:space="0" w:color="000000"/>
              <w:right w:val="single" w:sz="4" w:space="0" w:color="000000"/>
            </w:tcBorders>
            <w:shd w:val="clear" w:color="auto" w:fill="D9D9D9"/>
            <w:vAlign w:val="center"/>
          </w:tcPr>
          <w:p w14:paraId="00000A48" w14:textId="77777777" w:rsidR="00403745" w:rsidRPr="00403745" w:rsidRDefault="00403745" w:rsidP="00403B3B">
            <w:pPr>
              <w:spacing w:after="0"/>
              <w:ind w:left="-331" w:firstLine="331"/>
              <w:jc w:val="center"/>
              <w:rPr>
                <w:rFonts w:ascii="Arial" w:eastAsia="Arial" w:hAnsi="Arial" w:cs="Arial"/>
                <w:b/>
                <w:color w:val="000000"/>
                <w:sz w:val="14"/>
                <w:szCs w:val="14"/>
              </w:rPr>
            </w:pPr>
            <w:r w:rsidRPr="002A2B7E">
              <w:rPr>
                <w:rFonts w:ascii="Arial" w:eastAsia="Arial" w:hAnsi="Arial" w:cs="Arial"/>
                <w:b/>
                <w:color w:val="000000"/>
                <w:sz w:val="14"/>
                <w:szCs w:val="14"/>
              </w:rPr>
              <w:t>$58,598,380</w:t>
            </w:r>
          </w:p>
        </w:tc>
        <w:tc>
          <w:tcPr>
            <w:tcW w:w="992" w:type="dxa"/>
            <w:tcBorders>
              <w:top w:val="nil"/>
              <w:left w:val="nil"/>
              <w:bottom w:val="single" w:sz="4" w:space="0" w:color="000000"/>
              <w:right w:val="single" w:sz="4" w:space="0" w:color="000000"/>
            </w:tcBorders>
            <w:shd w:val="clear" w:color="auto" w:fill="D9D9D9"/>
            <w:vAlign w:val="center"/>
          </w:tcPr>
          <w:p w14:paraId="00000A49" w14:textId="77777777" w:rsidR="00403745" w:rsidRPr="00403745" w:rsidRDefault="00403745" w:rsidP="00403B3B">
            <w:pPr>
              <w:spacing w:after="0"/>
              <w:ind w:left="-331" w:firstLine="331"/>
              <w:jc w:val="center"/>
              <w:rPr>
                <w:rFonts w:ascii="Arial" w:eastAsia="Arial" w:hAnsi="Arial" w:cs="Arial"/>
                <w:b/>
                <w:color w:val="000000"/>
                <w:sz w:val="14"/>
                <w:szCs w:val="14"/>
              </w:rPr>
            </w:pPr>
            <w:r w:rsidRPr="00403745">
              <w:rPr>
                <w:rFonts w:ascii="Arial" w:eastAsia="Arial" w:hAnsi="Arial" w:cs="Arial"/>
                <w:b/>
                <w:color w:val="000000"/>
                <w:sz w:val="14"/>
                <w:szCs w:val="14"/>
              </w:rPr>
              <w:t>$58,598,380</w:t>
            </w:r>
          </w:p>
        </w:tc>
        <w:tc>
          <w:tcPr>
            <w:tcW w:w="992" w:type="dxa"/>
            <w:tcBorders>
              <w:top w:val="nil"/>
              <w:left w:val="nil"/>
              <w:bottom w:val="single" w:sz="4" w:space="0" w:color="000000"/>
              <w:right w:val="single" w:sz="4" w:space="0" w:color="000000"/>
            </w:tcBorders>
            <w:shd w:val="clear" w:color="auto" w:fill="D9D9D9"/>
            <w:vAlign w:val="center"/>
          </w:tcPr>
          <w:p w14:paraId="00000A4A" w14:textId="77777777" w:rsidR="00403745" w:rsidRPr="00403745" w:rsidRDefault="00403745" w:rsidP="00403B3B">
            <w:pPr>
              <w:spacing w:after="0"/>
              <w:ind w:left="-331" w:firstLine="331"/>
              <w:jc w:val="center"/>
              <w:rPr>
                <w:rFonts w:ascii="Arial" w:eastAsia="Arial" w:hAnsi="Arial" w:cs="Arial"/>
                <w:b/>
                <w:color w:val="000000"/>
                <w:sz w:val="14"/>
                <w:szCs w:val="14"/>
              </w:rPr>
            </w:pPr>
            <w:r w:rsidRPr="00403745">
              <w:rPr>
                <w:rFonts w:ascii="Arial" w:eastAsia="Arial" w:hAnsi="Arial" w:cs="Arial"/>
                <w:b/>
                <w:color w:val="000000"/>
                <w:sz w:val="14"/>
                <w:szCs w:val="14"/>
              </w:rPr>
              <w:t>$58,598,380</w:t>
            </w:r>
          </w:p>
        </w:tc>
        <w:tc>
          <w:tcPr>
            <w:tcW w:w="992" w:type="dxa"/>
            <w:tcBorders>
              <w:top w:val="nil"/>
              <w:left w:val="nil"/>
              <w:bottom w:val="single" w:sz="4" w:space="0" w:color="000000"/>
              <w:right w:val="single" w:sz="4" w:space="0" w:color="000000"/>
            </w:tcBorders>
            <w:shd w:val="clear" w:color="auto" w:fill="D9D9D9"/>
            <w:vAlign w:val="center"/>
          </w:tcPr>
          <w:p w14:paraId="00000A4B" w14:textId="77777777" w:rsidR="00403745" w:rsidRPr="00403745" w:rsidRDefault="00403745" w:rsidP="00403B3B">
            <w:pPr>
              <w:spacing w:after="0"/>
              <w:ind w:left="-331" w:firstLine="331"/>
              <w:jc w:val="center"/>
              <w:rPr>
                <w:rFonts w:ascii="Arial" w:eastAsia="Arial" w:hAnsi="Arial" w:cs="Arial"/>
                <w:b/>
                <w:color w:val="000000"/>
                <w:sz w:val="14"/>
                <w:szCs w:val="14"/>
              </w:rPr>
            </w:pPr>
            <w:r w:rsidRPr="00403745">
              <w:rPr>
                <w:rFonts w:ascii="Arial" w:eastAsia="Arial" w:hAnsi="Arial" w:cs="Arial"/>
                <w:b/>
                <w:color w:val="000000"/>
                <w:sz w:val="14"/>
                <w:szCs w:val="14"/>
              </w:rPr>
              <w:t>$58,598,380</w:t>
            </w:r>
          </w:p>
        </w:tc>
      </w:tr>
      <w:tr w:rsidR="00403745" w:rsidRPr="00403745" w14:paraId="1A620F12" w14:textId="77777777" w:rsidTr="00403B3B">
        <w:trPr>
          <w:trHeight w:val="113"/>
        </w:trPr>
        <w:tc>
          <w:tcPr>
            <w:tcW w:w="2263" w:type="dxa"/>
            <w:gridSpan w:val="3"/>
            <w:tcBorders>
              <w:top w:val="single" w:sz="4" w:space="0" w:color="000000"/>
              <w:left w:val="single" w:sz="4" w:space="0" w:color="000000"/>
              <w:bottom w:val="single" w:sz="4" w:space="0" w:color="000000"/>
              <w:right w:val="single" w:sz="4" w:space="0" w:color="000000"/>
            </w:tcBorders>
            <w:shd w:val="clear" w:color="auto" w:fill="D9D9D9"/>
            <w:vAlign w:val="bottom"/>
          </w:tcPr>
          <w:p w14:paraId="00000A4D" w14:textId="77777777" w:rsidR="00403745" w:rsidRPr="00403745" w:rsidRDefault="00403745" w:rsidP="00403B3B">
            <w:pPr>
              <w:spacing w:after="0"/>
              <w:ind w:left="-331" w:firstLine="331"/>
              <w:jc w:val="center"/>
              <w:rPr>
                <w:rFonts w:ascii="Arial" w:eastAsia="Arial" w:hAnsi="Arial" w:cs="Arial"/>
                <w:b/>
                <w:sz w:val="14"/>
                <w:szCs w:val="14"/>
              </w:rPr>
            </w:pPr>
            <w:r w:rsidRPr="00403745">
              <w:rPr>
                <w:rFonts w:ascii="Arial" w:eastAsia="Arial" w:hAnsi="Arial" w:cs="Arial"/>
                <w:b/>
                <w:sz w:val="14"/>
                <w:szCs w:val="14"/>
              </w:rPr>
              <w:t>Porcentaje</w:t>
            </w:r>
          </w:p>
        </w:tc>
        <w:tc>
          <w:tcPr>
            <w:tcW w:w="993" w:type="dxa"/>
            <w:tcBorders>
              <w:top w:val="nil"/>
              <w:left w:val="nil"/>
              <w:bottom w:val="single" w:sz="4" w:space="0" w:color="000000"/>
              <w:right w:val="single" w:sz="4" w:space="0" w:color="000000"/>
            </w:tcBorders>
            <w:shd w:val="clear" w:color="auto" w:fill="D9D9D9"/>
            <w:vAlign w:val="bottom"/>
          </w:tcPr>
          <w:p w14:paraId="00000A50"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c>
          <w:tcPr>
            <w:tcW w:w="998" w:type="dxa"/>
            <w:tcBorders>
              <w:top w:val="nil"/>
              <w:left w:val="nil"/>
              <w:bottom w:val="single" w:sz="4" w:space="0" w:color="000000"/>
              <w:right w:val="single" w:sz="4" w:space="0" w:color="000000"/>
            </w:tcBorders>
            <w:shd w:val="clear" w:color="auto" w:fill="D9D9D9"/>
            <w:vAlign w:val="bottom"/>
          </w:tcPr>
          <w:p w14:paraId="00000A51"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c>
          <w:tcPr>
            <w:tcW w:w="992" w:type="dxa"/>
            <w:tcBorders>
              <w:top w:val="nil"/>
              <w:left w:val="nil"/>
              <w:bottom w:val="single" w:sz="4" w:space="0" w:color="000000"/>
              <w:right w:val="single" w:sz="4" w:space="0" w:color="000000"/>
            </w:tcBorders>
            <w:shd w:val="clear" w:color="auto" w:fill="D9D9D9"/>
            <w:vAlign w:val="bottom"/>
          </w:tcPr>
          <w:p w14:paraId="00000A52"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c>
          <w:tcPr>
            <w:tcW w:w="986" w:type="dxa"/>
            <w:tcBorders>
              <w:top w:val="nil"/>
              <w:left w:val="nil"/>
              <w:bottom w:val="single" w:sz="4" w:space="0" w:color="000000"/>
              <w:right w:val="single" w:sz="4" w:space="0" w:color="000000"/>
            </w:tcBorders>
            <w:shd w:val="clear" w:color="auto" w:fill="D9D9D9"/>
            <w:vAlign w:val="bottom"/>
          </w:tcPr>
          <w:p w14:paraId="00000A53"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c>
          <w:tcPr>
            <w:tcW w:w="857" w:type="dxa"/>
            <w:tcBorders>
              <w:top w:val="nil"/>
              <w:left w:val="nil"/>
              <w:bottom w:val="single" w:sz="4" w:space="0" w:color="000000"/>
              <w:right w:val="single" w:sz="4" w:space="0" w:color="000000"/>
            </w:tcBorders>
            <w:shd w:val="clear" w:color="auto" w:fill="D9D9D9"/>
            <w:vAlign w:val="bottom"/>
          </w:tcPr>
          <w:p w14:paraId="00000A54" w14:textId="77777777" w:rsidR="00403745" w:rsidRPr="00403B3B" w:rsidRDefault="00403745" w:rsidP="00403B3B">
            <w:pPr>
              <w:spacing w:after="0"/>
              <w:ind w:left="-331" w:firstLine="331"/>
              <w:jc w:val="center"/>
              <w:rPr>
                <w:rFonts w:ascii="Arial" w:eastAsia="Arial" w:hAnsi="Arial" w:cs="Arial"/>
                <w:sz w:val="12"/>
                <w:szCs w:val="12"/>
              </w:rPr>
            </w:pPr>
            <w:r w:rsidRPr="00403B3B">
              <w:rPr>
                <w:rFonts w:ascii="Arial" w:eastAsia="Arial" w:hAnsi="Arial" w:cs="Arial"/>
                <w:sz w:val="12"/>
                <w:szCs w:val="12"/>
              </w:rPr>
              <w:t>2.67%</w:t>
            </w:r>
          </w:p>
        </w:tc>
        <w:tc>
          <w:tcPr>
            <w:tcW w:w="850" w:type="dxa"/>
            <w:tcBorders>
              <w:top w:val="nil"/>
              <w:left w:val="nil"/>
              <w:bottom w:val="single" w:sz="4" w:space="0" w:color="000000"/>
              <w:right w:val="single" w:sz="4" w:space="0" w:color="000000"/>
            </w:tcBorders>
            <w:shd w:val="clear" w:color="auto" w:fill="D9D9D9"/>
            <w:vAlign w:val="bottom"/>
          </w:tcPr>
          <w:p w14:paraId="00000A55" w14:textId="77777777" w:rsidR="00403745" w:rsidRPr="00403B3B" w:rsidRDefault="00403745" w:rsidP="00403B3B">
            <w:pPr>
              <w:spacing w:after="0"/>
              <w:ind w:left="-331" w:firstLine="331"/>
              <w:jc w:val="center"/>
              <w:rPr>
                <w:rFonts w:ascii="Arial" w:eastAsia="Arial" w:hAnsi="Arial" w:cs="Arial"/>
                <w:sz w:val="12"/>
                <w:szCs w:val="12"/>
              </w:rPr>
            </w:pPr>
            <w:r w:rsidRPr="00403B3B">
              <w:rPr>
                <w:rFonts w:ascii="Arial" w:eastAsia="Arial" w:hAnsi="Arial" w:cs="Arial"/>
                <w:sz w:val="12"/>
                <w:szCs w:val="12"/>
              </w:rPr>
              <w:t>2.67%</w:t>
            </w:r>
          </w:p>
        </w:tc>
        <w:tc>
          <w:tcPr>
            <w:tcW w:w="851" w:type="dxa"/>
            <w:tcBorders>
              <w:top w:val="nil"/>
              <w:left w:val="nil"/>
              <w:bottom w:val="single" w:sz="4" w:space="0" w:color="000000"/>
              <w:right w:val="single" w:sz="4" w:space="0" w:color="000000"/>
            </w:tcBorders>
            <w:shd w:val="clear" w:color="auto" w:fill="D9D9D9"/>
            <w:vAlign w:val="bottom"/>
          </w:tcPr>
          <w:p w14:paraId="00000A56" w14:textId="77777777" w:rsidR="00403745" w:rsidRPr="00403B3B" w:rsidRDefault="00403745" w:rsidP="00403B3B">
            <w:pPr>
              <w:spacing w:after="0"/>
              <w:ind w:left="-331" w:firstLine="331"/>
              <w:jc w:val="center"/>
              <w:rPr>
                <w:rFonts w:ascii="Arial" w:eastAsia="Arial" w:hAnsi="Arial" w:cs="Arial"/>
                <w:sz w:val="12"/>
                <w:szCs w:val="12"/>
              </w:rPr>
            </w:pPr>
            <w:r w:rsidRPr="00403B3B">
              <w:rPr>
                <w:rFonts w:ascii="Arial" w:eastAsia="Arial" w:hAnsi="Arial" w:cs="Arial"/>
                <w:sz w:val="12"/>
                <w:szCs w:val="12"/>
              </w:rPr>
              <w:t>2.67%</w:t>
            </w:r>
          </w:p>
        </w:tc>
        <w:tc>
          <w:tcPr>
            <w:tcW w:w="844" w:type="dxa"/>
            <w:tcBorders>
              <w:top w:val="nil"/>
              <w:left w:val="nil"/>
              <w:bottom w:val="single" w:sz="4" w:space="0" w:color="000000"/>
              <w:right w:val="single" w:sz="4" w:space="0" w:color="000000"/>
            </w:tcBorders>
            <w:shd w:val="clear" w:color="auto" w:fill="D9D9D9"/>
            <w:vAlign w:val="bottom"/>
          </w:tcPr>
          <w:p w14:paraId="00000A57" w14:textId="77777777" w:rsidR="00403745" w:rsidRPr="00403B3B" w:rsidRDefault="00403745" w:rsidP="00403B3B">
            <w:pPr>
              <w:spacing w:after="0"/>
              <w:ind w:left="-331" w:firstLine="331"/>
              <w:jc w:val="center"/>
              <w:rPr>
                <w:rFonts w:ascii="Arial" w:eastAsia="Arial" w:hAnsi="Arial" w:cs="Arial"/>
                <w:sz w:val="12"/>
                <w:szCs w:val="12"/>
              </w:rPr>
            </w:pPr>
            <w:r w:rsidRPr="00403B3B">
              <w:rPr>
                <w:rFonts w:ascii="Arial" w:eastAsia="Arial" w:hAnsi="Arial" w:cs="Arial"/>
                <w:sz w:val="12"/>
                <w:szCs w:val="12"/>
              </w:rPr>
              <w:t>2.67%</w:t>
            </w:r>
          </w:p>
        </w:tc>
        <w:tc>
          <w:tcPr>
            <w:tcW w:w="993" w:type="dxa"/>
            <w:tcBorders>
              <w:top w:val="nil"/>
              <w:left w:val="nil"/>
              <w:bottom w:val="single" w:sz="4" w:space="0" w:color="000000"/>
              <w:right w:val="single" w:sz="4" w:space="0" w:color="000000"/>
            </w:tcBorders>
            <w:shd w:val="clear" w:color="auto" w:fill="D9D9D9"/>
            <w:vAlign w:val="bottom"/>
          </w:tcPr>
          <w:p w14:paraId="00000A58" w14:textId="77777777" w:rsidR="00403745" w:rsidRPr="00403745" w:rsidRDefault="00403745" w:rsidP="00403B3B">
            <w:pPr>
              <w:spacing w:after="0"/>
              <w:ind w:left="-331" w:firstLine="331"/>
              <w:jc w:val="center"/>
              <w:rPr>
                <w:rFonts w:ascii="Arial" w:eastAsia="Arial" w:hAnsi="Arial" w:cs="Arial"/>
                <w:sz w:val="14"/>
                <w:szCs w:val="14"/>
              </w:rPr>
            </w:pPr>
            <w:r w:rsidRPr="002A2B7E">
              <w:rPr>
                <w:rFonts w:ascii="Arial" w:eastAsia="Arial" w:hAnsi="Arial" w:cs="Arial"/>
                <w:sz w:val="14"/>
                <w:szCs w:val="14"/>
              </w:rPr>
              <w:t>2.67%</w:t>
            </w:r>
          </w:p>
        </w:tc>
        <w:tc>
          <w:tcPr>
            <w:tcW w:w="992" w:type="dxa"/>
            <w:tcBorders>
              <w:top w:val="nil"/>
              <w:left w:val="nil"/>
              <w:bottom w:val="single" w:sz="4" w:space="0" w:color="000000"/>
              <w:right w:val="single" w:sz="4" w:space="0" w:color="000000"/>
            </w:tcBorders>
            <w:shd w:val="clear" w:color="auto" w:fill="D9D9D9"/>
            <w:vAlign w:val="bottom"/>
          </w:tcPr>
          <w:p w14:paraId="00000A59"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c>
          <w:tcPr>
            <w:tcW w:w="992" w:type="dxa"/>
            <w:tcBorders>
              <w:top w:val="nil"/>
              <w:left w:val="nil"/>
              <w:bottom w:val="single" w:sz="4" w:space="0" w:color="000000"/>
              <w:right w:val="single" w:sz="4" w:space="0" w:color="000000"/>
            </w:tcBorders>
            <w:shd w:val="clear" w:color="auto" w:fill="D9D9D9"/>
            <w:vAlign w:val="bottom"/>
          </w:tcPr>
          <w:p w14:paraId="00000A5A"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c>
          <w:tcPr>
            <w:tcW w:w="992" w:type="dxa"/>
            <w:tcBorders>
              <w:top w:val="nil"/>
              <w:left w:val="nil"/>
              <w:bottom w:val="single" w:sz="4" w:space="0" w:color="000000"/>
              <w:right w:val="single" w:sz="4" w:space="0" w:color="000000"/>
            </w:tcBorders>
            <w:shd w:val="clear" w:color="auto" w:fill="D9D9D9"/>
            <w:vAlign w:val="bottom"/>
          </w:tcPr>
          <w:p w14:paraId="00000A5B"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r>
      <w:tr w:rsidR="005750EB" w:rsidRPr="00403745" w14:paraId="3EE8F50A" w14:textId="77777777" w:rsidTr="00403B3B">
        <w:trPr>
          <w:trHeight w:val="113"/>
        </w:trPr>
        <w:tc>
          <w:tcPr>
            <w:tcW w:w="421" w:type="dxa"/>
            <w:tcBorders>
              <w:top w:val="nil"/>
              <w:left w:val="single" w:sz="4" w:space="0" w:color="000000"/>
              <w:bottom w:val="single" w:sz="4" w:space="0" w:color="000000"/>
              <w:right w:val="single" w:sz="4" w:space="0" w:color="000000"/>
            </w:tcBorders>
            <w:shd w:val="clear" w:color="auto" w:fill="FFFFFF"/>
            <w:vAlign w:val="center"/>
          </w:tcPr>
          <w:p w14:paraId="00000A5D"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w:t>
            </w:r>
          </w:p>
        </w:tc>
        <w:tc>
          <w:tcPr>
            <w:tcW w:w="714" w:type="dxa"/>
            <w:tcBorders>
              <w:top w:val="nil"/>
              <w:left w:val="nil"/>
              <w:bottom w:val="single" w:sz="4" w:space="0" w:color="000000"/>
              <w:right w:val="single" w:sz="4" w:space="0" w:color="000000"/>
            </w:tcBorders>
            <w:shd w:val="clear" w:color="auto" w:fill="FFFFFF"/>
            <w:vAlign w:val="center"/>
          </w:tcPr>
          <w:p w14:paraId="00000A5E" w14:textId="03EB1373"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Edificio 1</w:t>
            </w:r>
          </w:p>
        </w:tc>
        <w:tc>
          <w:tcPr>
            <w:tcW w:w="1128" w:type="dxa"/>
            <w:tcBorders>
              <w:top w:val="nil"/>
              <w:left w:val="nil"/>
              <w:bottom w:val="single" w:sz="4" w:space="0" w:color="000000"/>
              <w:right w:val="single" w:sz="4" w:space="0" w:color="000000"/>
            </w:tcBorders>
            <w:shd w:val="clear" w:color="auto" w:fill="FFFFFF"/>
            <w:vAlign w:val="center"/>
          </w:tcPr>
          <w:p w14:paraId="00000A5F"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$526,380,823</w:t>
            </w:r>
          </w:p>
        </w:tc>
        <w:tc>
          <w:tcPr>
            <w:tcW w:w="993" w:type="dxa"/>
            <w:tcBorders>
              <w:top w:val="nil"/>
              <w:left w:val="nil"/>
              <w:bottom w:val="single" w:sz="4" w:space="0" w:color="000000"/>
              <w:right w:val="single" w:sz="4" w:space="0" w:color="000000"/>
            </w:tcBorders>
            <w:shd w:val="clear" w:color="auto" w:fill="FFFFFF"/>
            <w:vAlign w:val="center"/>
          </w:tcPr>
          <w:p w14:paraId="00000A60"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$14,036,822</w:t>
            </w:r>
          </w:p>
        </w:tc>
        <w:tc>
          <w:tcPr>
            <w:tcW w:w="998" w:type="dxa"/>
            <w:tcBorders>
              <w:top w:val="nil"/>
              <w:left w:val="nil"/>
              <w:bottom w:val="single" w:sz="4" w:space="0" w:color="000000"/>
              <w:right w:val="single" w:sz="4" w:space="0" w:color="000000"/>
            </w:tcBorders>
            <w:shd w:val="clear" w:color="auto" w:fill="FFFFFF"/>
            <w:vAlign w:val="center"/>
          </w:tcPr>
          <w:p w14:paraId="00000A61"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$14,036,822</w:t>
            </w:r>
          </w:p>
        </w:tc>
        <w:tc>
          <w:tcPr>
            <w:tcW w:w="992" w:type="dxa"/>
            <w:tcBorders>
              <w:top w:val="nil"/>
              <w:left w:val="nil"/>
              <w:bottom w:val="single" w:sz="4" w:space="0" w:color="000000"/>
              <w:right w:val="single" w:sz="4" w:space="0" w:color="000000"/>
            </w:tcBorders>
            <w:shd w:val="clear" w:color="auto" w:fill="FFFFFF"/>
            <w:vAlign w:val="center"/>
          </w:tcPr>
          <w:p w14:paraId="00000A62"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$14,036,822</w:t>
            </w:r>
          </w:p>
        </w:tc>
        <w:tc>
          <w:tcPr>
            <w:tcW w:w="986" w:type="dxa"/>
            <w:tcBorders>
              <w:top w:val="nil"/>
              <w:left w:val="nil"/>
              <w:bottom w:val="single" w:sz="4" w:space="0" w:color="000000"/>
              <w:right w:val="single" w:sz="4" w:space="0" w:color="000000"/>
            </w:tcBorders>
            <w:shd w:val="clear" w:color="auto" w:fill="FFFFFF"/>
            <w:vAlign w:val="center"/>
          </w:tcPr>
          <w:p w14:paraId="00000A63"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$14,036,822</w:t>
            </w:r>
          </w:p>
        </w:tc>
        <w:tc>
          <w:tcPr>
            <w:tcW w:w="857" w:type="dxa"/>
            <w:tcBorders>
              <w:top w:val="nil"/>
              <w:left w:val="nil"/>
              <w:bottom w:val="single" w:sz="4" w:space="0" w:color="000000"/>
              <w:right w:val="single" w:sz="4" w:space="0" w:color="000000"/>
            </w:tcBorders>
            <w:shd w:val="clear" w:color="auto" w:fill="FFFFFF"/>
            <w:vAlign w:val="center"/>
          </w:tcPr>
          <w:p w14:paraId="00000A64" w14:textId="77777777" w:rsidR="00403745" w:rsidRPr="00403B3B" w:rsidRDefault="00403745" w:rsidP="00403B3B">
            <w:pPr>
              <w:spacing w:after="0"/>
              <w:ind w:left="-331" w:firstLine="331"/>
              <w:jc w:val="center"/>
              <w:rPr>
                <w:rFonts w:ascii="Arial" w:eastAsia="Arial" w:hAnsi="Arial" w:cs="Arial"/>
                <w:color w:val="000000"/>
                <w:sz w:val="12"/>
                <w:szCs w:val="12"/>
              </w:rPr>
            </w:pPr>
            <w:r w:rsidRPr="00403B3B">
              <w:rPr>
                <w:rFonts w:ascii="Arial" w:eastAsia="Arial" w:hAnsi="Arial" w:cs="Arial"/>
                <w:color w:val="000000"/>
                <w:sz w:val="12"/>
                <w:szCs w:val="12"/>
              </w:rPr>
              <w:t>$14,036,822</w:t>
            </w:r>
          </w:p>
        </w:tc>
        <w:tc>
          <w:tcPr>
            <w:tcW w:w="850" w:type="dxa"/>
            <w:tcBorders>
              <w:top w:val="nil"/>
              <w:left w:val="nil"/>
              <w:bottom w:val="single" w:sz="4" w:space="0" w:color="000000"/>
              <w:right w:val="single" w:sz="4" w:space="0" w:color="000000"/>
            </w:tcBorders>
            <w:shd w:val="clear" w:color="auto" w:fill="FFFFFF"/>
            <w:vAlign w:val="center"/>
          </w:tcPr>
          <w:p w14:paraId="00000A65" w14:textId="77777777" w:rsidR="00403745" w:rsidRPr="00403B3B" w:rsidRDefault="00403745" w:rsidP="00403B3B">
            <w:pPr>
              <w:spacing w:after="0"/>
              <w:ind w:left="-331" w:firstLine="331"/>
              <w:jc w:val="center"/>
              <w:rPr>
                <w:rFonts w:ascii="Arial" w:eastAsia="Arial" w:hAnsi="Arial" w:cs="Arial"/>
                <w:color w:val="000000"/>
                <w:sz w:val="12"/>
                <w:szCs w:val="12"/>
              </w:rPr>
            </w:pPr>
            <w:r w:rsidRPr="00403B3B">
              <w:rPr>
                <w:rFonts w:ascii="Arial" w:eastAsia="Arial" w:hAnsi="Arial" w:cs="Arial"/>
                <w:color w:val="000000"/>
                <w:sz w:val="12"/>
                <w:szCs w:val="12"/>
              </w:rPr>
              <w:t>$14,036,822</w:t>
            </w:r>
          </w:p>
        </w:tc>
        <w:tc>
          <w:tcPr>
            <w:tcW w:w="851" w:type="dxa"/>
            <w:tcBorders>
              <w:top w:val="nil"/>
              <w:left w:val="nil"/>
              <w:bottom w:val="single" w:sz="4" w:space="0" w:color="000000"/>
              <w:right w:val="single" w:sz="4" w:space="0" w:color="000000"/>
            </w:tcBorders>
            <w:shd w:val="clear" w:color="auto" w:fill="FFFFFF"/>
            <w:vAlign w:val="center"/>
          </w:tcPr>
          <w:p w14:paraId="00000A66" w14:textId="77777777" w:rsidR="00403745" w:rsidRPr="00403B3B" w:rsidRDefault="00403745" w:rsidP="00403B3B">
            <w:pPr>
              <w:spacing w:after="0"/>
              <w:ind w:left="-331" w:firstLine="331"/>
              <w:jc w:val="center"/>
              <w:rPr>
                <w:rFonts w:ascii="Arial" w:eastAsia="Arial" w:hAnsi="Arial" w:cs="Arial"/>
                <w:color w:val="000000"/>
                <w:sz w:val="12"/>
                <w:szCs w:val="12"/>
              </w:rPr>
            </w:pPr>
            <w:r w:rsidRPr="00403B3B">
              <w:rPr>
                <w:rFonts w:ascii="Arial" w:eastAsia="Arial" w:hAnsi="Arial" w:cs="Arial"/>
                <w:color w:val="000000"/>
                <w:sz w:val="12"/>
                <w:szCs w:val="12"/>
              </w:rPr>
              <w:t>$14,036,822</w:t>
            </w:r>
          </w:p>
        </w:tc>
        <w:tc>
          <w:tcPr>
            <w:tcW w:w="844" w:type="dxa"/>
            <w:tcBorders>
              <w:top w:val="nil"/>
              <w:left w:val="nil"/>
              <w:bottom w:val="single" w:sz="4" w:space="0" w:color="000000"/>
              <w:right w:val="single" w:sz="4" w:space="0" w:color="000000"/>
            </w:tcBorders>
            <w:shd w:val="clear" w:color="auto" w:fill="FFFFFF"/>
            <w:vAlign w:val="center"/>
          </w:tcPr>
          <w:p w14:paraId="00000A67" w14:textId="77777777" w:rsidR="00403745" w:rsidRPr="00403B3B" w:rsidRDefault="00403745" w:rsidP="00403B3B">
            <w:pPr>
              <w:spacing w:after="0"/>
              <w:ind w:left="-331" w:firstLine="331"/>
              <w:jc w:val="center"/>
              <w:rPr>
                <w:rFonts w:ascii="Arial" w:eastAsia="Arial" w:hAnsi="Arial" w:cs="Arial"/>
                <w:color w:val="000000"/>
                <w:sz w:val="12"/>
                <w:szCs w:val="12"/>
              </w:rPr>
            </w:pPr>
            <w:r w:rsidRPr="00403B3B">
              <w:rPr>
                <w:rFonts w:ascii="Arial" w:eastAsia="Arial" w:hAnsi="Arial" w:cs="Arial"/>
                <w:color w:val="000000"/>
                <w:sz w:val="12"/>
                <w:szCs w:val="12"/>
              </w:rPr>
              <w:t>$14,036,822</w:t>
            </w:r>
          </w:p>
        </w:tc>
        <w:tc>
          <w:tcPr>
            <w:tcW w:w="993" w:type="dxa"/>
            <w:tcBorders>
              <w:top w:val="nil"/>
              <w:left w:val="nil"/>
              <w:bottom w:val="single" w:sz="4" w:space="0" w:color="000000"/>
              <w:right w:val="single" w:sz="4" w:space="0" w:color="000000"/>
            </w:tcBorders>
            <w:shd w:val="clear" w:color="auto" w:fill="FFFFFF"/>
            <w:vAlign w:val="center"/>
          </w:tcPr>
          <w:p w14:paraId="00000A68" w14:textId="77777777" w:rsidR="00403745" w:rsidRPr="00403745" w:rsidRDefault="00403745" w:rsidP="00403B3B">
            <w:pPr>
              <w:spacing w:after="0"/>
              <w:ind w:left="-331" w:firstLine="331"/>
              <w:jc w:val="center"/>
              <w:rPr>
                <w:rFonts w:ascii="Arial" w:eastAsia="Arial" w:hAnsi="Arial" w:cs="Arial"/>
                <w:color w:val="000000"/>
                <w:sz w:val="14"/>
                <w:szCs w:val="14"/>
              </w:rPr>
            </w:pPr>
            <w:r w:rsidRPr="002A2B7E">
              <w:rPr>
                <w:rFonts w:ascii="Arial" w:eastAsia="Arial" w:hAnsi="Arial" w:cs="Arial"/>
                <w:color w:val="000000"/>
                <w:sz w:val="14"/>
                <w:szCs w:val="14"/>
              </w:rPr>
              <w:t>$14,036,822</w:t>
            </w:r>
          </w:p>
        </w:tc>
        <w:tc>
          <w:tcPr>
            <w:tcW w:w="992" w:type="dxa"/>
            <w:tcBorders>
              <w:top w:val="nil"/>
              <w:left w:val="nil"/>
              <w:bottom w:val="single" w:sz="4" w:space="0" w:color="000000"/>
              <w:right w:val="single" w:sz="4" w:space="0" w:color="000000"/>
            </w:tcBorders>
            <w:shd w:val="clear" w:color="auto" w:fill="FFFFFF"/>
            <w:vAlign w:val="center"/>
          </w:tcPr>
          <w:p w14:paraId="00000A69"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$14,036,822</w:t>
            </w:r>
          </w:p>
        </w:tc>
        <w:tc>
          <w:tcPr>
            <w:tcW w:w="992" w:type="dxa"/>
            <w:tcBorders>
              <w:top w:val="nil"/>
              <w:left w:val="nil"/>
              <w:bottom w:val="single" w:sz="4" w:space="0" w:color="000000"/>
              <w:right w:val="single" w:sz="4" w:space="0" w:color="000000"/>
            </w:tcBorders>
            <w:shd w:val="clear" w:color="auto" w:fill="FFFFFF"/>
            <w:vAlign w:val="center"/>
          </w:tcPr>
          <w:p w14:paraId="00000A6A"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$14,036,822</w:t>
            </w:r>
          </w:p>
        </w:tc>
        <w:tc>
          <w:tcPr>
            <w:tcW w:w="992" w:type="dxa"/>
            <w:tcBorders>
              <w:top w:val="nil"/>
              <w:left w:val="nil"/>
              <w:bottom w:val="single" w:sz="4" w:space="0" w:color="000000"/>
              <w:right w:val="single" w:sz="4" w:space="0" w:color="000000"/>
            </w:tcBorders>
            <w:shd w:val="clear" w:color="auto" w:fill="FFFFFF"/>
            <w:vAlign w:val="center"/>
          </w:tcPr>
          <w:p w14:paraId="00000A6B"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$14,036,822</w:t>
            </w:r>
          </w:p>
        </w:tc>
      </w:tr>
      <w:tr w:rsidR="00403745" w:rsidRPr="00403745" w14:paraId="0A0D4FC3" w14:textId="77777777" w:rsidTr="00403B3B">
        <w:trPr>
          <w:trHeight w:val="113"/>
        </w:trPr>
        <w:tc>
          <w:tcPr>
            <w:tcW w:w="2263" w:type="dxa"/>
            <w:gridSpan w:val="3"/>
            <w:tcBorders>
              <w:top w:val="single" w:sz="4" w:space="0" w:color="000000"/>
              <w:left w:val="single" w:sz="4" w:space="0" w:color="000000"/>
              <w:bottom w:val="single" w:sz="4" w:space="0" w:color="000000"/>
              <w:right w:val="single" w:sz="4" w:space="0" w:color="000000"/>
            </w:tcBorders>
            <w:shd w:val="clear" w:color="auto" w:fill="D9D9D9"/>
            <w:vAlign w:val="bottom"/>
          </w:tcPr>
          <w:p w14:paraId="00000A6D" w14:textId="77777777" w:rsidR="00403745" w:rsidRPr="00403745" w:rsidRDefault="00403745" w:rsidP="00403B3B">
            <w:pPr>
              <w:spacing w:after="0"/>
              <w:ind w:left="-331" w:firstLine="331"/>
              <w:jc w:val="center"/>
              <w:rPr>
                <w:rFonts w:ascii="Arial" w:eastAsia="Arial" w:hAnsi="Arial" w:cs="Arial"/>
                <w:b/>
                <w:sz w:val="14"/>
                <w:szCs w:val="14"/>
              </w:rPr>
            </w:pPr>
            <w:r w:rsidRPr="00403745">
              <w:rPr>
                <w:rFonts w:ascii="Arial" w:eastAsia="Arial" w:hAnsi="Arial" w:cs="Arial"/>
                <w:b/>
                <w:sz w:val="14"/>
                <w:szCs w:val="14"/>
              </w:rPr>
              <w:t>Porcentaje</w:t>
            </w:r>
          </w:p>
        </w:tc>
        <w:tc>
          <w:tcPr>
            <w:tcW w:w="993" w:type="dxa"/>
            <w:tcBorders>
              <w:top w:val="nil"/>
              <w:left w:val="nil"/>
              <w:bottom w:val="single" w:sz="4" w:space="0" w:color="000000"/>
              <w:right w:val="single" w:sz="4" w:space="0" w:color="000000"/>
            </w:tcBorders>
            <w:shd w:val="clear" w:color="auto" w:fill="D9D9D9"/>
            <w:vAlign w:val="bottom"/>
          </w:tcPr>
          <w:p w14:paraId="00000A70"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c>
          <w:tcPr>
            <w:tcW w:w="998" w:type="dxa"/>
            <w:tcBorders>
              <w:top w:val="nil"/>
              <w:left w:val="nil"/>
              <w:bottom w:val="single" w:sz="4" w:space="0" w:color="000000"/>
              <w:right w:val="single" w:sz="4" w:space="0" w:color="000000"/>
            </w:tcBorders>
            <w:shd w:val="clear" w:color="auto" w:fill="D9D9D9"/>
            <w:vAlign w:val="bottom"/>
          </w:tcPr>
          <w:p w14:paraId="00000A71"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c>
          <w:tcPr>
            <w:tcW w:w="992" w:type="dxa"/>
            <w:tcBorders>
              <w:top w:val="nil"/>
              <w:left w:val="nil"/>
              <w:bottom w:val="single" w:sz="4" w:space="0" w:color="000000"/>
              <w:right w:val="single" w:sz="4" w:space="0" w:color="000000"/>
            </w:tcBorders>
            <w:shd w:val="clear" w:color="auto" w:fill="D9D9D9"/>
            <w:vAlign w:val="bottom"/>
          </w:tcPr>
          <w:p w14:paraId="00000A72"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c>
          <w:tcPr>
            <w:tcW w:w="986" w:type="dxa"/>
            <w:tcBorders>
              <w:top w:val="nil"/>
              <w:left w:val="nil"/>
              <w:bottom w:val="single" w:sz="4" w:space="0" w:color="000000"/>
              <w:right w:val="single" w:sz="4" w:space="0" w:color="000000"/>
            </w:tcBorders>
            <w:shd w:val="clear" w:color="auto" w:fill="D9D9D9"/>
            <w:vAlign w:val="bottom"/>
          </w:tcPr>
          <w:p w14:paraId="00000A73"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c>
          <w:tcPr>
            <w:tcW w:w="857" w:type="dxa"/>
            <w:tcBorders>
              <w:top w:val="nil"/>
              <w:left w:val="nil"/>
              <w:bottom w:val="single" w:sz="4" w:space="0" w:color="000000"/>
              <w:right w:val="single" w:sz="4" w:space="0" w:color="000000"/>
            </w:tcBorders>
            <w:shd w:val="clear" w:color="auto" w:fill="D9D9D9"/>
            <w:vAlign w:val="bottom"/>
          </w:tcPr>
          <w:p w14:paraId="00000A74" w14:textId="77777777" w:rsidR="00403745" w:rsidRPr="00403B3B" w:rsidRDefault="00403745" w:rsidP="00403B3B">
            <w:pPr>
              <w:spacing w:after="0"/>
              <w:ind w:left="-331" w:firstLine="331"/>
              <w:jc w:val="center"/>
              <w:rPr>
                <w:rFonts w:ascii="Arial" w:eastAsia="Arial" w:hAnsi="Arial" w:cs="Arial"/>
                <w:sz w:val="12"/>
                <w:szCs w:val="12"/>
              </w:rPr>
            </w:pPr>
            <w:r w:rsidRPr="00403B3B">
              <w:rPr>
                <w:rFonts w:ascii="Arial" w:eastAsia="Arial" w:hAnsi="Arial" w:cs="Arial"/>
                <w:sz w:val="12"/>
                <w:szCs w:val="12"/>
              </w:rPr>
              <w:t>2.67%</w:t>
            </w:r>
          </w:p>
        </w:tc>
        <w:tc>
          <w:tcPr>
            <w:tcW w:w="850" w:type="dxa"/>
            <w:tcBorders>
              <w:top w:val="nil"/>
              <w:left w:val="nil"/>
              <w:bottom w:val="single" w:sz="4" w:space="0" w:color="000000"/>
              <w:right w:val="single" w:sz="4" w:space="0" w:color="000000"/>
            </w:tcBorders>
            <w:shd w:val="clear" w:color="auto" w:fill="D9D9D9"/>
            <w:vAlign w:val="bottom"/>
          </w:tcPr>
          <w:p w14:paraId="00000A75" w14:textId="77777777" w:rsidR="00403745" w:rsidRPr="00403B3B" w:rsidRDefault="00403745" w:rsidP="00403B3B">
            <w:pPr>
              <w:spacing w:after="0"/>
              <w:ind w:left="-331" w:firstLine="331"/>
              <w:jc w:val="center"/>
              <w:rPr>
                <w:rFonts w:ascii="Arial" w:eastAsia="Arial" w:hAnsi="Arial" w:cs="Arial"/>
                <w:sz w:val="12"/>
                <w:szCs w:val="12"/>
              </w:rPr>
            </w:pPr>
            <w:r w:rsidRPr="00403B3B">
              <w:rPr>
                <w:rFonts w:ascii="Arial" w:eastAsia="Arial" w:hAnsi="Arial" w:cs="Arial"/>
                <w:sz w:val="12"/>
                <w:szCs w:val="12"/>
              </w:rPr>
              <w:t>2.67%</w:t>
            </w:r>
          </w:p>
        </w:tc>
        <w:tc>
          <w:tcPr>
            <w:tcW w:w="851" w:type="dxa"/>
            <w:tcBorders>
              <w:top w:val="nil"/>
              <w:left w:val="nil"/>
              <w:bottom w:val="single" w:sz="4" w:space="0" w:color="000000"/>
              <w:right w:val="single" w:sz="4" w:space="0" w:color="000000"/>
            </w:tcBorders>
            <w:shd w:val="clear" w:color="auto" w:fill="D9D9D9"/>
            <w:vAlign w:val="bottom"/>
          </w:tcPr>
          <w:p w14:paraId="00000A76" w14:textId="77777777" w:rsidR="00403745" w:rsidRPr="00403B3B" w:rsidRDefault="00403745" w:rsidP="00403B3B">
            <w:pPr>
              <w:spacing w:after="0"/>
              <w:ind w:left="-331" w:firstLine="331"/>
              <w:jc w:val="center"/>
              <w:rPr>
                <w:rFonts w:ascii="Arial" w:eastAsia="Arial" w:hAnsi="Arial" w:cs="Arial"/>
                <w:sz w:val="12"/>
                <w:szCs w:val="12"/>
              </w:rPr>
            </w:pPr>
            <w:r w:rsidRPr="00403B3B">
              <w:rPr>
                <w:rFonts w:ascii="Arial" w:eastAsia="Arial" w:hAnsi="Arial" w:cs="Arial"/>
                <w:sz w:val="12"/>
                <w:szCs w:val="12"/>
              </w:rPr>
              <w:t>2.67%</w:t>
            </w:r>
          </w:p>
        </w:tc>
        <w:tc>
          <w:tcPr>
            <w:tcW w:w="844" w:type="dxa"/>
            <w:tcBorders>
              <w:top w:val="nil"/>
              <w:left w:val="nil"/>
              <w:bottom w:val="single" w:sz="4" w:space="0" w:color="000000"/>
              <w:right w:val="single" w:sz="4" w:space="0" w:color="000000"/>
            </w:tcBorders>
            <w:shd w:val="clear" w:color="auto" w:fill="D9D9D9"/>
            <w:vAlign w:val="bottom"/>
          </w:tcPr>
          <w:p w14:paraId="00000A77" w14:textId="77777777" w:rsidR="00403745" w:rsidRPr="00403B3B" w:rsidRDefault="00403745" w:rsidP="00403B3B">
            <w:pPr>
              <w:spacing w:after="0"/>
              <w:ind w:left="-331" w:firstLine="331"/>
              <w:jc w:val="center"/>
              <w:rPr>
                <w:rFonts w:ascii="Arial" w:eastAsia="Arial" w:hAnsi="Arial" w:cs="Arial"/>
                <w:sz w:val="12"/>
                <w:szCs w:val="12"/>
              </w:rPr>
            </w:pPr>
            <w:r w:rsidRPr="00403B3B">
              <w:rPr>
                <w:rFonts w:ascii="Arial" w:eastAsia="Arial" w:hAnsi="Arial" w:cs="Arial"/>
                <w:sz w:val="12"/>
                <w:szCs w:val="12"/>
              </w:rPr>
              <w:t>2.67%</w:t>
            </w:r>
          </w:p>
        </w:tc>
        <w:tc>
          <w:tcPr>
            <w:tcW w:w="993" w:type="dxa"/>
            <w:tcBorders>
              <w:top w:val="nil"/>
              <w:left w:val="nil"/>
              <w:bottom w:val="single" w:sz="4" w:space="0" w:color="000000"/>
              <w:right w:val="single" w:sz="4" w:space="0" w:color="000000"/>
            </w:tcBorders>
            <w:shd w:val="clear" w:color="auto" w:fill="D9D9D9"/>
            <w:vAlign w:val="bottom"/>
          </w:tcPr>
          <w:p w14:paraId="00000A78" w14:textId="77777777" w:rsidR="00403745" w:rsidRPr="00403745" w:rsidRDefault="00403745" w:rsidP="00403B3B">
            <w:pPr>
              <w:spacing w:after="0"/>
              <w:ind w:left="-331" w:firstLine="331"/>
              <w:jc w:val="center"/>
              <w:rPr>
                <w:rFonts w:ascii="Arial" w:eastAsia="Arial" w:hAnsi="Arial" w:cs="Arial"/>
                <w:sz w:val="14"/>
                <w:szCs w:val="14"/>
              </w:rPr>
            </w:pPr>
            <w:r w:rsidRPr="002A2B7E">
              <w:rPr>
                <w:rFonts w:ascii="Arial" w:eastAsia="Arial" w:hAnsi="Arial" w:cs="Arial"/>
                <w:sz w:val="14"/>
                <w:szCs w:val="14"/>
              </w:rPr>
              <w:t>2.67%</w:t>
            </w:r>
          </w:p>
        </w:tc>
        <w:tc>
          <w:tcPr>
            <w:tcW w:w="992" w:type="dxa"/>
            <w:tcBorders>
              <w:top w:val="nil"/>
              <w:left w:val="nil"/>
              <w:bottom w:val="single" w:sz="4" w:space="0" w:color="000000"/>
              <w:right w:val="single" w:sz="4" w:space="0" w:color="000000"/>
            </w:tcBorders>
            <w:shd w:val="clear" w:color="auto" w:fill="D9D9D9"/>
            <w:vAlign w:val="bottom"/>
          </w:tcPr>
          <w:p w14:paraId="00000A79"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c>
          <w:tcPr>
            <w:tcW w:w="992" w:type="dxa"/>
            <w:tcBorders>
              <w:top w:val="nil"/>
              <w:left w:val="nil"/>
              <w:bottom w:val="single" w:sz="4" w:space="0" w:color="000000"/>
              <w:right w:val="single" w:sz="4" w:space="0" w:color="000000"/>
            </w:tcBorders>
            <w:shd w:val="clear" w:color="auto" w:fill="D9D9D9"/>
            <w:vAlign w:val="bottom"/>
          </w:tcPr>
          <w:p w14:paraId="00000A7A"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c>
          <w:tcPr>
            <w:tcW w:w="992" w:type="dxa"/>
            <w:tcBorders>
              <w:top w:val="nil"/>
              <w:left w:val="nil"/>
              <w:bottom w:val="single" w:sz="4" w:space="0" w:color="000000"/>
              <w:right w:val="single" w:sz="4" w:space="0" w:color="000000"/>
            </w:tcBorders>
            <w:shd w:val="clear" w:color="auto" w:fill="D9D9D9"/>
            <w:vAlign w:val="bottom"/>
          </w:tcPr>
          <w:p w14:paraId="00000A7B"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r>
      <w:tr w:rsidR="005750EB" w:rsidRPr="00403745" w14:paraId="3BB99820" w14:textId="77777777" w:rsidTr="00403B3B">
        <w:trPr>
          <w:trHeight w:val="113"/>
        </w:trPr>
        <w:tc>
          <w:tcPr>
            <w:tcW w:w="421" w:type="dxa"/>
            <w:tcBorders>
              <w:top w:val="nil"/>
              <w:left w:val="single" w:sz="4" w:space="0" w:color="000000"/>
              <w:bottom w:val="single" w:sz="4" w:space="0" w:color="000000"/>
              <w:right w:val="single" w:sz="4" w:space="0" w:color="000000"/>
            </w:tcBorders>
            <w:shd w:val="clear" w:color="auto" w:fill="FFFFFF"/>
            <w:vAlign w:val="center"/>
          </w:tcPr>
          <w:p w14:paraId="00000A7D"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2</w:t>
            </w:r>
          </w:p>
        </w:tc>
        <w:tc>
          <w:tcPr>
            <w:tcW w:w="714" w:type="dxa"/>
            <w:tcBorders>
              <w:top w:val="nil"/>
              <w:left w:val="nil"/>
              <w:bottom w:val="single" w:sz="4" w:space="0" w:color="000000"/>
              <w:right w:val="single" w:sz="4" w:space="0" w:color="000000"/>
            </w:tcBorders>
            <w:shd w:val="clear" w:color="auto" w:fill="FFFFFF"/>
            <w:vAlign w:val="center"/>
          </w:tcPr>
          <w:p w14:paraId="00000A7E"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Edificio 2</w:t>
            </w:r>
          </w:p>
        </w:tc>
        <w:tc>
          <w:tcPr>
            <w:tcW w:w="1128" w:type="dxa"/>
            <w:tcBorders>
              <w:top w:val="nil"/>
              <w:left w:val="nil"/>
              <w:bottom w:val="single" w:sz="4" w:space="0" w:color="000000"/>
              <w:right w:val="single" w:sz="4" w:space="0" w:color="000000"/>
            </w:tcBorders>
            <w:shd w:val="clear" w:color="auto" w:fill="FFFFFF"/>
            <w:vAlign w:val="center"/>
          </w:tcPr>
          <w:p w14:paraId="00000A7F"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$400,867,136</w:t>
            </w:r>
          </w:p>
        </w:tc>
        <w:tc>
          <w:tcPr>
            <w:tcW w:w="993" w:type="dxa"/>
            <w:tcBorders>
              <w:top w:val="nil"/>
              <w:left w:val="nil"/>
              <w:bottom w:val="single" w:sz="4" w:space="0" w:color="000000"/>
              <w:right w:val="single" w:sz="4" w:space="0" w:color="000000"/>
            </w:tcBorders>
            <w:shd w:val="clear" w:color="auto" w:fill="FFFFFF"/>
            <w:vAlign w:val="center"/>
          </w:tcPr>
          <w:p w14:paraId="00000A80"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$10,689,790</w:t>
            </w:r>
          </w:p>
        </w:tc>
        <w:tc>
          <w:tcPr>
            <w:tcW w:w="998" w:type="dxa"/>
            <w:tcBorders>
              <w:top w:val="nil"/>
              <w:left w:val="nil"/>
              <w:bottom w:val="single" w:sz="4" w:space="0" w:color="000000"/>
              <w:right w:val="single" w:sz="4" w:space="0" w:color="000000"/>
            </w:tcBorders>
            <w:shd w:val="clear" w:color="auto" w:fill="FFFFFF"/>
            <w:vAlign w:val="center"/>
          </w:tcPr>
          <w:p w14:paraId="00000A81"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$10,689,790</w:t>
            </w:r>
          </w:p>
        </w:tc>
        <w:tc>
          <w:tcPr>
            <w:tcW w:w="992" w:type="dxa"/>
            <w:tcBorders>
              <w:top w:val="nil"/>
              <w:left w:val="nil"/>
              <w:bottom w:val="single" w:sz="4" w:space="0" w:color="000000"/>
              <w:right w:val="single" w:sz="4" w:space="0" w:color="000000"/>
            </w:tcBorders>
            <w:shd w:val="clear" w:color="auto" w:fill="FFFFFF"/>
            <w:vAlign w:val="center"/>
          </w:tcPr>
          <w:p w14:paraId="00000A82"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$10,689,790</w:t>
            </w:r>
          </w:p>
        </w:tc>
        <w:tc>
          <w:tcPr>
            <w:tcW w:w="986" w:type="dxa"/>
            <w:tcBorders>
              <w:top w:val="nil"/>
              <w:left w:val="nil"/>
              <w:bottom w:val="single" w:sz="4" w:space="0" w:color="000000"/>
              <w:right w:val="single" w:sz="4" w:space="0" w:color="000000"/>
            </w:tcBorders>
            <w:shd w:val="clear" w:color="auto" w:fill="FFFFFF"/>
            <w:vAlign w:val="center"/>
          </w:tcPr>
          <w:p w14:paraId="00000A83"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$10,689,790</w:t>
            </w:r>
          </w:p>
        </w:tc>
        <w:tc>
          <w:tcPr>
            <w:tcW w:w="857" w:type="dxa"/>
            <w:tcBorders>
              <w:top w:val="nil"/>
              <w:left w:val="nil"/>
              <w:bottom w:val="single" w:sz="4" w:space="0" w:color="000000"/>
              <w:right w:val="single" w:sz="4" w:space="0" w:color="000000"/>
            </w:tcBorders>
            <w:shd w:val="clear" w:color="auto" w:fill="FFFFFF"/>
            <w:vAlign w:val="center"/>
          </w:tcPr>
          <w:p w14:paraId="00000A84" w14:textId="77777777" w:rsidR="00403745" w:rsidRPr="00403B3B" w:rsidRDefault="00403745" w:rsidP="00403B3B">
            <w:pPr>
              <w:spacing w:after="0"/>
              <w:ind w:left="-331" w:firstLine="331"/>
              <w:jc w:val="center"/>
              <w:rPr>
                <w:rFonts w:ascii="Arial" w:eastAsia="Arial" w:hAnsi="Arial" w:cs="Arial"/>
                <w:color w:val="000000"/>
                <w:sz w:val="12"/>
                <w:szCs w:val="12"/>
              </w:rPr>
            </w:pPr>
            <w:r w:rsidRPr="00403B3B">
              <w:rPr>
                <w:rFonts w:ascii="Arial" w:eastAsia="Arial" w:hAnsi="Arial" w:cs="Arial"/>
                <w:color w:val="000000"/>
                <w:sz w:val="12"/>
                <w:szCs w:val="12"/>
              </w:rPr>
              <w:t>$10,689,790</w:t>
            </w:r>
          </w:p>
        </w:tc>
        <w:tc>
          <w:tcPr>
            <w:tcW w:w="850" w:type="dxa"/>
            <w:tcBorders>
              <w:top w:val="nil"/>
              <w:left w:val="nil"/>
              <w:bottom w:val="single" w:sz="4" w:space="0" w:color="000000"/>
              <w:right w:val="single" w:sz="4" w:space="0" w:color="000000"/>
            </w:tcBorders>
            <w:shd w:val="clear" w:color="auto" w:fill="FFFFFF"/>
            <w:vAlign w:val="center"/>
          </w:tcPr>
          <w:p w14:paraId="00000A85" w14:textId="77777777" w:rsidR="00403745" w:rsidRPr="00403B3B" w:rsidRDefault="00403745" w:rsidP="00403B3B">
            <w:pPr>
              <w:spacing w:after="0"/>
              <w:ind w:left="-331" w:firstLine="331"/>
              <w:jc w:val="center"/>
              <w:rPr>
                <w:rFonts w:ascii="Arial" w:eastAsia="Arial" w:hAnsi="Arial" w:cs="Arial"/>
                <w:color w:val="000000"/>
                <w:sz w:val="12"/>
                <w:szCs w:val="12"/>
              </w:rPr>
            </w:pPr>
            <w:r w:rsidRPr="00403B3B">
              <w:rPr>
                <w:rFonts w:ascii="Arial" w:eastAsia="Arial" w:hAnsi="Arial" w:cs="Arial"/>
                <w:color w:val="000000"/>
                <w:sz w:val="12"/>
                <w:szCs w:val="12"/>
              </w:rPr>
              <w:t>$10,689,790</w:t>
            </w:r>
          </w:p>
        </w:tc>
        <w:tc>
          <w:tcPr>
            <w:tcW w:w="851" w:type="dxa"/>
            <w:tcBorders>
              <w:top w:val="nil"/>
              <w:left w:val="nil"/>
              <w:bottom w:val="single" w:sz="4" w:space="0" w:color="000000"/>
              <w:right w:val="single" w:sz="4" w:space="0" w:color="000000"/>
            </w:tcBorders>
            <w:shd w:val="clear" w:color="auto" w:fill="FFFFFF"/>
            <w:vAlign w:val="center"/>
          </w:tcPr>
          <w:p w14:paraId="00000A86" w14:textId="77777777" w:rsidR="00403745" w:rsidRPr="00403B3B" w:rsidRDefault="00403745" w:rsidP="00403B3B">
            <w:pPr>
              <w:spacing w:after="0"/>
              <w:ind w:left="-331" w:firstLine="331"/>
              <w:jc w:val="center"/>
              <w:rPr>
                <w:rFonts w:ascii="Arial" w:eastAsia="Arial" w:hAnsi="Arial" w:cs="Arial"/>
                <w:color w:val="000000"/>
                <w:sz w:val="12"/>
                <w:szCs w:val="12"/>
              </w:rPr>
            </w:pPr>
            <w:r w:rsidRPr="00403B3B">
              <w:rPr>
                <w:rFonts w:ascii="Arial" w:eastAsia="Arial" w:hAnsi="Arial" w:cs="Arial"/>
                <w:color w:val="000000"/>
                <w:sz w:val="12"/>
                <w:szCs w:val="12"/>
              </w:rPr>
              <w:t>$10,689,790</w:t>
            </w:r>
          </w:p>
        </w:tc>
        <w:tc>
          <w:tcPr>
            <w:tcW w:w="844" w:type="dxa"/>
            <w:tcBorders>
              <w:top w:val="nil"/>
              <w:left w:val="nil"/>
              <w:bottom w:val="single" w:sz="4" w:space="0" w:color="000000"/>
              <w:right w:val="single" w:sz="4" w:space="0" w:color="000000"/>
            </w:tcBorders>
            <w:shd w:val="clear" w:color="auto" w:fill="FFFFFF"/>
            <w:vAlign w:val="center"/>
          </w:tcPr>
          <w:p w14:paraId="00000A87" w14:textId="77777777" w:rsidR="00403745" w:rsidRPr="00403B3B" w:rsidRDefault="00403745" w:rsidP="00403B3B">
            <w:pPr>
              <w:spacing w:after="0"/>
              <w:ind w:left="-331" w:firstLine="331"/>
              <w:jc w:val="center"/>
              <w:rPr>
                <w:rFonts w:ascii="Arial" w:eastAsia="Arial" w:hAnsi="Arial" w:cs="Arial"/>
                <w:color w:val="000000"/>
                <w:sz w:val="12"/>
                <w:szCs w:val="12"/>
              </w:rPr>
            </w:pPr>
            <w:r w:rsidRPr="00403B3B">
              <w:rPr>
                <w:rFonts w:ascii="Arial" w:eastAsia="Arial" w:hAnsi="Arial" w:cs="Arial"/>
                <w:color w:val="000000"/>
                <w:sz w:val="12"/>
                <w:szCs w:val="12"/>
              </w:rPr>
              <w:t>$10,689,790</w:t>
            </w:r>
          </w:p>
        </w:tc>
        <w:tc>
          <w:tcPr>
            <w:tcW w:w="993" w:type="dxa"/>
            <w:tcBorders>
              <w:top w:val="nil"/>
              <w:left w:val="nil"/>
              <w:bottom w:val="single" w:sz="4" w:space="0" w:color="000000"/>
              <w:right w:val="single" w:sz="4" w:space="0" w:color="000000"/>
            </w:tcBorders>
            <w:shd w:val="clear" w:color="auto" w:fill="FFFFFF"/>
            <w:vAlign w:val="center"/>
          </w:tcPr>
          <w:p w14:paraId="00000A88" w14:textId="77777777" w:rsidR="00403745" w:rsidRPr="00403745" w:rsidRDefault="00403745" w:rsidP="00403B3B">
            <w:pPr>
              <w:spacing w:after="0"/>
              <w:ind w:left="-331" w:firstLine="331"/>
              <w:jc w:val="center"/>
              <w:rPr>
                <w:rFonts w:ascii="Arial" w:eastAsia="Arial" w:hAnsi="Arial" w:cs="Arial"/>
                <w:color w:val="000000"/>
                <w:sz w:val="14"/>
                <w:szCs w:val="14"/>
              </w:rPr>
            </w:pPr>
            <w:r w:rsidRPr="002A2B7E">
              <w:rPr>
                <w:rFonts w:ascii="Arial" w:eastAsia="Arial" w:hAnsi="Arial" w:cs="Arial"/>
                <w:color w:val="000000"/>
                <w:sz w:val="14"/>
                <w:szCs w:val="14"/>
              </w:rPr>
              <w:t>$10,689,790</w:t>
            </w:r>
          </w:p>
        </w:tc>
        <w:tc>
          <w:tcPr>
            <w:tcW w:w="992" w:type="dxa"/>
            <w:tcBorders>
              <w:top w:val="nil"/>
              <w:left w:val="nil"/>
              <w:bottom w:val="single" w:sz="4" w:space="0" w:color="000000"/>
              <w:right w:val="single" w:sz="4" w:space="0" w:color="000000"/>
            </w:tcBorders>
            <w:shd w:val="clear" w:color="auto" w:fill="FFFFFF"/>
            <w:vAlign w:val="center"/>
          </w:tcPr>
          <w:p w14:paraId="00000A89"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$10,689,790</w:t>
            </w:r>
          </w:p>
        </w:tc>
        <w:tc>
          <w:tcPr>
            <w:tcW w:w="992" w:type="dxa"/>
            <w:tcBorders>
              <w:top w:val="nil"/>
              <w:left w:val="nil"/>
              <w:bottom w:val="single" w:sz="4" w:space="0" w:color="000000"/>
              <w:right w:val="single" w:sz="4" w:space="0" w:color="000000"/>
            </w:tcBorders>
            <w:shd w:val="clear" w:color="auto" w:fill="FFFFFF"/>
            <w:vAlign w:val="center"/>
          </w:tcPr>
          <w:p w14:paraId="00000A8A"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$10,689,790</w:t>
            </w:r>
          </w:p>
        </w:tc>
        <w:tc>
          <w:tcPr>
            <w:tcW w:w="992" w:type="dxa"/>
            <w:tcBorders>
              <w:top w:val="nil"/>
              <w:left w:val="nil"/>
              <w:bottom w:val="single" w:sz="4" w:space="0" w:color="000000"/>
              <w:right w:val="single" w:sz="4" w:space="0" w:color="000000"/>
            </w:tcBorders>
            <w:shd w:val="clear" w:color="auto" w:fill="FFFFFF"/>
            <w:vAlign w:val="center"/>
          </w:tcPr>
          <w:p w14:paraId="00000A8B"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$10,689,790</w:t>
            </w:r>
          </w:p>
        </w:tc>
      </w:tr>
      <w:tr w:rsidR="00403745" w:rsidRPr="00403745" w14:paraId="5A0DC483" w14:textId="77777777" w:rsidTr="00403B3B">
        <w:trPr>
          <w:trHeight w:val="113"/>
        </w:trPr>
        <w:tc>
          <w:tcPr>
            <w:tcW w:w="2263" w:type="dxa"/>
            <w:gridSpan w:val="3"/>
            <w:tcBorders>
              <w:top w:val="single" w:sz="4" w:space="0" w:color="000000"/>
              <w:left w:val="single" w:sz="4" w:space="0" w:color="000000"/>
              <w:bottom w:val="single" w:sz="4" w:space="0" w:color="000000"/>
              <w:right w:val="single" w:sz="4" w:space="0" w:color="000000"/>
            </w:tcBorders>
            <w:shd w:val="clear" w:color="auto" w:fill="D9D9D9"/>
            <w:vAlign w:val="bottom"/>
          </w:tcPr>
          <w:p w14:paraId="00000A8D" w14:textId="77777777" w:rsidR="00403745" w:rsidRPr="00403745" w:rsidRDefault="00403745" w:rsidP="00403B3B">
            <w:pPr>
              <w:spacing w:after="0"/>
              <w:ind w:left="-331" w:firstLine="331"/>
              <w:jc w:val="center"/>
              <w:rPr>
                <w:rFonts w:ascii="Arial" w:eastAsia="Arial" w:hAnsi="Arial" w:cs="Arial"/>
                <w:b/>
                <w:sz w:val="14"/>
                <w:szCs w:val="14"/>
              </w:rPr>
            </w:pPr>
            <w:r w:rsidRPr="00403745">
              <w:rPr>
                <w:rFonts w:ascii="Arial" w:eastAsia="Arial" w:hAnsi="Arial" w:cs="Arial"/>
                <w:b/>
                <w:sz w:val="14"/>
                <w:szCs w:val="14"/>
              </w:rPr>
              <w:t>Porcentaje</w:t>
            </w:r>
          </w:p>
        </w:tc>
        <w:tc>
          <w:tcPr>
            <w:tcW w:w="993" w:type="dxa"/>
            <w:tcBorders>
              <w:top w:val="nil"/>
              <w:left w:val="nil"/>
              <w:bottom w:val="single" w:sz="4" w:space="0" w:color="000000"/>
              <w:right w:val="single" w:sz="4" w:space="0" w:color="000000"/>
            </w:tcBorders>
            <w:shd w:val="clear" w:color="auto" w:fill="D9D9D9"/>
            <w:vAlign w:val="bottom"/>
          </w:tcPr>
          <w:p w14:paraId="00000A90"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c>
          <w:tcPr>
            <w:tcW w:w="998" w:type="dxa"/>
            <w:tcBorders>
              <w:top w:val="nil"/>
              <w:left w:val="nil"/>
              <w:bottom w:val="single" w:sz="4" w:space="0" w:color="000000"/>
              <w:right w:val="single" w:sz="4" w:space="0" w:color="000000"/>
            </w:tcBorders>
            <w:shd w:val="clear" w:color="auto" w:fill="D9D9D9"/>
            <w:vAlign w:val="bottom"/>
          </w:tcPr>
          <w:p w14:paraId="00000A91"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c>
          <w:tcPr>
            <w:tcW w:w="992" w:type="dxa"/>
            <w:tcBorders>
              <w:top w:val="nil"/>
              <w:left w:val="nil"/>
              <w:bottom w:val="single" w:sz="4" w:space="0" w:color="000000"/>
              <w:right w:val="single" w:sz="4" w:space="0" w:color="000000"/>
            </w:tcBorders>
            <w:shd w:val="clear" w:color="auto" w:fill="D9D9D9"/>
            <w:vAlign w:val="bottom"/>
          </w:tcPr>
          <w:p w14:paraId="00000A92"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c>
          <w:tcPr>
            <w:tcW w:w="986" w:type="dxa"/>
            <w:tcBorders>
              <w:top w:val="nil"/>
              <w:left w:val="nil"/>
              <w:bottom w:val="single" w:sz="4" w:space="0" w:color="000000"/>
              <w:right w:val="single" w:sz="4" w:space="0" w:color="000000"/>
            </w:tcBorders>
            <w:shd w:val="clear" w:color="auto" w:fill="D9D9D9"/>
            <w:vAlign w:val="bottom"/>
          </w:tcPr>
          <w:p w14:paraId="00000A93"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c>
          <w:tcPr>
            <w:tcW w:w="857" w:type="dxa"/>
            <w:tcBorders>
              <w:top w:val="nil"/>
              <w:left w:val="nil"/>
              <w:bottom w:val="single" w:sz="4" w:space="0" w:color="000000"/>
              <w:right w:val="single" w:sz="4" w:space="0" w:color="000000"/>
            </w:tcBorders>
            <w:shd w:val="clear" w:color="auto" w:fill="D9D9D9"/>
            <w:vAlign w:val="bottom"/>
          </w:tcPr>
          <w:p w14:paraId="00000A94" w14:textId="77777777" w:rsidR="00403745" w:rsidRPr="00403B3B" w:rsidRDefault="00403745" w:rsidP="00403B3B">
            <w:pPr>
              <w:spacing w:after="0"/>
              <w:ind w:left="-331" w:firstLine="331"/>
              <w:jc w:val="center"/>
              <w:rPr>
                <w:rFonts w:ascii="Arial" w:eastAsia="Arial" w:hAnsi="Arial" w:cs="Arial"/>
                <w:sz w:val="12"/>
                <w:szCs w:val="12"/>
              </w:rPr>
            </w:pPr>
            <w:r w:rsidRPr="00403B3B">
              <w:rPr>
                <w:rFonts w:ascii="Arial" w:eastAsia="Arial" w:hAnsi="Arial" w:cs="Arial"/>
                <w:sz w:val="12"/>
                <w:szCs w:val="12"/>
              </w:rPr>
              <w:t>2.67%</w:t>
            </w:r>
          </w:p>
        </w:tc>
        <w:tc>
          <w:tcPr>
            <w:tcW w:w="850" w:type="dxa"/>
            <w:tcBorders>
              <w:top w:val="nil"/>
              <w:left w:val="nil"/>
              <w:bottom w:val="single" w:sz="4" w:space="0" w:color="000000"/>
              <w:right w:val="single" w:sz="4" w:space="0" w:color="000000"/>
            </w:tcBorders>
            <w:shd w:val="clear" w:color="auto" w:fill="D9D9D9"/>
            <w:vAlign w:val="bottom"/>
          </w:tcPr>
          <w:p w14:paraId="00000A95" w14:textId="77777777" w:rsidR="00403745" w:rsidRPr="00403B3B" w:rsidRDefault="00403745" w:rsidP="00403B3B">
            <w:pPr>
              <w:spacing w:after="0"/>
              <w:ind w:left="-331" w:firstLine="331"/>
              <w:jc w:val="center"/>
              <w:rPr>
                <w:rFonts w:ascii="Arial" w:eastAsia="Arial" w:hAnsi="Arial" w:cs="Arial"/>
                <w:sz w:val="12"/>
                <w:szCs w:val="12"/>
              </w:rPr>
            </w:pPr>
            <w:r w:rsidRPr="00403B3B">
              <w:rPr>
                <w:rFonts w:ascii="Arial" w:eastAsia="Arial" w:hAnsi="Arial" w:cs="Arial"/>
                <w:sz w:val="12"/>
                <w:szCs w:val="12"/>
              </w:rPr>
              <w:t>2.67%</w:t>
            </w:r>
          </w:p>
        </w:tc>
        <w:tc>
          <w:tcPr>
            <w:tcW w:w="851" w:type="dxa"/>
            <w:tcBorders>
              <w:top w:val="nil"/>
              <w:left w:val="nil"/>
              <w:bottom w:val="single" w:sz="4" w:space="0" w:color="000000"/>
              <w:right w:val="single" w:sz="4" w:space="0" w:color="000000"/>
            </w:tcBorders>
            <w:shd w:val="clear" w:color="auto" w:fill="D9D9D9"/>
            <w:vAlign w:val="bottom"/>
          </w:tcPr>
          <w:p w14:paraId="00000A96" w14:textId="77777777" w:rsidR="00403745" w:rsidRPr="00403B3B" w:rsidRDefault="00403745" w:rsidP="00403B3B">
            <w:pPr>
              <w:spacing w:after="0"/>
              <w:ind w:left="-331" w:firstLine="331"/>
              <w:jc w:val="center"/>
              <w:rPr>
                <w:rFonts w:ascii="Arial" w:eastAsia="Arial" w:hAnsi="Arial" w:cs="Arial"/>
                <w:sz w:val="12"/>
                <w:szCs w:val="12"/>
              </w:rPr>
            </w:pPr>
            <w:r w:rsidRPr="00403B3B">
              <w:rPr>
                <w:rFonts w:ascii="Arial" w:eastAsia="Arial" w:hAnsi="Arial" w:cs="Arial"/>
                <w:sz w:val="12"/>
                <w:szCs w:val="12"/>
              </w:rPr>
              <w:t>2.67%</w:t>
            </w:r>
          </w:p>
        </w:tc>
        <w:tc>
          <w:tcPr>
            <w:tcW w:w="844" w:type="dxa"/>
            <w:tcBorders>
              <w:top w:val="nil"/>
              <w:left w:val="nil"/>
              <w:bottom w:val="single" w:sz="4" w:space="0" w:color="000000"/>
              <w:right w:val="single" w:sz="4" w:space="0" w:color="000000"/>
            </w:tcBorders>
            <w:shd w:val="clear" w:color="auto" w:fill="D9D9D9"/>
            <w:vAlign w:val="bottom"/>
          </w:tcPr>
          <w:p w14:paraId="00000A97" w14:textId="77777777" w:rsidR="00403745" w:rsidRPr="00403B3B" w:rsidRDefault="00403745" w:rsidP="00403B3B">
            <w:pPr>
              <w:spacing w:after="0"/>
              <w:ind w:left="-331" w:firstLine="331"/>
              <w:jc w:val="center"/>
              <w:rPr>
                <w:rFonts w:ascii="Arial" w:eastAsia="Arial" w:hAnsi="Arial" w:cs="Arial"/>
                <w:sz w:val="12"/>
                <w:szCs w:val="12"/>
              </w:rPr>
            </w:pPr>
            <w:r w:rsidRPr="00403B3B">
              <w:rPr>
                <w:rFonts w:ascii="Arial" w:eastAsia="Arial" w:hAnsi="Arial" w:cs="Arial"/>
                <w:sz w:val="12"/>
                <w:szCs w:val="12"/>
              </w:rPr>
              <w:t>2.67%</w:t>
            </w:r>
          </w:p>
        </w:tc>
        <w:tc>
          <w:tcPr>
            <w:tcW w:w="993" w:type="dxa"/>
            <w:tcBorders>
              <w:top w:val="nil"/>
              <w:left w:val="nil"/>
              <w:bottom w:val="single" w:sz="4" w:space="0" w:color="000000"/>
              <w:right w:val="single" w:sz="4" w:space="0" w:color="000000"/>
            </w:tcBorders>
            <w:shd w:val="clear" w:color="auto" w:fill="D9D9D9"/>
            <w:vAlign w:val="bottom"/>
          </w:tcPr>
          <w:p w14:paraId="00000A98" w14:textId="77777777" w:rsidR="00403745" w:rsidRPr="00403745" w:rsidRDefault="00403745" w:rsidP="00403B3B">
            <w:pPr>
              <w:spacing w:after="0"/>
              <w:ind w:left="-331" w:firstLine="331"/>
              <w:jc w:val="center"/>
              <w:rPr>
                <w:rFonts w:ascii="Arial" w:eastAsia="Arial" w:hAnsi="Arial" w:cs="Arial"/>
                <w:sz w:val="14"/>
                <w:szCs w:val="14"/>
              </w:rPr>
            </w:pPr>
            <w:r w:rsidRPr="002A2B7E">
              <w:rPr>
                <w:rFonts w:ascii="Arial" w:eastAsia="Arial" w:hAnsi="Arial" w:cs="Arial"/>
                <w:sz w:val="14"/>
                <w:szCs w:val="14"/>
              </w:rPr>
              <w:t>2.67%</w:t>
            </w:r>
          </w:p>
        </w:tc>
        <w:tc>
          <w:tcPr>
            <w:tcW w:w="992" w:type="dxa"/>
            <w:tcBorders>
              <w:top w:val="nil"/>
              <w:left w:val="nil"/>
              <w:bottom w:val="single" w:sz="4" w:space="0" w:color="000000"/>
              <w:right w:val="single" w:sz="4" w:space="0" w:color="000000"/>
            </w:tcBorders>
            <w:shd w:val="clear" w:color="auto" w:fill="D9D9D9"/>
            <w:vAlign w:val="bottom"/>
          </w:tcPr>
          <w:p w14:paraId="00000A99"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c>
          <w:tcPr>
            <w:tcW w:w="992" w:type="dxa"/>
            <w:tcBorders>
              <w:top w:val="nil"/>
              <w:left w:val="nil"/>
              <w:bottom w:val="single" w:sz="4" w:space="0" w:color="000000"/>
              <w:right w:val="single" w:sz="4" w:space="0" w:color="000000"/>
            </w:tcBorders>
            <w:shd w:val="clear" w:color="auto" w:fill="D9D9D9"/>
            <w:vAlign w:val="bottom"/>
          </w:tcPr>
          <w:p w14:paraId="00000A9A"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c>
          <w:tcPr>
            <w:tcW w:w="992" w:type="dxa"/>
            <w:tcBorders>
              <w:top w:val="nil"/>
              <w:left w:val="nil"/>
              <w:bottom w:val="single" w:sz="4" w:space="0" w:color="000000"/>
              <w:right w:val="single" w:sz="4" w:space="0" w:color="000000"/>
            </w:tcBorders>
            <w:shd w:val="clear" w:color="auto" w:fill="D9D9D9"/>
            <w:vAlign w:val="bottom"/>
          </w:tcPr>
          <w:p w14:paraId="00000A9B"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r>
      <w:tr w:rsidR="005750EB" w:rsidRPr="00403745" w14:paraId="5D38BAF7" w14:textId="77777777" w:rsidTr="00403B3B">
        <w:trPr>
          <w:trHeight w:val="113"/>
        </w:trPr>
        <w:tc>
          <w:tcPr>
            <w:tcW w:w="421" w:type="dxa"/>
            <w:tcBorders>
              <w:top w:val="nil"/>
              <w:left w:val="single" w:sz="4" w:space="0" w:color="000000"/>
              <w:bottom w:val="single" w:sz="4" w:space="0" w:color="000000"/>
              <w:right w:val="single" w:sz="4" w:space="0" w:color="000000"/>
            </w:tcBorders>
            <w:shd w:val="clear" w:color="auto" w:fill="FFFFFF"/>
            <w:vAlign w:val="center"/>
          </w:tcPr>
          <w:p w14:paraId="00000A9D"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3</w:t>
            </w:r>
          </w:p>
        </w:tc>
        <w:tc>
          <w:tcPr>
            <w:tcW w:w="714" w:type="dxa"/>
            <w:tcBorders>
              <w:top w:val="nil"/>
              <w:left w:val="nil"/>
              <w:bottom w:val="single" w:sz="4" w:space="0" w:color="000000"/>
              <w:right w:val="single" w:sz="4" w:space="0" w:color="000000"/>
            </w:tcBorders>
            <w:shd w:val="clear" w:color="auto" w:fill="FFFFFF"/>
            <w:vAlign w:val="center"/>
          </w:tcPr>
          <w:p w14:paraId="00000A9E"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Edificio 3</w:t>
            </w:r>
          </w:p>
        </w:tc>
        <w:tc>
          <w:tcPr>
            <w:tcW w:w="1128" w:type="dxa"/>
            <w:tcBorders>
              <w:top w:val="nil"/>
              <w:left w:val="nil"/>
              <w:bottom w:val="single" w:sz="4" w:space="0" w:color="000000"/>
              <w:right w:val="single" w:sz="4" w:space="0" w:color="000000"/>
            </w:tcBorders>
            <w:shd w:val="clear" w:color="auto" w:fill="FFFFFF"/>
            <w:vAlign w:val="center"/>
          </w:tcPr>
          <w:p w14:paraId="00000A9F"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$559,274,709</w:t>
            </w:r>
          </w:p>
        </w:tc>
        <w:tc>
          <w:tcPr>
            <w:tcW w:w="993" w:type="dxa"/>
            <w:tcBorders>
              <w:top w:val="nil"/>
              <w:left w:val="nil"/>
              <w:bottom w:val="single" w:sz="4" w:space="0" w:color="000000"/>
              <w:right w:val="single" w:sz="4" w:space="0" w:color="000000"/>
            </w:tcBorders>
            <w:shd w:val="clear" w:color="auto" w:fill="FFFFFF"/>
            <w:vAlign w:val="center"/>
          </w:tcPr>
          <w:p w14:paraId="00000AA0"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$14,913,992</w:t>
            </w:r>
          </w:p>
        </w:tc>
        <w:tc>
          <w:tcPr>
            <w:tcW w:w="998" w:type="dxa"/>
            <w:tcBorders>
              <w:top w:val="nil"/>
              <w:left w:val="nil"/>
              <w:bottom w:val="single" w:sz="4" w:space="0" w:color="000000"/>
              <w:right w:val="single" w:sz="4" w:space="0" w:color="000000"/>
            </w:tcBorders>
            <w:shd w:val="clear" w:color="auto" w:fill="FFFFFF"/>
            <w:vAlign w:val="center"/>
          </w:tcPr>
          <w:p w14:paraId="00000AA1"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$14,913,992</w:t>
            </w:r>
          </w:p>
        </w:tc>
        <w:tc>
          <w:tcPr>
            <w:tcW w:w="992" w:type="dxa"/>
            <w:tcBorders>
              <w:top w:val="nil"/>
              <w:left w:val="nil"/>
              <w:bottom w:val="single" w:sz="4" w:space="0" w:color="000000"/>
              <w:right w:val="single" w:sz="4" w:space="0" w:color="000000"/>
            </w:tcBorders>
            <w:shd w:val="clear" w:color="auto" w:fill="FFFFFF"/>
            <w:vAlign w:val="center"/>
          </w:tcPr>
          <w:p w14:paraId="00000AA2"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$14,913,992</w:t>
            </w:r>
          </w:p>
        </w:tc>
        <w:tc>
          <w:tcPr>
            <w:tcW w:w="986" w:type="dxa"/>
            <w:tcBorders>
              <w:top w:val="nil"/>
              <w:left w:val="nil"/>
              <w:bottom w:val="single" w:sz="4" w:space="0" w:color="000000"/>
              <w:right w:val="single" w:sz="4" w:space="0" w:color="000000"/>
            </w:tcBorders>
            <w:shd w:val="clear" w:color="auto" w:fill="FFFFFF"/>
            <w:vAlign w:val="center"/>
          </w:tcPr>
          <w:p w14:paraId="00000AA3"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$14,913,992</w:t>
            </w:r>
          </w:p>
        </w:tc>
        <w:tc>
          <w:tcPr>
            <w:tcW w:w="857" w:type="dxa"/>
            <w:tcBorders>
              <w:top w:val="nil"/>
              <w:left w:val="nil"/>
              <w:bottom w:val="single" w:sz="4" w:space="0" w:color="000000"/>
              <w:right w:val="single" w:sz="4" w:space="0" w:color="000000"/>
            </w:tcBorders>
            <w:shd w:val="clear" w:color="auto" w:fill="FFFFFF"/>
            <w:vAlign w:val="center"/>
          </w:tcPr>
          <w:p w14:paraId="00000AA4" w14:textId="77777777" w:rsidR="00403745" w:rsidRPr="00403B3B" w:rsidRDefault="00403745" w:rsidP="00403B3B">
            <w:pPr>
              <w:spacing w:after="0"/>
              <w:ind w:left="-331" w:firstLine="331"/>
              <w:jc w:val="center"/>
              <w:rPr>
                <w:rFonts w:ascii="Arial" w:eastAsia="Arial" w:hAnsi="Arial" w:cs="Arial"/>
                <w:color w:val="000000"/>
                <w:sz w:val="12"/>
                <w:szCs w:val="12"/>
              </w:rPr>
            </w:pPr>
            <w:r w:rsidRPr="00403B3B">
              <w:rPr>
                <w:rFonts w:ascii="Arial" w:eastAsia="Arial" w:hAnsi="Arial" w:cs="Arial"/>
                <w:color w:val="000000"/>
                <w:sz w:val="12"/>
                <w:szCs w:val="12"/>
              </w:rPr>
              <w:t>$14,913,992</w:t>
            </w:r>
          </w:p>
        </w:tc>
        <w:tc>
          <w:tcPr>
            <w:tcW w:w="850" w:type="dxa"/>
            <w:tcBorders>
              <w:top w:val="nil"/>
              <w:left w:val="nil"/>
              <w:bottom w:val="single" w:sz="4" w:space="0" w:color="000000"/>
              <w:right w:val="single" w:sz="4" w:space="0" w:color="000000"/>
            </w:tcBorders>
            <w:shd w:val="clear" w:color="auto" w:fill="FFFFFF"/>
            <w:vAlign w:val="center"/>
          </w:tcPr>
          <w:p w14:paraId="00000AA5" w14:textId="77777777" w:rsidR="00403745" w:rsidRPr="00403B3B" w:rsidRDefault="00403745" w:rsidP="00403B3B">
            <w:pPr>
              <w:spacing w:after="0"/>
              <w:ind w:left="-331" w:firstLine="331"/>
              <w:jc w:val="center"/>
              <w:rPr>
                <w:rFonts w:ascii="Arial" w:eastAsia="Arial" w:hAnsi="Arial" w:cs="Arial"/>
                <w:color w:val="000000"/>
                <w:sz w:val="12"/>
                <w:szCs w:val="12"/>
              </w:rPr>
            </w:pPr>
            <w:r w:rsidRPr="00403B3B">
              <w:rPr>
                <w:rFonts w:ascii="Arial" w:eastAsia="Arial" w:hAnsi="Arial" w:cs="Arial"/>
                <w:color w:val="000000"/>
                <w:sz w:val="12"/>
                <w:szCs w:val="12"/>
              </w:rPr>
              <w:t>$14,913,992</w:t>
            </w:r>
          </w:p>
        </w:tc>
        <w:tc>
          <w:tcPr>
            <w:tcW w:w="851" w:type="dxa"/>
            <w:tcBorders>
              <w:top w:val="nil"/>
              <w:left w:val="nil"/>
              <w:bottom w:val="single" w:sz="4" w:space="0" w:color="000000"/>
              <w:right w:val="single" w:sz="4" w:space="0" w:color="000000"/>
            </w:tcBorders>
            <w:shd w:val="clear" w:color="auto" w:fill="FFFFFF"/>
            <w:vAlign w:val="center"/>
          </w:tcPr>
          <w:p w14:paraId="00000AA6" w14:textId="77777777" w:rsidR="00403745" w:rsidRPr="00403B3B" w:rsidRDefault="00403745" w:rsidP="00403B3B">
            <w:pPr>
              <w:spacing w:after="0"/>
              <w:ind w:left="-331" w:firstLine="331"/>
              <w:jc w:val="center"/>
              <w:rPr>
                <w:rFonts w:ascii="Arial" w:eastAsia="Arial" w:hAnsi="Arial" w:cs="Arial"/>
                <w:color w:val="000000"/>
                <w:sz w:val="12"/>
                <w:szCs w:val="12"/>
              </w:rPr>
            </w:pPr>
            <w:r w:rsidRPr="00403B3B">
              <w:rPr>
                <w:rFonts w:ascii="Arial" w:eastAsia="Arial" w:hAnsi="Arial" w:cs="Arial"/>
                <w:color w:val="000000"/>
                <w:sz w:val="12"/>
                <w:szCs w:val="12"/>
              </w:rPr>
              <w:t>$14,913,992</w:t>
            </w:r>
          </w:p>
        </w:tc>
        <w:tc>
          <w:tcPr>
            <w:tcW w:w="844" w:type="dxa"/>
            <w:tcBorders>
              <w:top w:val="nil"/>
              <w:left w:val="nil"/>
              <w:bottom w:val="single" w:sz="4" w:space="0" w:color="000000"/>
              <w:right w:val="single" w:sz="4" w:space="0" w:color="000000"/>
            </w:tcBorders>
            <w:shd w:val="clear" w:color="auto" w:fill="FFFFFF"/>
            <w:vAlign w:val="center"/>
          </w:tcPr>
          <w:p w14:paraId="00000AA7" w14:textId="77777777" w:rsidR="00403745" w:rsidRPr="00403B3B" w:rsidRDefault="00403745" w:rsidP="00403B3B">
            <w:pPr>
              <w:spacing w:after="0"/>
              <w:ind w:left="-331" w:firstLine="331"/>
              <w:jc w:val="center"/>
              <w:rPr>
                <w:rFonts w:ascii="Arial" w:eastAsia="Arial" w:hAnsi="Arial" w:cs="Arial"/>
                <w:color w:val="000000"/>
                <w:sz w:val="12"/>
                <w:szCs w:val="12"/>
              </w:rPr>
            </w:pPr>
            <w:r w:rsidRPr="00403B3B">
              <w:rPr>
                <w:rFonts w:ascii="Arial" w:eastAsia="Arial" w:hAnsi="Arial" w:cs="Arial"/>
                <w:color w:val="000000"/>
                <w:sz w:val="12"/>
                <w:szCs w:val="12"/>
              </w:rPr>
              <w:t>$14,913,992</w:t>
            </w:r>
          </w:p>
        </w:tc>
        <w:tc>
          <w:tcPr>
            <w:tcW w:w="993" w:type="dxa"/>
            <w:tcBorders>
              <w:top w:val="nil"/>
              <w:left w:val="nil"/>
              <w:bottom w:val="single" w:sz="4" w:space="0" w:color="000000"/>
              <w:right w:val="single" w:sz="4" w:space="0" w:color="000000"/>
            </w:tcBorders>
            <w:shd w:val="clear" w:color="auto" w:fill="FFFFFF"/>
            <w:vAlign w:val="center"/>
          </w:tcPr>
          <w:p w14:paraId="00000AA8" w14:textId="77777777" w:rsidR="00403745" w:rsidRPr="00403745" w:rsidRDefault="00403745" w:rsidP="00403B3B">
            <w:pPr>
              <w:spacing w:after="0"/>
              <w:ind w:left="-331" w:firstLine="331"/>
              <w:jc w:val="center"/>
              <w:rPr>
                <w:rFonts w:ascii="Arial" w:eastAsia="Arial" w:hAnsi="Arial" w:cs="Arial"/>
                <w:color w:val="000000"/>
                <w:sz w:val="14"/>
                <w:szCs w:val="14"/>
              </w:rPr>
            </w:pPr>
            <w:r w:rsidRPr="002A2B7E">
              <w:rPr>
                <w:rFonts w:ascii="Arial" w:eastAsia="Arial" w:hAnsi="Arial" w:cs="Arial"/>
                <w:color w:val="000000"/>
                <w:sz w:val="14"/>
                <w:szCs w:val="14"/>
              </w:rPr>
              <w:t>$14,913,992</w:t>
            </w:r>
          </w:p>
        </w:tc>
        <w:tc>
          <w:tcPr>
            <w:tcW w:w="992" w:type="dxa"/>
            <w:tcBorders>
              <w:top w:val="nil"/>
              <w:left w:val="nil"/>
              <w:bottom w:val="single" w:sz="4" w:space="0" w:color="000000"/>
              <w:right w:val="single" w:sz="4" w:space="0" w:color="000000"/>
            </w:tcBorders>
            <w:shd w:val="clear" w:color="auto" w:fill="FFFFFF"/>
            <w:vAlign w:val="center"/>
          </w:tcPr>
          <w:p w14:paraId="00000AA9"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$14,913,992</w:t>
            </w:r>
          </w:p>
        </w:tc>
        <w:tc>
          <w:tcPr>
            <w:tcW w:w="992" w:type="dxa"/>
            <w:tcBorders>
              <w:top w:val="nil"/>
              <w:left w:val="nil"/>
              <w:bottom w:val="single" w:sz="4" w:space="0" w:color="000000"/>
              <w:right w:val="single" w:sz="4" w:space="0" w:color="000000"/>
            </w:tcBorders>
            <w:shd w:val="clear" w:color="auto" w:fill="FFFFFF"/>
            <w:vAlign w:val="center"/>
          </w:tcPr>
          <w:p w14:paraId="00000AAA"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$14,913,992</w:t>
            </w:r>
          </w:p>
        </w:tc>
        <w:tc>
          <w:tcPr>
            <w:tcW w:w="992" w:type="dxa"/>
            <w:tcBorders>
              <w:top w:val="nil"/>
              <w:left w:val="nil"/>
              <w:bottom w:val="single" w:sz="4" w:space="0" w:color="000000"/>
              <w:right w:val="single" w:sz="4" w:space="0" w:color="000000"/>
            </w:tcBorders>
            <w:shd w:val="clear" w:color="auto" w:fill="FFFFFF"/>
            <w:vAlign w:val="center"/>
          </w:tcPr>
          <w:p w14:paraId="00000AAB"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$14,913,992</w:t>
            </w:r>
          </w:p>
        </w:tc>
      </w:tr>
      <w:tr w:rsidR="00403745" w:rsidRPr="00403745" w14:paraId="64698CB7" w14:textId="77777777" w:rsidTr="00403B3B">
        <w:trPr>
          <w:trHeight w:val="113"/>
        </w:trPr>
        <w:tc>
          <w:tcPr>
            <w:tcW w:w="2263" w:type="dxa"/>
            <w:gridSpan w:val="3"/>
            <w:tcBorders>
              <w:top w:val="single" w:sz="4" w:space="0" w:color="000000"/>
              <w:left w:val="single" w:sz="4" w:space="0" w:color="000000"/>
              <w:bottom w:val="single" w:sz="4" w:space="0" w:color="000000"/>
              <w:right w:val="single" w:sz="4" w:space="0" w:color="000000"/>
            </w:tcBorders>
            <w:shd w:val="clear" w:color="auto" w:fill="D9D9D9"/>
            <w:vAlign w:val="bottom"/>
          </w:tcPr>
          <w:p w14:paraId="00000AAD" w14:textId="77777777" w:rsidR="00403745" w:rsidRPr="00403745" w:rsidRDefault="00403745" w:rsidP="00403B3B">
            <w:pPr>
              <w:spacing w:after="0"/>
              <w:ind w:left="-331" w:firstLine="331"/>
              <w:jc w:val="center"/>
              <w:rPr>
                <w:rFonts w:ascii="Arial" w:eastAsia="Arial" w:hAnsi="Arial" w:cs="Arial"/>
                <w:b/>
                <w:sz w:val="14"/>
                <w:szCs w:val="14"/>
              </w:rPr>
            </w:pPr>
            <w:r w:rsidRPr="00403745">
              <w:rPr>
                <w:rFonts w:ascii="Arial" w:eastAsia="Arial" w:hAnsi="Arial" w:cs="Arial"/>
                <w:b/>
                <w:sz w:val="14"/>
                <w:szCs w:val="14"/>
              </w:rPr>
              <w:t>Porcentaje</w:t>
            </w:r>
          </w:p>
        </w:tc>
        <w:tc>
          <w:tcPr>
            <w:tcW w:w="993" w:type="dxa"/>
            <w:tcBorders>
              <w:top w:val="nil"/>
              <w:left w:val="nil"/>
              <w:bottom w:val="single" w:sz="4" w:space="0" w:color="000000"/>
              <w:right w:val="single" w:sz="4" w:space="0" w:color="000000"/>
            </w:tcBorders>
            <w:shd w:val="clear" w:color="auto" w:fill="D9D9D9"/>
            <w:vAlign w:val="bottom"/>
          </w:tcPr>
          <w:p w14:paraId="00000AB0"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c>
          <w:tcPr>
            <w:tcW w:w="998" w:type="dxa"/>
            <w:tcBorders>
              <w:top w:val="nil"/>
              <w:left w:val="nil"/>
              <w:bottom w:val="single" w:sz="4" w:space="0" w:color="000000"/>
              <w:right w:val="single" w:sz="4" w:space="0" w:color="000000"/>
            </w:tcBorders>
            <w:shd w:val="clear" w:color="auto" w:fill="D9D9D9"/>
            <w:vAlign w:val="bottom"/>
          </w:tcPr>
          <w:p w14:paraId="00000AB1"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c>
          <w:tcPr>
            <w:tcW w:w="992" w:type="dxa"/>
            <w:tcBorders>
              <w:top w:val="nil"/>
              <w:left w:val="nil"/>
              <w:bottom w:val="single" w:sz="4" w:space="0" w:color="000000"/>
              <w:right w:val="single" w:sz="4" w:space="0" w:color="000000"/>
            </w:tcBorders>
            <w:shd w:val="clear" w:color="auto" w:fill="D9D9D9"/>
            <w:vAlign w:val="bottom"/>
          </w:tcPr>
          <w:p w14:paraId="00000AB2"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c>
          <w:tcPr>
            <w:tcW w:w="986" w:type="dxa"/>
            <w:tcBorders>
              <w:top w:val="nil"/>
              <w:left w:val="nil"/>
              <w:bottom w:val="single" w:sz="4" w:space="0" w:color="000000"/>
              <w:right w:val="single" w:sz="4" w:space="0" w:color="000000"/>
            </w:tcBorders>
            <w:shd w:val="clear" w:color="auto" w:fill="D9D9D9"/>
            <w:vAlign w:val="bottom"/>
          </w:tcPr>
          <w:p w14:paraId="00000AB3"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c>
          <w:tcPr>
            <w:tcW w:w="857" w:type="dxa"/>
            <w:tcBorders>
              <w:top w:val="nil"/>
              <w:left w:val="nil"/>
              <w:bottom w:val="single" w:sz="4" w:space="0" w:color="000000"/>
              <w:right w:val="single" w:sz="4" w:space="0" w:color="000000"/>
            </w:tcBorders>
            <w:shd w:val="clear" w:color="auto" w:fill="D9D9D9"/>
            <w:vAlign w:val="bottom"/>
          </w:tcPr>
          <w:p w14:paraId="00000AB4" w14:textId="77777777" w:rsidR="00403745" w:rsidRPr="00403B3B" w:rsidRDefault="00403745" w:rsidP="00403B3B">
            <w:pPr>
              <w:spacing w:after="0"/>
              <w:ind w:left="-331" w:firstLine="331"/>
              <w:jc w:val="center"/>
              <w:rPr>
                <w:rFonts w:ascii="Arial" w:eastAsia="Arial" w:hAnsi="Arial" w:cs="Arial"/>
                <w:sz w:val="12"/>
                <w:szCs w:val="12"/>
              </w:rPr>
            </w:pPr>
            <w:r w:rsidRPr="00403B3B">
              <w:rPr>
                <w:rFonts w:ascii="Arial" w:eastAsia="Arial" w:hAnsi="Arial" w:cs="Arial"/>
                <w:sz w:val="12"/>
                <w:szCs w:val="12"/>
              </w:rPr>
              <w:t>2.67%</w:t>
            </w:r>
          </w:p>
        </w:tc>
        <w:tc>
          <w:tcPr>
            <w:tcW w:w="850" w:type="dxa"/>
            <w:tcBorders>
              <w:top w:val="nil"/>
              <w:left w:val="nil"/>
              <w:bottom w:val="single" w:sz="4" w:space="0" w:color="000000"/>
              <w:right w:val="single" w:sz="4" w:space="0" w:color="000000"/>
            </w:tcBorders>
            <w:shd w:val="clear" w:color="auto" w:fill="D9D9D9"/>
            <w:vAlign w:val="bottom"/>
          </w:tcPr>
          <w:p w14:paraId="00000AB5" w14:textId="77777777" w:rsidR="00403745" w:rsidRPr="00403B3B" w:rsidRDefault="00403745" w:rsidP="00403B3B">
            <w:pPr>
              <w:spacing w:after="0"/>
              <w:ind w:left="-331" w:firstLine="331"/>
              <w:jc w:val="center"/>
              <w:rPr>
                <w:rFonts w:ascii="Arial" w:eastAsia="Arial" w:hAnsi="Arial" w:cs="Arial"/>
                <w:sz w:val="12"/>
                <w:szCs w:val="12"/>
              </w:rPr>
            </w:pPr>
            <w:r w:rsidRPr="00403B3B">
              <w:rPr>
                <w:rFonts w:ascii="Arial" w:eastAsia="Arial" w:hAnsi="Arial" w:cs="Arial"/>
                <w:sz w:val="12"/>
                <w:szCs w:val="12"/>
              </w:rPr>
              <w:t>2.67%</w:t>
            </w:r>
          </w:p>
        </w:tc>
        <w:tc>
          <w:tcPr>
            <w:tcW w:w="851" w:type="dxa"/>
            <w:tcBorders>
              <w:top w:val="nil"/>
              <w:left w:val="nil"/>
              <w:bottom w:val="single" w:sz="4" w:space="0" w:color="000000"/>
              <w:right w:val="single" w:sz="4" w:space="0" w:color="000000"/>
            </w:tcBorders>
            <w:shd w:val="clear" w:color="auto" w:fill="D9D9D9"/>
            <w:vAlign w:val="bottom"/>
          </w:tcPr>
          <w:p w14:paraId="00000AB6" w14:textId="77777777" w:rsidR="00403745" w:rsidRPr="00403B3B" w:rsidRDefault="00403745" w:rsidP="00403B3B">
            <w:pPr>
              <w:spacing w:after="0"/>
              <w:ind w:left="-331" w:firstLine="331"/>
              <w:jc w:val="center"/>
              <w:rPr>
                <w:rFonts w:ascii="Arial" w:eastAsia="Arial" w:hAnsi="Arial" w:cs="Arial"/>
                <w:sz w:val="12"/>
                <w:szCs w:val="12"/>
              </w:rPr>
            </w:pPr>
            <w:r w:rsidRPr="00403B3B">
              <w:rPr>
                <w:rFonts w:ascii="Arial" w:eastAsia="Arial" w:hAnsi="Arial" w:cs="Arial"/>
                <w:sz w:val="12"/>
                <w:szCs w:val="12"/>
              </w:rPr>
              <w:t>2.67%</w:t>
            </w:r>
          </w:p>
        </w:tc>
        <w:tc>
          <w:tcPr>
            <w:tcW w:w="844" w:type="dxa"/>
            <w:tcBorders>
              <w:top w:val="nil"/>
              <w:left w:val="nil"/>
              <w:bottom w:val="single" w:sz="4" w:space="0" w:color="000000"/>
              <w:right w:val="single" w:sz="4" w:space="0" w:color="000000"/>
            </w:tcBorders>
            <w:shd w:val="clear" w:color="auto" w:fill="D9D9D9"/>
            <w:vAlign w:val="bottom"/>
          </w:tcPr>
          <w:p w14:paraId="00000AB7" w14:textId="77777777" w:rsidR="00403745" w:rsidRPr="00403B3B" w:rsidRDefault="00403745" w:rsidP="00403B3B">
            <w:pPr>
              <w:spacing w:after="0"/>
              <w:ind w:left="-331" w:firstLine="331"/>
              <w:jc w:val="center"/>
              <w:rPr>
                <w:rFonts w:ascii="Arial" w:eastAsia="Arial" w:hAnsi="Arial" w:cs="Arial"/>
                <w:sz w:val="12"/>
                <w:szCs w:val="12"/>
              </w:rPr>
            </w:pPr>
            <w:r w:rsidRPr="00403B3B">
              <w:rPr>
                <w:rFonts w:ascii="Arial" w:eastAsia="Arial" w:hAnsi="Arial" w:cs="Arial"/>
                <w:sz w:val="12"/>
                <w:szCs w:val="12"/>
              </w:rPr>
              <w:t>2.67%</w:t>
            </w:r>
          </w:p>
        </w:tc>
        <w:tc>
          <w:tcPr>
            <w:tcW w:w="993" w:type="dxa"/>
            <w:tcBorders>
              <w:top w:val="nil"/>
              <w:left w:val="nil"/>
              <w:bottom w:val="single" w:sz="4" w:space="0" w:color="000000"/>
              <w:right w:val="single" w:sz="4" w:space="0" w:color="000000"/>
            </w:tcBorders>
            <w:shd w:val="clear" w:color="auto" w:fill="D9D9D9"/>
            <w:vAlign w:val="bottom"/>
          </w:tcPr>
          <w:p w14:paraId="00000AB8" w14:textId="77777777" w:rsidR="00403745" w:rsidRPr="00403745" w:rsidRDefault="00403745" w:rsidP="00403B3B">
            <w:pPr>
              <w:spacing w:after="0"/>
              <w:ind w:left="-331" w:firstLine="331"/>
              <w:jc w:val="center"/>
              <w:rPr>
                <w:rFonts w:ascii="Arial" w:eastAsia="Arial" w:hAnsi="Arial" w:cs="Arial"/>
                <w:sz w:val="14"/>
                <w:szCs w:val="14"/>
              </w:rPr>
            </w:pPr>
            <w:r w:rsidRPr="002A2B7E">
              <w:rPr>
                <w:rFonts w:ascii="Arial" w:eastAsia="Arial" w:hAnsi="Arial" w:cs="Arial"/>
                <w:sz w:val="14"/>
                <w:szCs w:val="14"/>
              </w:rPr>
              <w:t>2.67%</w:t>
            </w:r>
          </w:p>
        </w:tc>
        <w:tc>
          <w:tcPr>
            <w:tcW w:w="992" w:type="dxa"/>
            <w:tcBorders>
              <w:top w:val="nil"/>
              <w:left w:val="nil"/>
              <w:bottom w:val="single" w:sz="4" w:space="0" w:color="000000"/>
              <w:right w:val="single" w:sz="4" w:space="0" w:color="000000"/>
            </w:tcBorders>
            <w:shd w:val="clear" w:color="auto" w:fill="D9D9D9"/>
            <w:vAlign w:val="bottom"/>
          </w:tcPr>
          <w:p w14:paraId="00000AB9"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c>
          <w:tcPr>
            <w:tcW w:w="992" w:type="dxa"/>
            <w:tcBorders>
              <w:top w:val="nil"/>
              <w:left w:val="nil"/>
              <w:bottom w:val="single" w:sz="4" w:space="0" w:color="000000"/>
              <w:right w:val="single" w:sz="4" w:space="0" w:color="000000"/>
            </w:tcBorders>
            <w:shd w:val="clear" w:color="auto" w:fill="D9D9D9"/>
            <w:vAlign w:val="bottom"/>
          </w:tcPr>
          <w:p w14:paraId="00000ABA"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c>
          <w:tcPr>
            <w:tcW w:w="992" w:type="dxa"/>
            <w:tcBorders>
              <w:top w:val="nil"/>
              <w:left w:val="nil"/>
              <w:bottom w:val="single" w:sz="4" w:space="0" w:color="000000"/>
              <w:right w:val="single" w:sz="4" w:space="0" w:color="000000"/>
            </w:tcBorders>
            <w:shd w:val="clear" w:color="auto" w:fill="D9D9D9"/>
            <w:vAlign w:val="bottom"/>
          </w:tcPr>
          <w:p w14:paraId="00000ABB" w14:textId="77777777" w:rsidR="00403745" w:rsidRPr="00403745" w:rsidRDefault="00403745" w:rsidP="00403B3B">
            <w:pPr>
              <w:spacing w:after="0"/>
              <w:ind w:left="-331" w:firstLine="331"/>
              <w:jc w:val="center"/>
              <w:rPr>
                <w:rFonts w:ascii="Arial" w:eastAsia="Arial" w:hAnsi="Arial" w:cs="Arial"/>
                <w:sz w:val="14"/>
                <w:szCs w:val="14"/>
              </w:rPr>
            </w:pPr>
            <w:r w:rsidRPr="00403745">
              <w:rPr>
                <w:rFonts w:ascii="Arial" w:eastAsia="Arial" w:hAnsi="Arial" w:cs="Arial"/>
                <w:sz w:val="14"/>
                <w:szCs w:val="14"/>
              </w:rPr>
              <w:t>2.67%</w:t>
            </w:r>
          </w:p>
        </w:tc>
      </w:tr>
      <w:tr w:rsidR="005750EB" w:rsidRPr="00403745" w14:paraId="40483367" w14:textId="77777777" w:rsidTr="00403B3B">
        <w:trPr>
          <w:trHeight w:val="113"/>
        </w:trPr>
        <w:tc>
          <w:tcPr>
            <w:tcW w:w="421" w:type="dxa"/>
            <w:tcBorders>
              <w:top w:val="nil"/>
              <w:left w:val="single" w:sz="4" w:space="0" w:color="000000"/>
              <w:bottom w:val="single" w:sz="4" w:space="0" w:color="000000"/>
              <w:right w:val="single" w:sz="4" w:space="0" w:color="000000"/>
            </w:tcBorders>
            <w:shd w:val="clear" w:color="auto" w:fill="FFFFFF"/>
            <w:vAlign w:val="center"/>
          </w:tcPr>
          <w:p w14:paraId="00000ABD"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4</w:t>
            </w:r>
          </w:p>
        </w:tc>
        <w:tc>
          <w:tcPr>
            <w:tcW w:w="714" w:type="dxa"/>
            <w:tcBorders>
              <w:top w:val="nil"/>
              <w:left w:val="nil"/>
              <w:bottom w:val="single" w:sz="4" w:space="0" w:color="000000"/>
              <w:right w:val="single" w:sz="4" w:space="0" w:color="000000"/>
            </w:tcBorders>
            <w:shd w:val="clear" w:color="auto" w:fill="FFFFFF"/>
            <w:vAlign w:val="center"/>
          </w:tcPr>
          <w:p w14:paraId="00000ABE"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Edificio 4</w:t>
            </w:r>
          </w:p>
        </w:tc>
        <w:tc>
          <w:tcPr>
            <w:tcW w:w="1128" w:type="dxa"/>
            <w:tcBorders>
              <w:top w:val="nil"/>
              <w:left w:val="nil"/>
              <w:bottom w:val="single" w:sz="4" w:space="0" w:color="000000"/>
              <w:right w:val="single" w:sz="4" w:space="0" w:color="000000"/>
            </w:tcBorders>
            <w:shd w:val="clear" w:color="auto" w:fill="FFFFFF"/>
            <w:vAlign w:val="center"/>
          </w:tcPr>
          <w:p w14:paraId="00000ABF"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$710,916,587</w:t>
            </w:r>
          </w:p>
        </w:tc>
        <w:tc>
          <w:tcPr>
            <w:tcW w:w="993" w:type="dxa"/>
            <w:tcBorders>
              <w:top w:val="nil"/>
              <w:left w:val="nil"/>
              <w:bottom w:val="single" w:sz="4" w:space="0" w:color="000000"/>
              <w:right w:val="single" w:sz="4" w:space="0" w:color="000000"/>
            </w:tcBorders>
            <w:shd w:val="clear" w:color="auto" w:fill="FFFFFF"/>
            <w:vAlign w:val="center"/>
          </w:tcPr>
          <w:p w14:paraId="00000AC0"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$18,957,776</w:t>
            </w:r>
          </w:p>
        </w:tc>
        <w:tc>
          <w:tcPr>
            <w:tcW w:w="998" w:type="dxa"/>
            <w:tcBorders>
              <w:top w:val="nil"/>
              <w:left w:val="nil"/>
              <w:bottom w:val="single" w:sz="4" w:space="0" w:color="000000"/>
              <w:right w:val="single" w:sz="4" w:space="0" w:color="000000"/>
            </w:tcBorders>
            <w:shd w:val="clear" w:color="auto" w:fill="FFFFFF"/>
            <w:vAlign w:val="center"/>
          </w:tcPr>
          <w:p w14:paraId="00000AC1"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$18,957,776</w:t>
            </w:r>
          </w:p>
        </w:tc>
        <w:tc>
          <w:tcPr>
            <w:tcW w:w="992" w:type="dxa"/>
            <w:tcBorders>
              <w:top w:val="nil"/>
              <w:left w:val="nil"/>
              <w:bottom w:val="single" w:sz="4" w:space="0" w:color="000000"/>
              <w:right w:val="single" w:sz="4" w:space="0" w:color="000000"/>
            </w:tcBorders>
            <w:shd w:val="clear" w:color="auto" w:fill="FFFFFF"/>
            <w:vAlign w:val="center"/>
          </w:tcPr>
          <w:p w14:paraId="00000AC2"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$18,957,776</w:t>
            </w:r>
          </w:p>
        </w:tc>
        <w:tc>
          <w:tcPr>
            <w:tcW w:w="986" w:type="dxa"/>
            <w:tcBorders>
              <w:top w:val="nil"/>
              <w:left w:val="nil"/>
              <w:bottom w:val="single" w:sz="4" w:space="0" w:color="000000"/>
              <w:right w:val="single" w:sz="4" w:space="0" w:color="000000"/>
            </w:tcBorders>
            <w:shd w:val="clear" w:color="auto" w:fill="FFFFFF"/>
            <w:vAlign w:val="center"/>
          </w:tcPr>
          <w:p w14:paraId="00000AC3"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$18,957,776</w:t>
            </w:r>
          </w:p>
        </w:tc>
        <w:tc>
          <w:tcPr>
            <w:tcW w:w="857" w:type="dxa"/>
            <w:tcBorders>
              <w:top w:val="nil"/>
              <w:left w:val="nil"/>
              <w:bottom w:val="single" w:sz="4" w:space="0" w:color="000000"/>
              <w:right w:val="single" w:sz="4" w:space="0" w:color="000000"/>
            </w:tcBorders>
            <w:shd w:val="clear" w:color="auto" w:fill="FFFFFF"/>
            <w:vAlign w:val="center"/>
          </w:tcPr>
          <w:p w14:paraId="00000AC4" w14:textId="77777777" w:rsidR="00403745" w:rsidRPr="00403B3B" w:rsidRDefault="00403745" w:rsidP="00403B3B">
            <w:pPr>
              <w:spacing w:after="0"/>
              <w:ind w:left="-331" w:firstLine="331"/>
              <w:jc w:val="center"/>
              <w:rPr>
                <w:rFonts w:ascii="Arial" w:eastAsia="Arial" w:hAnsi="Arial" w:cs="Arial"/>
                <w:color w:val="000000"/>
                <w:sz w:val="12"/>
                <w:szCs w:val="12"/>
              </w:rPr>
            </w:pPr>
            <w:r w:rsidRPr="00403B3B">
              <w:rPr>
                <w:rFonts w:ascii="Arial" w:eastAsia="Arial" w:hAnsi="Arial" w:cs="Arial"/>
                <w:color w:val="000000"/>
                <w:sz w:val="12"/>
                <w:szCs w:val="12"/>
              </w:rPr>
              <w:t>$18,957,776</w:t>
            </w:r>
          </w:p>
        </w:tc>
        <w:tc>
          <w:tcPr>
            <w:tcW w:w="850" w:type="dxa"/>
            <w:tcBorders>
              <w:top w:val="nil"/>
              <w:left w:val="nil"/>
              <w:bottom w:val="single" w:sz="4" w:space="0" w:color="000000"/>
              <w:right w:val="single" w:sz="4" w:space="0" w:color="000000"/>
            </w:tcBorders>
            <w:shd w:val="clear" w:color="auto" w:fill="FFFFFF"/>
            <w:vAlign w:val="center"/>
          </w:tcPr>
          <w:p w14:paraId="00000AC5" w14:textId="77777777" w:rsidR="00403745" w:rsidRPr="00403B3B" w:rsidRDefault="00403745" w:rsidP="00403B3B">
            <w:pPr>
              <w:spacing w:after="0"/>
              <w:ind w:left="-331" w:firstLine="331"/>
              <w:jc w:val="center"/>
              <w:rPr>
                <w:rFonts w:ascii="Arial" w:eastAsia="Arial" w:hAnsi="Arial" w:cs="Arial"/>
                <w:color w:val="000000"/>
                <w:sz w:val="12"/>
                <w:szCs w:val="12"/>
              </w:rPr>
            </w:pPr>
            <w:r w:rsidRPr="00403B3B">
              <w:rPr>
                <w:rFonts w:ascii="Arial" w:eastAsia="Arial" w:hAnsi="Arial" w:cs="Arial"/>
                <w:color w:val="000000"/>
                <w:sz w:val="12"/>
                <w:szCs w:val="12"/>
              </w:rPr>
              <w:t>$18,957,776</w:t>
            </w:r>
          </w:p>
        </w:tc>
        <w:tc>
          <w:tcPr>
            <w:tcW w:w="851" w:type="dxa"/>
            <w:tcBorders>
              <w:top w:val="nil"/>
              <w:left w:val="nil"/>
              <w:bottom w:val="single" w:sz="4" w:space="0" w:color="000000"/>
              <w:right w:val="single" w:sz="4" w:space="0" w:color="000000"/>
            </w:tcBorders>
            <w:shd w:val="clear" w:color="auto" w:fill="FFFFFF"/>
            <w:vAlign w:val="center"/>
          </w:tcPr>
          <w:p w14:paraId="00000AC6" w14:textId="77777777" w:rsidR="00403745" w:rsidRPr="00403B3B" w:rsidRDefault="00403745" w:rsidP="00403B3B">
            <w:pPr>
              <w:spacing w:after="0"/>
              <w:ind w:left="-331" w:firstLine="331"/>
              <w:jc w:val="center"/>
              <w:rPr>
                <w:rFonts w:ascii="Arial" w:eastAsia="Arial" w:hAnsi="Arial" w:cs="Arial"/>
                <w:color w:val="000000"/>
                <w:sz w:val="12"/>
                <w:szCs w:val="12"/>
              </w:rPr>
            </w:pPr>
            <w:r w:rsidRPr="00403B3B">
              <w:rPr>
                <w:rFonts w:ascii="Arial" w:eastAsia="Arial" w:hAnsi="Arial" w:cs="Arial"/>
                <w:color w:val="000000"/>
                <w:sz w:val="12"/>
                <w:szCs w:val="12"/>
              </w:rPr>
              <w:t>$18,957,776</w:t>
            </w:r>
          </w:p>
        </w:tc>
        <w:tc>
          <w:tcPr>
            <w:tcW w:w="844" w:type="dxa"/>
            <w:tcBorders>
              <w:top w:val="nil"/>
              <w:left w:val="nil"/>
              <w:bottom w:val="single" w:sz="4" w:space="0" w:color="000000"/>
              <w:right w:val="single" w:sz="4" w:space="0" w:color="000000"/>
            </w:tcBorders>
            <w:shd w:val="clear" w:color="auto" w:fill="FFFFFF"/>
            <w:vAlign w:val="center"/>
          </w:tcPr>
          <w:p w14:paraId="00000AC7" w14:textId="77777777" w:rsidR="00403745" w:rsidRPr="00403B3B" w:rsidRDefault="00403745" w:rsidP="00403B3B">
            <w:pPr>
              <w:spacing w:after="0"/>
              <w:ind w:left="-331" w:firstLine="331"/>
              <w:jc w:val="center"/>
              <w:rPr>
                <w:rFonts w:ascii="Arial" w:eastAsia="Arial" w:hAnsi="Arial" w:cs="Arial"/>
                <w:color w:val="000000"/>
                <w:sz w:val="12"/>
                <w:szCs w:val="12"/>
              </w:rPr>
            </w:pPr>
            <w:r w:rsidRPr="00403B3B">
              <w:rPr>
                <w:rFonts w:ascii="Arial" w:eastAsia="Arial" w:hAnsi="Arial" w:cs="Arial"/>
                <w:color w:val="000000"/>
                <w:sz w:val="12"/>
                <w:szCs w:val="12"/>
              </w:rPr>
              <w:t>$18,957,776</w:t>
            </w:r>
          </w:p>
        </w:tc>
        <w:tc>
          <w:tcPr>
            <w:tcW w:w="993" w:type="dxa"/>
            <w:tcBorders>
              <w:top w:val="nil"/>
              <w:left w:val="nil"/>
              <w:bottom w:val="single" w:sz="4" w:space="0" w:color="000000"/>
              <w:right w:val="single" w:sz="4" w:space="0" w:color="000000"/>
            </w:tcBorders>
            <w:shd w:val="clear" w:color="auto" w:fill="FFFFFF"/>
            <w:vAlign w:val="center"/>
          </w:tcPr>
          <w:p w14:paraId="00000AC8" w14:textId="77777777" w:rsidR="00403745" w:rsidRPr="00403745" w:rsidRDefault="00403745" w:rsidP="00403B3B">
            <w:pPr>
              <w:spacing w:after="0"/>
              <w:ind w:left="-331" w:firstLine="331"/>
              <w:jc w:val="center"/>
              <w:rPr>
                <w:rFonts w:ascii="Arial" w:eastAsia="Arial" w:hAnsi="Arial" w:cs="Arial"/>
                <w:color w:val="000000"/>
                <w:sz w:val="14"/>
                <w:szCs w:val="14"/>
              </w:rPr>
            </w:pPr>
            <w:r w:rsidRPr="002A2B7E">
              <w:rPr>
                <w:rFonts w:ascii="Arial" w:eastAsia="Arial" w:hAnsi="Arial" w:cs="Arial"/>
                <w:color w:val="000000"/>
                <w:sz w:val="14"/>
                <w:szCs w:val="14"/>
              </w:rPr>
              <w:t>$18,957,776</w:t>
            </w:r>
          </w:p>
        </w:tc>
        <w:tc>
          <w:tcPr>
            <w:tcW w:w="992" w:type="dxa"/>
            <w:tcBorders>
              <w:top w:val="nil"/>
              <w:left w:val="nil"/>
              <w:bottom w:val="single" w:sz="4" w:space="0" w:color="000000"/>
              <w:right w:val="single" w:sz="4" w:space="0" w:color="000000"/>
            </w:tcBorders>
            <w:shd w:val="clear" w:color="auto" w:fill="FFFFFF"/>
            <w:vAlign w:val="center"/>
          </w:tcPr>
          <w:p w14:paraId="00000AC9"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$18,957,776</w:t>
            </w:r>
          </w:p>
        </w:tc>
        <w:tc>
          <w:tcPr>
            <w:tcW w:w="992" w:type="dxa"/>
            <w:tcBorders>
              <w:top w:val="nil"/>
              <w:left w:val="nil"/>
              <w:bottom w:val="single" w:sz="4" w:space="0" w:color="000000"/>
              <w:right w:val="single" w:sz="4" w:space="0" w:color="000000"/>
            </w:tcBorders>
            <w:shd w:val="clear" w:color="auto" w:fill="FFFFFF"/>
            <w:vAlign w:val="center"/>
          </w:tcPr>
          <w:p w14:paraId="00000ACA"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$18,957,776</w:t>
            </w:r>
          </w:p>
        </w:tc>
        <w:tc>
          <w:tcPr>
            <w:tcW w:w="992" w:type="dxa"/>
            <w:tcBorders>
              <w:top w:val="nil"/>
              <w:left w:val="nil"/>
              <w:bottom w:val="single" w:sz="4" w:space="0" w:color="000000"/>
              <w:right w:val="single" w:sz="4" w:space="0" w:color="000000"/>
            </w:tcBorders>
            <w:shd w:val="clear" w:color="auto" w:fill="FFFFFF"/>
            <w:vAlign w:val="center"/>
          </w:tcPr>
          <w:p w14:paraId="00000ACB" w14:textId="77777777" w:rsidR="00403745" w:rsidRPr="00403745" w:rsidRDefault="00403745" w:rsidP="00403B3B">
            <w:pPr>
              <w:spacing w:after="0"/>
              <w:ind w:left="-331" w:firstLine="331"/>
              <w:jc w:val="center"/>
              <w:rPr>
                <w:rFonts w:ascii="Arial" w:eastAsia="Arial" w:hAnsi="Arial" w:cs="Arial"/>
                <w:color w:val="000000"/>
                <w:sz w:val="14"/>
                <w:szCs w:val="14"/>
              </w:rPr>
            </w:pPr>
            <w:r w:rsidRPr="00403745">
              <w:rPr>
                <w:rFonts w:ascii="Arial" w:eastAsia="Arial" w:hAnsi="Arial" w:cs="Arial"/>
                <w:color w:val="000000"/>
                <w:sz w:val="14"/>
                <w:szCs w:val="14"/>
              </w:rPr>
              <w:t>$18,957,776</w:t>
            </w:r>
          </w:p>
        </w:tc>
      </w:tr>
    </w:tbl>
    <w:p w14:paraId="00000ACE" w14:textId="77777777" w:rsidR="003372A9" w:rsidRDefault="003372A9" w:rsidP="005750EB">
      <w:pPr>
        <w:ind w:right="366"/>
        <w:rPr>
          <w:rFonts w:ascii="Arial" w:eastAsia="Arial" w:hAnsi="Arial" w:cs="Arial"/>
        </w:rPr>
      </w:pPr>
    </w:p>
    <w:tbl>
      <w:tblPr>
        <w:tblStyle w:val="afffff0"/>
        <w:tblW w:w="13603" w:type="dxa"/>
        <w:tblInd w:w="0" w:type="dxa"/>
        <w:tblLayout w:type="fixed"/>
        <w:tblLook w:val="0400" w:firstRow="0" w:lastRow="0" w:firstColumn="0" w:lastColumn="0" w:noHBand="0" w:noVBand="1"/>
      </w:tblPr>
      <w:tblGrid>
        <w:gridCol w:w="1133"/>
        <w:gridCol w:w="1133"/>
        <w:gridCol w:w="1133"/>
        <w:gridCol w:w="1133"/>
        <w:gridCol w:w="1133"/>
        <w:gridCol w:w="1134"/>
        <w:gridCol w:w="1134"/>
        <w:gridCol w:w="1134"/>
        <w:gridCol w:w="1134"/>
        <w:gridCol w:w="1134"/>
        <w:gridCol w:w="1134"/>
        <w:gridCol w:w="1134"/>
      </w:tblGrid>
      <w:tr w:rsidR="00403745" w14:paraId="2CE8D7FA" w14:textId="77777777" w:rsidTr="00403B3B">
        <w:trPr>
          <w:trHeight w:val="170"/>
        </w:trPr>
        <w:tc>
          <w:tcPr>
            <w:tcW w:w="851"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CF" w14:textId="77777777" w:rsidR="003372A9" w:rsidRDefault="003F4883">
            <w:pPr>
              <w:spacing w:after="0"/>
              <w:jc w:val="center"/>
              <w:rPr>
                <w:rFonts w:ascii="Arial" w:eastAsia="Arial" w:hAnsi="Arial" w:cs="Arial"/>
                <w:b/>
                <w:color w:val="FFFFFF"/>
                <w:sz w:val="14"/>
                <w:szCs w:val="14"/>
              </w:rPr>
            </w:pPr>
            <w:r>
              <w:rPr>
                <w:rFonts w:ascii="Arial" w:eastAsia="Arial" w:hAnsi="Arial" w:cs="Arial"/>
                <w:b/>
                <w:color w:val="FFFFFF"/>
                <w:sz w:val="14"/>
                <w:szCs w:val="14"/>
              </w:rPr>
              <w:t>Mes 13</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D0" w14:textId="77777777" w:rsidR="003372A9" w:rsidRDefault="003F4883">
            <w:pPr>
              <w:spacing w:after="0"/>
              <w:jc w:val="center"/>
              <w:rPr>
                <w:rFonts w:ascii="Arial" w:eastAsia="Arial" w:hAnsi="Arial" w:cs="Arial"/>
                <w:b/>
                <w:color w:val="FFFFFF"/>
                <w:sz w:val="14"/>
                <w:szCs w:val="14"/>
              </w:rPr>
            </w:pPr>
            <w:r>
              <w:rPr>
                <w:rFonts w:ascii="Arial" w:eastAsia="Arial" w:hAnsi="Arial" w:cs="Arial"/>
                <w:b/>
                <w:color w:val="FFFFFF"/>
                <w:sz w:val="14"/>
                <w:szCs w:val="14"/>
              </w:rPr>
              <w:t>Mes 14</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D1" w14:textId="77777777" w:rsidR="003372A9" w:rsidRDefault="003F4883">
            <w:pPr>
              <w:spacing w:after="0"/>
              <w:jc w:val="center"/>
              <w:rPr>
                <w:rFonts w:ascii="Arial" w:eastAsia="Arial" w:hAnsi="Arial" w:cs="Arial"/>
                <w:b/>
                <w:color w:val="FFFFFF"/>
                <w:sz w:val="14"/>
                <w:szCs w:val="14"/>
              </w:rPr>
            </w:pPr>
            <w:r>
              <w:rPr>
                <w:rFonts w:ascii="Arial" w:eastAsia="Arial" w:hAnsi="Arial" w:cs="Arial"/>
                <w:b/>
                <w:color w:val="FFFFFF"/>
                <w:sz w:val="14"/>
                <w:szCs w:val="14"/>
              </w:rPr>
              <w:t>Mes 15</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D2" w14:textId="77777777" w:rsidR="003372A9" w:rsidRDefault="003F4883">
            <w:pPr>
              <w:spacing w:after="0"/>
              <w:jc w:val="center"/>
              <w:rPr>
                <w:rFonts w:ascii="Arial" w:eastAsia="Arial" w:hAnsi="Arial" w:cs="Arial"/>
                <w:b/>
                <w:color w:val="FFFFFF"/>
                <w:sz w:val="14"/>
                <w:szCs w:val="14"/>
              </w:rPr>
            </w:pPr>
            <w:r>
              <w:rPr>
                <w:rFonts w:ascii="Arial" w:eastAsia="Arial" w:hAnsi="Arial" w:cs="Arial"/>
                <w:b/>
                <w:color w:val="FFFFFF"/>
                <w:sz w:val="14"/>
                <w:szCs w:val="14"/>
              </w:rPr>
              <w:t>Mes 16</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D3" w14:textId="77777777" w:rsidR="003372A9" w:rsidRDefault="003F4883">
            <w:pPr>
              <w:spacing w:after="0"/>
              <w:jc w:val="center"/>
              <w:rPr>
                <w:rFonts w:ascii="Arial" w:eastAsia="Arial" w:hAnsi="Arial" w:cs="Arial"/>
                <w:b/>
                <w:color w:val="FFFFFF"/>
                <w:sz w:val="14"/>
                <w:szCs w:val="14"/>
              </w:rPr>
            </w:pPr>
            <w:r>
              <w:rPr>
                <w:rFonts w:ascii="Arial" w:eastAsia="Arial" w:hAnsi="Arial" w:cs="Arial"/>
                <w:b/>
                <w:color w:val="FFFFFF"/>
                <w:sz w:val="14"/>
                <w:szCs w:val="14"/>
              </w:rPr>
              <w:t>Mes 17</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D4" w14:textId="77777777" w:rsidR="003372A9" w:rsidRDefault="003F4883">
            <w:pPr>
              <w:spacing w:after="0"/>
              <w:jc w:val="center"/>
              <w:rPr>
                <w:rFonts w:ascii="Arial" w:eastAsia="Arial" w:hAnsi="Arial" w:cs="Arial"/>
                <w:b/>
                <w:color w:val="FFFFFF"/>
                <w:sz w:val="14"/>
                <w:szCs w:val="14"/>
              </w:rPr>
            </w:pPr>
            <w:r>
              <w:rPr>
                <w:rFonts w:ascii="Arial" w:eastAsia="Arial" w:hAnsi="Arial" w:cs="Arial"/>
                <w:b/>
                <w:color w:val="FFFFFF"/>
                <w:sz w:val="14"/>
                <w:szCs w:val="14"/>
              </w:rPr>
              <w:t>Mes 18</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D5" w14:textId="77777777" w:rsidR="003372A9" w:rsidRDefault="003F4883">
            <w:pPr>
              <w:spacing w:after="0"/>
              <w:jc w:val="center"/>
              <w:rPr>
                <w:rFonts w:ascii="Arial" w:eastAsia="Arial" w:hAnsi="Arial" w:cs="Arial"/>
                <w:b/>
                <w:color w:val="FFFFFF"/>
                <w:sz w:val="14"/>
                <w:szCs w:val="14"/>
              </w:rPr>
            </w:pPr>
            <w:r>
              <w:rPr>
                <w:rFonts w:ascii="Arial" w:eastAsia="Arial" w:hAnsi="Arial" w:cs="Arial"/>
                <w:b/>
                <w:color w:val="FFFFFF"/>
                <w:sz w:val="14"/>
                <w:szCs w:val="14"/>
              </w:rPr>
              <w:t>Mes 19</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D6" w14:textId="77777777" w:rsidR="003372A9" w:rsidRDefault="003F4883">
            <w:pPr>
              <w:spacing w:after="0"/>
              <w:jc w:val="center"/>
              <w:rPr>
                <w:rFonts w:ascii="Arial" w:eastAsia="Arial" w:hAnsi="Arial" w:cs="Arial"/>
                <w:b/>
                <w:color w:val="FFFFFF"/>
                <w:sz w:val="14"/>
                <w:szCs w:val="14"/>
              </w:rPr>
            </w:pPr>
            <w:r>
              <w:rPr>
                <w:rFonts w:ascii="Arial" w:eastAsia="Arial" w:hAnsi="Arial" w:cs="Arial"/>
                <w:b/>
                <w:color w:val="FFFFFF"/>
                <w:sz w:val="14"/>
                <w:szCs w:val="14"/>
              </w:rPr>
              <w:t>Mes 20</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D7" w14:textId="77777777" w:rsidR="003372A9" w:rsidRDefault="003F4883">
            <w:pPr>
              <w:spacing w:after="0"/>
              <w:jc w:val="center"/>
              <w:rPr>
                <w:rFonts w:ascii="Arial" w:eastAsia="Arial" w:hAnsi="Arial" w:cs="Arial"/>
                <w:b/>
                <w:color w:val="FFFFFF"/>
                <w:sz w:val="14"/>
                <w:szCs w:val="14"/>
              </w:rPr>
            </w:pPr>
            <w:r>
              <w:rPr>
                <w:rFonts w:ascii="Arial" w:eastAsia="Arial" w:hAnsi="Arial" w:cs="Arial"/>
                <w:b/>
                <w:color w:val="FFFFFF"/>
                <w:sz w:val="14"/>
                <w:szCs w:val="14"/>
              </w:rPr>
              <w:t>Mes 21</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D8" w14:textId="77777777" w:rsidR="003372A9" w:rsidRDefault="003F4883">
            <w:pPr>
              <w:spacing w:after="0"/>
              <w:jc w:val="center"/>
              <w:rPr>
                <w:rFonts w:ascii="Arial" w:eastAsia="Arial" w:hAnsi="Arial" w:cs="Arial"/>
                <w:b/>
                <w:color w:val="FFFFFF"/>
                <w:sz w:val="14"/>
                <w:szCs w:val="14"/>
              </w:rPr>
            </w:pPr>
            <w:r>
              <w:rPr>
                <w:rFonts w:ascii="Arial" w:eastAsia="Arial" w:hAnsi="Arial" w:cs="Arial"/>
                <w:b/>
                <w:color w:val="FFFFFF"/>
                <w:sz w:val="14"/>
                <w:szCs w:val="14"/>
              </w:rPr>
              <w:t>Mes 22</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D9" w14:textId="77777777" w:rsidR="003372A9" w:rsidRDefault="003F4883">
            <w:pPr>
              <w:spacing w:after="0"/>
              <w:jc w:val="center"/>
              <w:rPr>
                <w:rFonts w:ascii="Arial" w:eastAsia="Arial" w:hAnsi="Arial" w:cs="Arial"/>
                <w:b/>
                <w:color w:val="FFFFFF"/>
                <w:sz w:val="14"/>
                <w:szCs w:val="14"/>
              </w:rPr>
            </w:pPr>
            <w:r>
              <w:rPr>
                <w:rFonts w:ascii="Arial" w:eastAsia="Arial" w:hAnsi="Arial" w:cs="Arial"/>
                <w:b/>
                <w:color w:val="FFFFFF"/>
                <w:sz w:val="14"/>
                <w:szCs w:val="14"/>
              </w:rPr>
              <w:t>Mes 23</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DA" w14:textId="77777777" w:rsidR="003372A9" w:rsidRDefault="003F4883">
            <w:pPr>
              <w:spacing w:after="0"/>
              <w:jc w:val="center"/>
              <w:rPr>
                <w:rFonts w:ascii="Arial" w:eastAsia="Arial" w:hAnsi="Arial" w:cs="Arial"/>
                <w:b/>
                <w:color w:val="FFFFFF"/>
                <w:sz w:val="14"/>
                <w:szCs w:val="14"/>
              </w:rPr>
            </w:pPr>
            <w:r>
              <w:rPr>
                <w:rFonts w:ascii="Arial" w:eastAsia="Arial" w:hAnsi="Arial" w:cs="Arial"/>
                <w:b/>
                <w:color w:val="FFFFFF"/>
                <w:sz w:val="14"/>
                <w:szCs w:val="14"/>
              </w:rPr>
              <w:t>Mes 24</w:t>
            </w:r>
          </w:p>
        </w:tc>
      </w:tr>
      <w:tr w:rsidR="00403745" w14:paraId="7BB25853" w14:textId="77777777" w:rsidTr="00403B3B">
        <w:trPr>
          <w:trHeight w:val="185"/>
        </w:trPr>
        <w:tc>
          <w:tcPr>
            <w:tcW w:w="851" w:type="dxa"/>
            <w:vMerge/>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DB"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14"/>
                <w:szCs w:val="14"/>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DC"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14"/>
                <w:szCs w:val="14"/>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DD"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14"/>
                <w:szCs w:val="14"/>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DE"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14"/>
                <w:szCs w:val="14"/>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DF"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14"/>
                <w:szCs w:val="14"/>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E0"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14"/>
                <w:szCs w:val="14"/>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E1"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14"/>
                <w:szCs w:val="14"/>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E2"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14"/>
                <w:szCs w:val="14"/>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E3"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14"/>
                <w:szCs w:val="14"/>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E4"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14"/>
                <w:szCs w:val="14"/>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E5"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14"/>
                <w:szCs w:val="14"/>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AE6"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14"/>
                <w:szCs w:val="14"/>
              </w:rPr>
            </w:pPr>
          </w:p>
        </w:tc>
      </w:tr>
      <w:tr w:rsidR="00403745" w14:paraId="03F36570" w14:textId="77777777" w:rsidTr="00403B3B">
        <w:trPr>
          <w:trHeight w:val="170"/>
        </w:trPr>
        <w:tc>
          <w:tcPr>
            <w:tcW w:w="851" w:type="dxa"/>
            <w:tcBorders>
              <w:top w:val="nil"/>
              <w:left w:val="single" w:sz="4" w:space="0" w:color="000000"/>
              <w:bottom w:val="single" w:sz="4" w:space="0" w:color="000000"/>
              <w:right w:val="single" w:sz="4" w:space="0" w:color="000000"/>
            </w:tcBorders>
            <w:shd w:val="clear" w:color="auto" w:fill="D9D9D9"/>
            <w:vAlign w:val="center"/>
          </w:tcPr>
          <w:p w14:paraId="00000AE7" w14:textId="77777777" w:rsidR="003372A9" w:rsidRDefault="003F4883">
            <w:pPr>
              <w:spacing w:after="0"/>
              <w:jc w:val="center"/>
              <w:rPr>
                <w:rFonts w:ascii="Arial" w:eastAsia="Arial" w:hAnsi="Arial" w:cs="Arial"/>
                <w:b/>
                <w:color w:val="000000"/>
                <w:sz w:val="14"/>
                <w:szCs w:val="14"/>
              </w:rPr>
            </w:pPr>
            <w:r>
              <w:rPr>
                <w:rFonts w:ascii="Arial" w:eastAsia="Arial" w:hAnsi="Arial" w:cs="Arial"/>
                <w:b/>
                <w:color w:val="000000"/>
                <w:sz w:val="14"/>
                <w:szCs w:val="14"/>
              </w:rPr>
              <w:t>$80,572,773</w:t>
            </w:r>
          </w:p>
        </w:tc>
        <w:tc>
          <w:tcPr>
            <w:tcW w:w="851" w:type="dxa"/>
            <w:tcBorders>
              <w:top w:val="nil"/>
              <w:left w:val="nil"/>
              <w:bottom w:val="single" w:sz="4" w:space="0" w:color="000000"/>
              <w:right w:val="single" w:sz="4" w:space="0" w:color="000000"/>
            </w:tcBorders>
            <w:shd w:val="clear" w:color="auto" w:fill="D9D9D9"/>
            <w:vAlign w:val="center"/>
          </w:tcPr>
          <w:p w14:paraId="00000AE8" w14:textId="77777777" w:rsidR="003372A9" w:rsidRDefault="003F4883">
            <w:pPr>
              <w:spacing w:after="0"/>
              <w:jc w:val="center"/>
              <w:rPr>
                <w:rFonts w:ascii="Arial" w:eastAsia="Arial" w:hAnsi="Arial" w:cs="Arial"/>
                <w:b/>
                <w:color w:val="000000"/>
                <w:sz w:val="14"/>
                <w:szCs w:val="14"/>
              </w:rPr>
            </w:pPr>
            <w:r>
              <w:rPr>
                <w:rFonts w:ascii="Arial" w:eastAsia="Arial" w:hAnsi="Arial" w:cs="Arial"/>
                <w:b/>
                <w:color w:val="000000"/>
                <w:sz w:val="14"/>
                <w:szCs w:val="14"/>
              </w:rPr>
              <w:t>$80,572,773</w:t>
            </w:r>
          </w:p>
        </w:tc>
        <w:tc>
          <w:tcPr>
            <w:tcW w:w="851" w:type="dxa"/>
            <w:tcBorders>
              <w:top w:val="nil"/>
              <w:left w:val="nil"/>
              <w:bottom w:val="single" w:sz="4" w:space="0" w:color="000000"/>
              <w:right w:val="single" w:sz="4" w:space="0" w:color="000000"/>
            </w:tcBorders>
            <w:shd w:val="clear" w:color="auto" w:fill="D9D9D9"/>
            <w:vAlign w:val="center"/>
          </w:tcPr>
          <w:p w14:paraId="00000AE9" w14:textId="77777777" w:rsidR="003372A9" w:rsidRDefault="003F4883">
            <w:pPr>
              <w:spacing w:after="0"/>
              <w:jc w:val="center"/>
              <w:rPr>
                <w:rFonts w:ascii="Arial" w:eastAsia="Arial" w:hAnsi="Arial" w:cs="Arial"/>
                <w:b/>
                <w:color w:val="000000"/>
                <w:sz w:val="14"/>
                <w:szCs w:val="14"/>
              </w:rPr>
            </w:pPr>
            <w:r>
              <w:rPr>
                <w:rFonts w:ascii="Arial" w:eastAsia="Arial" w:hAnsi="Arial" w:cs="Arial"/>
                <w:b/>
                <w:color w:val="000000"/>
                <w:sz w:val="14"/>
                <w:szCs w:val="14"/>
              </w:rPr>
              <w:t>$80,572,773</w:t>
            </w:r>
          </w:p>
        </w:tc>
        <w:tc>
          <w:tcPr>
            <w:tcW w:w="851" w:type="dxa"/>
            <w:tcBorders>
              <w:top w:val="nil"/>
              <w:left w:val="nil"/>
              <w:bottom w:val="single" w:sz="4" w:space="0" w:color="000000"/>
              <w:right w:val="single" w:sz="4" w:space="0" w:color="000000"/>
            </w:tcBorders>
            <w:shd w:val="clear" w:color="auto" w:fill="D9D9D9"/>
            <w:vAlign w:val="center"/>
          </w:tcPr>
          <w:p w14:paraId="00000AEA" w14:textId="77777777" w:rsidR="003372A9" w:rsidRDefault="003F4883">
            <w:pPr>
              <w:spacing w:after="0"/>
              <w:jc w:val="center"/>
              <w:rPr>
                <w:rFonts w:ascii="Arial" w:eastAsia="Arial" w:hAnsi="Arial" w:cs="Arial"/>
                <w:b/>
                <w:color w:val="000000"/>
                <w:sz w:val="14"/>
                <w:szCs w:val="14"/>
              </w:rPr>
            </w:pPr>
            <w:r>
              <w:rPr>
                <w:rFonts w:ascii="Arial" w:eastAsia="Arial" w:hAnsi="Arial" w:cs="Arial"/>
                <w:b/>
                <w:color w:val="000000"/>
                <w:sz w:val="14"/>
                <w:szCs w:val="14"/>
              </w:rPr>
              <w:t>$80,572,773</w:t>
            </w:r>
          </w:p>
        </w:tc>
        <w:tc>
          <w:tcPr>
            <w:tcW w:w="851" w:type="dxa"/>
            <w:tcBorders>
              <w:top w:val="nil"/>
              <w:left w:val="nil"/>
              <w:bottom w:val="single" w:sz="4" w:space="0" w:color="000000"/>
              <w:right w:val="single" w:sz="4" w:space="0" w:color="000000"/>
            </w:tcBorders>
            <w:shd w:val="clear" w:color="auto" w:fill="D9D9D9"/>
            <w:vAlign w:val="center"/>
          </w:tcPr>
          <w:p w14:paraId="00000AEB" w14:textId="77777777" w:rsidR="003372A9" w:rsidRDefault="003F4883">
            <w:pPr>
              <w:spacing w:after="0"/>
              <w:jc w:val="center"/>
              <w:rPr>
                <w:rFonts w:ascii="Arial" w:eastAsia="Arial" w:hAnsi="Arial" w:cs="Arial"/>
                <w:b/>
                <w:color w:val="000000"/>
                <w:sz w:val="14"/>
                <w:szCs w:val="14"/>
              </w:rPr>
            </w:pPr>
            <w:r>
              <w:rPr>
                <w:rFonts w:ascii="Arial" w:eastAsia="Arial" w:hAnsi="Arial" w:cs="Arial"/>
                <w:b/>
                <w:color w:val="000000"/>
                <w:sz w:val="14"/>
                <w:szCs w:val="14"/>
              </w:rPr>
              <w:t>$80,572,773</w:t>
            </w:r>
          </w:p>
        </w:tc>
        <w:tc>
          <w:tcPr>
            <w:tcW w:w="851" w:type="dxa"/>
            <w:tcBorders>
              <w:top w:val="nil"/>
              <w:left w:val="nil"/>
              <w:bottom w:val="single" w:sz="4" w:space="0" w:color="000000"/>
              <w:right w:val="single" w:sz="4" w:space="0" w:color="000000"/>
            </w:tcBorders>
            <w:shd w:val="clear" w:color="auto" w:fill="D9D9D9"/>
            <w:vAlign w:val="center"/>
          </w:tcPr>
          <w:p w14:paraId="00000AEC" w14:textId="77777777" w:rsidR="003372A9" w:rsidRDefault="003F4883">
            <w:pPr>
              <w:spacing w:after="0"/>
              <w:jc w:val="center"/>
              <w:rPr>
                <w:rFonts w:ascii="Arial" w:eastAsia="Arial" w:hAnsi="Arial" w:cs="Arial"/>
                <w:b/>
                <w:color w:val="000000"/>
                <w:sz w:val="14"/>
                <w:szCs w:val="14"/>
              </w:rPr>
            </w:pPr>
            <w:r>
              <w:rPr>
                <w:rFonts w:ascii="Arial" w:eastAsia="Arial" w:hAnsi="Arial" w:cs="Arial"/>
                <w:b/>
                <w:color w:val="000000"/>
                <w:sz w:val="14"/>
                <w:szCs w:val="14"/>
              </w:rPr>
              <w:t>$80,572,773</w:t>
            </w:r>
          </w:p>
        </w:tc>
        <w:tc>
          <w:tcPr>
            <w:tcW w:w="851" w:type="dxa"/>
            <w:tcBorders>
              <w:top w:val="nil"/>
              <w:left w:val="nil"/>
              <w:bottom w:val="single" w:sz="4" w:space="0" w:color="000000"/>
              <w:right w:val="single" w:sz="4" w:space="0" w:color="000000"/>
            </w:tcBorders>
            <w:shd w:val="clear" w:color="auto" w:fill="D9D9D9"/>
            <w:vAlign w:val="center"/>
          </w:tcPr>
          <w:p w14:paraId="00000AED" w14:textId="77777777" w:rsidR="003372A9" w:rsidRDefault="003F4883">
            <w:pPr>
              <w:spacing w:after="0"/>
              <w:jc w:val="center"/>
              <w:rPr>
                <w:rFonts w:ascii="Arial" w:eastAsia="Arial" w:hAnsi="Arial" w:cs="Arial"/>
                <w:b/>
                <w:color w:val="000000"/>
                <w:sz w:val="14"/>
                <w:szCs w:val="14"/>
              </w:rPr>
            </w:pPr>
            <w:r>
              <w:rPr>
                <w:rFonts w:ascii="Arial" w:eastAsia="Arial" w:hAnsi="Arial" w:cs="Arial"/>
                <w:b/>
                <w:color w:val="000000"/>
                <w:sz w:val="14"/>
                <w:szCs w:val="14"/>
              </w:rPr>
              <w:t>$80,572,773</w:t>
            </w:r>
          </w:p>
        </w:tc>
        <w:tc>
          <w:tcPr>
            <w:tcW w:w="851" w:type="dxa"/>
            <w:tcBorders>
              <w:top w:val="nil"/>
              <w:left w:val="nil"/>
              <w:bottom w:val="single" w:sz="4" w:space="0" w:color="000000"/>
              <w:right w:val="single" w:sz="4" w:space="0" w:color="000000"/>
            </w:tcBorders>
            <w:shd w:val="clear" w:color="auto" w:fill="D9D9D9"/>
            <w:vAlign w:val="center"/>
          </w:tcPr>
          <w:p w14:paraId="00000AEE" w14:textId="77777777" w:rsidR="003372A9" w:rsidRDefault="003F4883">
            <w:pPr>
              <w:spacing w:after="0"/>
              <w:jc w:val="center"/>
              <w:rPr>
                <w:rFonts w:ascii="Arial" w:eastAsia="Arial" w:hAnsi="Arial" w:cs="Arial"/>
                <w:b/>
                <w:color w:val="000000"/>
                <w:sz w:val="14"/>
                <w:szCs w:val="14"/>
              </w:rPr>
            </w:pPr>
            <w:r>
              <w:rPr>
                <w:rFonts w:ascii="Arial" w:eastAsia="Arial" w:hAnsi="Arial" w:cs="Arial"/>
                <w:b/>
                <w:color w:val="000000"/>
                <w:sz w:val="14"/>
                <w:szCs w:val="14"/>
              </w:rPr>
              <w:t>$80,572,773</w:t>
            </w:r>
          </w:p>
        </w:tc>
        <w:tc>
          <w:tcPr>
            <w:tcW w:w="851" w:type="dxa"/>
            <w:tcBorders>
              <w:top w:val="nil"/>
              <w:left w:val="nil"/>
              <w:bottom w:val="single" w:sz="4" w:space="0" w:color="000000"/>
              <w:right w:val="single" w:sz="4" w:space="0" w:color="000000"/>
            </w:tcBorders>
            <w:shd w:val="clear" w:color="auto" w:fill="D9D9D9"/>
            <w:vAlign w:val="center"/>
          </w:tcPr>
          <w:p w14:paraId="00000AEF" w14:textId="77777777" w:rsidR="003372A9" w:rsidRDefault="003F4883">
            <w:pPr>
              <w:spacing w:after="0"/>
              <w:jc w:val="center"/>
              <w:rPr>
                <w:rFonts w:ascii="Arial" w:eastAsia="Arial" w:hAnsi="Arial" w:cs="Arial"/>
                <w:b/>
                <w:color w:val="000000"/>
                <w:sz w:val="14"/>
                <w:szCs w:val="14"/>
              </w:rPr>
            </w:pPr>
            <w:r>
              <w:rPr>
                <w:rFonts w:ascii="Arial" w:eastAsia="Arial" w:hAnsi="Arial" w:cs="Arial"/>
                <w:b/>
                <w:color w:val="000000"/>
                <w:sz w:val="14"/>
                <w:szCs w:val="14"/>
              </w:rPr>
              <w:t>$80,572,773</w:t>
            </w:r>
          </w:p>
        </w:tc>
        <w:tc>
          <w:tcPr>
            <w:tcW w:w="851" w:type="dxa"/>
            <w:tcBorders>
              <w:top w:val="nil"/>
              <w:left w:val="nil"/>
              <w:bottom w:val="single" w:sz="4" w:space="0" w:color="000000"/>
              <w:right w:val="single" w:sz="4" w:space="0" w:color="000000"/>
            </w:tcBorders>
            <w:shd w:val="clear" w:color="auto" w:fill="D9D9D9"/>
            <w:vAlign w:val="center"/>
          </w:tcPr>
          <w:p w14:paraId="00000AF0" w14:textId="77777777" w:rsidR="003372A9" w:rsidRDefault="003F4883">
            <w:pPr>
              <w:spacing w:after="0"/>
              <w:jc w:val="center"/>
              <w:rPr>
                <w:rFonts w:ascii="Arial" w:eastAsia="Arial" w:hAnsi="Arial" w:cs="Arial"/>
                <w:b/>
                <w:color w:val="000000"/>
                <w:sz w:val="14"/>
                <w:szCs w:val="14"/>
              </w:rPr>
            </w:pPr>
            <w:r>
              <w:rPr>
                <w:rFonts w:ascii="Arial" w:eastAsia="Arial" w:hAnsi="Arial" w:cs="Arial"/>
                <w:b/>
                <w:color w:val="000000"/>
                <w:sz w:val="14"/>
                <w:szCs w:val="14"/>
              </w:rPr>
              <w:t>$80,572,773</w:t>
            </w:r>
          </w:p>
        </w:tc>
        <w:tc>
          <w:tcPr>
            <w:tcW w:w="851" w:type="dxa"/>
            <w:tcBorders>
              <w:top w:val="nil"/>
              <w:left w:val="nil"/>
              <w:bottom w:val="single" w:sz="4" w:space="0" w:color="000000"/>
              <w:right w:val="single" w:sz="4" w:space="0" w:color="000000"/>
            </w:tcBorders>
            <w:shd w:val="clear" w:color="auto" w:fill="D9D9D9"/>
            <w:vAlign w:val="center"/>
          </w:tcPr>
          <w:p w14:paraId="00000AF1" w14:textId="77777777" w:rsidR="003372A9" w:rsidRDefault="003F4883">
            <w:pPr>
              <w:spacing w:after="0"/>
              <w:jc w:val="center"/>
              <w:rPr>
                <w:rFonts w:ascii="Arial" w:eastAsia="Arial" w:hAnsi="Arial" w:cs="Arial"/>
                <w:b/>
                <w:color w:val="000000"/>
                <w:sz w:val="14"/>
                <w:szCs w:val="14"/>
              </w:rPr>
            </w:pPr>
            <w:r>
              <w:rPr>
                <w:rFonts w:ascii="Arial" w:eastAsia="Arial" w:hAnsi="Arial" w:cs="Arial"/>
                <w:b/>
                <w:color w:val="000000"/>
                <w:sz w:val="14"/>
                <w:szCs w:val="14"/>
              </w:rPr>
              <w:t>$80,572,773</w:t>
            </w:r>
          </w:p>
        </w:tc>
        <w:tc>
          <w:tcPr>
            <w:tcW w:w="851" w:type="dxa"/>
            <w:tcBorders>
              <w:top w:val="nil"/>
              <w:left w:val="nil"/>
              <w:bottom w:val="single" w:sz="4" w:space="0" w:color="000000"/>
              <w:right w:val="single" w:sz="4" w:space="0" w:color="000000"/>
            </w:tcBorders>
            <w:shd w:val="clear" w:color="auto" w:fill="D9D9D9"/>
            <w:vAlign w:val="center"/>
          </w:tcPr>
          <w:p w14:paraId="00000AF2" w14:textId="77777777" w:rsidR="003372A9" w:rsidRDefault="003F4883">
            <w:pPr>
              <w:spacing w:after="0"/>
              <w:jc w:val="center"/>
              <w:rPr>
                <w:rFonts w:ascii="Arial" w:eastAsia="Arial" w:hAnsi="Arial" w:cs="Arial"/>
                <w:b/>
                <w:color w:val="000000"/>
                <w:sz w:val="14"/>
                <w:szCs w:val="14"/>
              </w:rPr>
            </w:pPr>
            <w:r>
              <w:rPr>
                <w:rFonts w:ascii="Arial" w:eastAsia="Arial" w:hAnsi="Arial" w:cs="Arial"/>
                <w:b/>
                <w:color w:val="000000"/>
                <w:sz w:val="14"/>
                <w:szCs w:val="14"/>
              </w:rPr>
              <w:t>$80,572,773</w:t>
            </w:r>
          </w:p>
        </w:tc>
      </w:tr>
      <w:tr w:rsidR="00403745" w14:paraId="2B8721C7" w14:textId="77777777" w:rsidTr="00403B3B">
        <w:trPr>
          <w:trHeight w:val="170"/>
        </w:trPr>
        <w:tc>
          <w:tcPr>
            <w:tcW w:w="851" w:type="dxa"/>
            <w:tcBorders>
              <w:top w:val="nil"/>
              <w:left w:val="single" w:sz="4" w:space="0" w:color="000000"/>
              <w:bottom w:val="single" w:sz="4" w:space="0" w:color="000000"/>
              <w:right w:val="single" w:sz="4" w:space="0" w:color="000000"/>
            </w:tcBorders>
            <w:shd w:val="clear" w:color="auto" w:fill="D9D9D9"/>
            <w:vAlign w:val="bottom"/>
          </w:tcPr>
          <w:p w14:paraId="00000AF3"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AF4"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AF5"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AF6"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AF7"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AF8"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AF9"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AFA"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AFB"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AFC"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AFD"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AFE"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r>
      <w:tr w:rsidR="00403745" w14:paraId="7A278995" w14:textId="77777777" w:rsidTr="00403B3B">
        <w:trPr>
          <w:trHeight w:val="170"/>
        </w:trPr>
        <w:tc>
          <w:tcPr>
            <w:tcW w:w="851" w:type="dxa"/>
            <w:tcBorders>
              <w:top w:val="nil"/>
              <w:left w:val="single" w:sz="4" w:space="0" w:color="000000"/>
              <w:bottom w:val="single" w:sz="4" w:space="0" w:color="000000"/>
              <w:right w:val="single" w:sz="4" w:space="0" w:color="000000"/>
            </w:tcBorders>
            <w:shd w:val="clear" w:color="auto" w:fill="FFFFFF"/>
            <w:vAlign w:val="center"/>
          </w:tcPr>
          <w:p w14:paraId="00000AFF"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$19,300,630</w:t>
            </w:r>
          </w:p>
        </w:tc>
        <w:tc>
          <w:tcPr>
            <w:tcW w:w="851" w:type="dxa"/>
            <w:tcBorders>
              <w:top w:val="nil"/>
              <w:left w:val="nil"/>
              <w:bottom w:val="single" w:sz="4" w:space="0" w:color="000000"/>
              <w:right w:val="single" w:sz="4" w:space="0" w:color="000000"/>
            </w:tcBorders>
            <w:shd w:val="clear" w:color="auto" w:fill="FFFFFF"/>
            <w:vAlign w:val="center"/>
          </w:tcPr>
          <w:p w14:paraId="00000B00"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$19,300,630</w:t>
            </w:r>
          </w:p>
        </w:tc>
        <w:tc>
          <w:tcPr>
            <w:tcW w:w="851" w:type="dxa"/>
            <w:tcBorders>
              <w:top w:val="nil"/>
              <w:left w:val="nil"/>
              <w:bottom w:val="single" w:sz="4" w:space="0" w:color="000000"/>
              <w:right w:val="single" w:sz="4" w:space="0" w:color="000000"/>
            </w:tcBorders>
            <w:shd w:val="clear" w:color="auto" w:fill="FFFFFF"/>
            <w:vAlign w:val="center"/>
          </w:tcPr>
          <w:p w14:paraId="00000B01"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$19,300,630</w:t>
            </w:r>
          </w:p>
        </w:tc>
        <w:tc>
          <w:tcPr>
            <w:tcW w:w="851" w:type="dxa"/>
            <w:tcBorders>
              <w:top w:val="nil"/>
              <w:left w:val="nil"/>
              <w:bottom w:val="single" w:sz="4" w:space="0" w:color="000000"/>
              <w:right w:val="single" w:sz="4" w:space="0" w:color="000000"/>
            </w:tcBorders>
            <w:shd w:val="clear" w:color="auto" w:fill="FFFFFF"/>
            <w:vAlign w:val="center"/>
          </w:tcPr>
          <w:p w14:paraId="00000B02"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$19,300,630</w:t>
            </w:r>
          </w:p>
        </w:tc>
        <w:tc>
          <w:tcPr>
            <w:tcW w:w="851" w:type="dxa"/>
            <w:tcBorders>
              <w:top w:val="nil"/>
              <w:left w:val="nil"/>
              <w:bottom w:val="single" w:sz="4" w:space="0" w:color="000000"/>
              <w:right w:val="single" w:sz="4" w:space="0" w:color="000000"/>
            </w:tcBorders>
            <w:shd w:val="clear" w:color="auto" w:fill="FFFFFF"/>
            <w:vAlign w:val="center"/>
          </w:tcPr>
          <w:p w14:paraId="00000B03"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$19,300,630</w:t>
            </w:r>
          </w:p>
        </w:tc>
        <w:tc>
          <w:tcPr>
            <w:tcW w:w="851" w:type="dxa"/>
            <w:tcBorders>
              <w:top w:val="nil"/>
              <w:left w:val="nil"/>
              <w:bottom w:val="single" w:sz="4" w:space="0" w:color="000000"/>
              <w:right w:val="single" w:sz="4" w:space="0" w:color="000000"/>
            </w:tcBorders>
            <w:shd w:val="clear" w:color="auto" w:fill="FFFFFF"/>
            <w:vAlign w:val="center"/>
          </w:tcPr>
          <w:p w14:paraId="00000B04"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$19,300,630</w:t>
            </w:r>
          </w:p>
        </w:tc>
        <w:tc>
          <w:tcPr>
            <w:tcW w:w="851" w:type="dxa"/>
            <w:tcBorders>
              <w:top w:val="nil"/>
              <w:left w:val="nil"/>
              <w:bottom w:val="single" w:sz="4" w:space="0" w:color="000000"/>
              <w:right w:val="single" w:sz="4" w:space="0" w:color="000000"/>
            </w:tcBorders>
            <w:shd w:val="clear" w:color="auto" w:fill="FFFFFF"/>
            <w:vAlign w:val="center"/>
          </w:tcPr>
          <w:p w14:paraId="00000B05"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$19,300,630</w:t>
            </w:r>
          </w:p>
        </w:tc>
        <w:tc>
          <w:tcPr>
            <w:tcW w:w="851" w:type="dxa"/>
            <w:tcBorders>
              <w:top w:val="nil"/>
              <w:left w:val="nil"/>
              <w:bottom w:val="single" w:sz="4" w:space="0" w:color="000000"/>
              <w:right w:val="single" w:sz="4" w:space="0" w:color="000000"/>
            </w:tcBorders>
            <w:shd w:val="clear" w:color="auto" w:fill="FFFFFF"/>
            <w:vAlign w:val="center"/>
          </w:tcPr>
          <w:p w14:paraId="00000B06"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$19,300,630</w:t>
            </w:r>
          </w:p>
        </w:tc>
        <w:tc>
          <w:tcPr>
            <w:tcW w:w="851" w:type="dxa"/>
            <w:tcBorders>
              <w:top w:val="nil"/>
              <w:left w:val="nil"/>
              <w:bottom w:val="single" w:sz="4" w:space="0" w:color="000000"/>
              <w:right w:val="single" w:sz="4" w:space="0" w:color="000000"/>
            </w:tcBorders>
            <w:shd w:val="clear" w:color="auto" w:fill="FFFFFF"/>
            <w:vAlign w:val="center"/>
          </w:tcPr>
          <w:p w14:paraId="00000B07"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$19,300,630</w:t>
            </w:r>
          </w:p>
        </w:tc>
        <w:tc>
          <w:tcPr>
            <w:tcW w:w="851" w:type="dxa"/>
            <w:tcBorders>
              <w:top w:val="nil"/>
              <w:left w:val="nil"/>
              <w:bottom w:val="single" w:sz="4" w:space="0" w:color="000000"/>
              <w:right w:val="single" w:sz="4" w:space="0" w:color="000000"/>
            </w:tcBorders>
            <w:shd w:val="clear" w:color="auto" w:fill="FFFFFF"/>
            <w:vAlign w:val="center"/>
          </w:tcPr>
          <w:p w14:paraId="00000B08"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$19,300,630</w:t>
            </w:r>
          </w:p>
        </w:tc>
        <w:tc>
          <w:tcPr>
            <w:tcW w:w="851" w:type="dxa"/>
            <w:tcBorders>
              <w:top w:val="nil"/>
              <w:left w:val="nil"/>
              <w:bottom w:val="single" w:sz="4" w:space="0" w:color="000000"/>
              <w:right w:val="single" w:sz="4" w:space="0" w:color="000000"/>
            </w:tcBorders>
            <w:shd w:val="clear" w:color="auto" w:fill="FFFFFF"/>
            <w:vAlign w:val="center"/>
          </w:tcPr>
          <w:p w14:paraId="00000B09"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$19,300,630</w:t>
            </w:r>
          </w:p>
        </w:tc>
        <w:tc>
          <w:tcPr>
            <w:tcW w:w="851" w:type="dxa"/>
            <w:tcBorders>
              <w:top w:val="nil"/>
              <w:left w:val="nil"/>
              <w:bottom w:val="single" w:sz="4" w:space="0" w:color="000000"/>
              <w:right w:val="single" w:sz="4" w:space="0" w:color="000000"/>
            </w:tcBorders>
            <w:shd w:val="clear" w:color="auto" w:fill="FFFFFF"/>
            <w:vAlign w:val="center"/>
          </w:tcPr>
          <w:p w14:paraId="00000B0A"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$19,300,630</w:t>
            </w:r>
          </w:p>
        </w:tc>
      </w:tr>
      <w:tr w:rsidR="00403745" w14:paraId="59D62578" w14:textId="77777777" w:rsidTr="00403B3B">
        <w:trPr>
          <w:trHeight w:val="170"/>
        </w:trPr>
        <w:tc>
          <w:tcPr>
            <w:tcW w:w="851" w:type="dxa"/>
            <w:tcBorders>
              <w:top w:val="nil"/>
              <w:left w:val="single" w:sz="4" w:space="0" w:color="000000"/>
              <w:bottom w:val="single" w:sz="4" w:space="0" w:color="000000"/>
              <w:right w:val="single" w:sz="4" w:space="0" w:color="000000"/>
            </w:tcBorders>
            <w:shd w:val="clear" w:color="auto" w:fill="D9D9D9"/>
            <w:vAlign w:val="bottom"/>
          </w:tcPr>
          <w:p w14:paraId="00000B0B"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0C"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0D"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0E"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0F"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10"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11"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12"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13"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14"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15"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16"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r>
      <w:tr w:rsidR="00403745" w14:paraId="07684EAE" w14:textId="77777777" w:rsidTr="00403B3B">
        <w:trPr>
          <w:trHeight w:val="170"/>
        </w:trPr>
        <w:tc>
          <w:tcPr>
            <w:tcW w:w="851" w:type="dxa"/>
            <w:tcBorders>
              <w:top w:val="nil"/>
              <w:left w:val="single" w:sz="4" w:space="0" w:color="000000"/>
              <w:bottom w:val="single" w:sz="4" w:space="0" w:color="000000"/>
              <w:right w:val="single" w:sz="4" w:space="0" w:color="000000"/>
            </w:tcBorders>
            <w:shd w:val="clear" w:color="auto" w:fill="FFFFFF"/>
            <w:vAlign w:val="center"/>
          </w:tcPr>
          <w:p w14:paraId="00000B17"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$14,698,462</w:t>
            </w:r>
          </w:p>
        </w:tc>
        <w:tc>
          <w:tcPr>
            <w:tcW w:w="851" w:type="dxa"/>
            <w:tcBorders>
              <w:top w:val="nil"/>
              <w:left w:val="nil"/>
              <w:bottom w:val="single" w:sz="4" w:space="0" w:color="000000"/>
              <w:right w:val="single" w:sz="4" w:space="0" w:color="000000"/>
            </w:tcBorders>
            <w:shd w:val="clear" w:color="auto" w:fill="FFFFFF"/>
            <w:vAlign w:val="center"/>
          </w:tcPr>
          <w:p w14:paraId="00000B18"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$14,698,462</w:t>
            </w:r>
          </w:p>
        </w:tc>
        <w:tc>
          <w:tcPr>
            <w:tcW w:w="851" w:type="dxa"/>
            <w:tcBorders>
              <w:top w:val="nil"/>
              <w:left w:val="nil"/>
              <w:bottom w:val="single" w:sz="4" w:space="0" w:color="000000"/>
              <w:right w:val="single" w:sz="4" w:space="0" w:color="000000"/>
            </w:tcBorders>
            <w:shd w:val="clear" w:color="auto" w:fill="FFFFFF"/>
            <w:vAlign w:val="center"/>
          </w:tcPr>
          <w:p w14:paraId="00000B19"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$14,698,462</w:t>
            </w:r>
          </w:p>
        </w:tc>
        <w:tc>
          <w:tcPr>
            <w:tcW w:w="851" w:type="dxa"/>
            <w:tcBorders>
              <w:top w:val="nil"/>
              <w:left w:val="nil"/>
              <w:bottom w:val="single" w:sz="4" w:space="0" w:color="000000"/>
              <w:right w:val="single" w:sz="4" w:space="0" w:color="000000"/>
            </w:tcBorders>
            <w:shd w:val="clear" w:color="auto" w:fill="FFFFFF"/>
            <w:vAlign w:val="center"/>
          </w:tcPr>
          <w:p w14:paraId="00000B1A"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$14,698,462</w:t>
            </w:r>
          </w:p>
        </w:tc>
        <w:tc>
          <w:tcPr>
            <w:tcW w:w="851" w:type="dxa"/>
            <w:tcBorders>
              <w:top w:val="nil"/>
              <w:left w:val="nil"/>
              <w:bottom w:val="single" w:sz="4" w:space="0" w:color="000000"/>
              <w:right w:val="single" w:sz="4" w:space="0" w:color="000000"/>
            </w:tcBorders>
            <w:shd w:val="clear" w:color="auto" w:fill="FFFFFF"/>
            <w:vAlign w:val="center"/>
          </w:tcPr>
          <w:p w14:paraId="00000B1B"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$14,698,462</w:t>
            </w:r>
          </w:p>
        </w:tc>
        <w:tc>
          <w:tcPr>
            <w:tcW w:w="851" w:type="dxa"/>
            <w:tcBorders>
              <w:top w:val="nil"/>
              <w:left w:val="nil"/>
              <w:bottom w:val="single" w:sz="4" w:space="0" w:color="000000"/>
              <w:right w:val="single" w:sz="4" w:space="0" w:color="000000"/>
            </w:tcBorders>
            <w:shd w:val="clear" w:color="auto" w:fill="FFFFFF"/>
            <w:vAlign w:val="center"/>
          </w:tcPr>
          <w:p w14:paraId="00000B1C"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$14,698,462</w:t>
            </w:r>
          </w:p>
        </w:tc>
        <w:tc>
          <w:tcPr>
            <w:tcW w:w="851" w:type="dxa"/>
            <w:tcBorders>
              <w:top w:val="nil"/>
              <w:left w:val="nil"/>
              <w:bottom w:val="single" w:sz="4" w:space="0" w:color="000000"/>
              <w:right w:val="single" w:sz="4" w:space="0" w:color="000000"/>
            </w:tcBorders>
            <w:shd w:val="clear" w:color="auto" w:fill="FFFFFF"/>
            <w:vAlign w:val="center"/>
          </w:tcPr>
          <w:p w14:paraId="00000B1D"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$14,698,462</w:t>
            </w:r>
          </w:p>
        </w:tc>
        <w:tc>
          <w:tcPr>
            <w:tcW w:w="851" w:type="dxa"/>
            <w:tcBorders>
              <w:top w:val="nil"/>
              <w:left w:val="nil"/>
              <w:bottom w:val="single" w:sz="4" w:space="0" w:color="000000"/>
              <w:right w:val="single" w:sz="4" w:space="0" w:color="000000"/>
            </w:tcBorders>
            <w:shd w:val="clear" w:color="auto" w:fill="FFFFFF"/>
            <w:vAlign w:val="center"/>
          </w:tcPr>
          <w:p w14:paraId="00000B1E"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$14,698,462</w:t>
            </w:r>
          </w:p>
        </w:tc>
        <w:tc>
          <w:tcPr>
            <w:tcW w:w="851" w:type="dxa"/>
            <w:tcBorders>
              <w:top w:val="nil"/>
              <w:left w:val="nil"/>
              <w:bottom w:val="single" w:sz="4" w:space="0" w:color="000000"/>
              <w:right w:val="single" w:sz="4" w:space="0" w:color="000000"/>
            </w:tcBorders>
            <w:shd w:val="clear" w:color="auto" w:fill="FFFFFF"/>
            <w:vAlign w:val="center"/>
          </w:tcPr>
          <w:p w14:paraId="00000B1F"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$14,698,462</w:t>
            </w:r>
          </w:p>
        </w:tc>
        <w:tc>
          <w:tcPr>
            <w:tcW w:w="851" w:type="dxa"/>
            <w:tcBorders>
              <w:top w:val="nil"/>
              <w:left w:val="nil"/>
              <w:bottom w:val="single" w:sz="4" w:space="0" w:color="000000"/>
              <w:right w:val="single" w:sz="4" w:space="0" w:color="000000"/>
            </w:tcBorders>
            <w:shd w:val="clear" w:color="auto" w:fill="FFFFFF"/>
            <w:vAlign w:val="center"/>
          </w:tcPr>
          <w:p w14:paraId="00000B20"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$14,698,462</w:t>
            </w:r>
          </w:p>
        </w:tc>
        <w:tc>
          <w:tcPr>
            <w:tcW w:w="851" w:type="dxa"/>
            <w:tcBorders>
              <w:top w:val="nil"/>
              <w:left w:val="nil"/>
              <w:bottom w:val="single" w:sz="4" w:space="0" w:color="000000"/>
              <w:right w:val="single" w:sz="4" w:space="0" w:color="000000"/>
            </w:tcBorders>
            <w:shd w:val="clear" w:color="auto" w:fill="FFFFFF"/>
            <w:vAlign w:val="center"/>
          </w:tcPr>
          <w:p w14:paraId="00000B21"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$14,698,462</w:t>
            </w:r>
          </w:p>
        </w:tc>
        <w:tc>
          <w:tcPr>
            <w:tcW w:w="851" w:type="dxa"/>
            <w:tcBorders>
              <w:top w:val="nil"/>
              <w:left w:val="nil"/>
              <w:bottom w:val="single" w:sz="4" w:space="0" w:color="000000"/>
              <w:right w:val="single" w:sz="4" w:space="0" w:color="000000"/>
            </w:tcBorders>
            <w:shd w:val="clear" w:color="auto" w:fill="FFFFFF"/>
            <w:vAlign w:val="center"/>
          </w:tcPr>
          <w:p w14:paraId="00000B22"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$14,698,462</w:t>
            </w:r>
          </w:p>
        </w:tc>
      </w:tr>
      <w:tr w:rsidR="00403745" w14:paraId="479F13C5" w14:textId="77777777" w:rsidTr="00403B3B">
        <w:trPr>
          <w:trHeight w:val="170"/>
        </w:trPr>
        <w:tc>
          <w:tcPr>
            <w:tcW w:w="851" w:type="dxa"/>
            <w:tcBorders>
              <w:top w:val="nil"/>
              <w:left w:val="single" w:sz="4" w:space="0" w:color="000000"/>
              <w:bottom w:val="single" w:sz="4" w:space="0" w:color="000000"/>
              <w:right w:val="single" w:sz="4" w:space="0" w:color="000000"/>
            </w:tcBorders>
            <w:shd w:val="clear" w:color="auto" w:fill="D9D9D9"/>
            <w:vAlign w:val="bottom"/>
          </w:tcPr>
          <w:p w14:paraId="00000B23"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24"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25"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26"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27"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28"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29"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2A"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2B"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2C"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2D"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2E"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r>
      <w:tr w:rsidR="00403745" w14:paraId="3CC64D00" w14:textId="77777777" w:rsidTr="00403B3B">
        <w:trPr>
          <w:trHeight w:val="170"/>
        </w:trPr>
        <w:tc>
          <w:tcPr>
            <w:tcW w:w="851" w:type="dxa"/>
            <w:tcBorders>
              <w:top w:val="nil"/>
              <w:left w:val="single" w:sz="4" w:space="0" w:color="000000"/>
              <w:bottom w:val="single" w:sz="4" w:space="0" w:color="000000"/>
              <w:right w:val="single" w:sz="4" w:space="0" w:color="000000"/>
            </w:tcBorders>
            <w:shd w:val="clear" w:color="auto" w:fill="FFFFFF"/>
            <w:vAlign w:val="center"/>
          </w:tcPr>
          <w:p w14:paraId="00000B2F"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$20,506,739</w:t>
            </w:r>
          </w:p>
        </w:tc>
        <w:tc>
          <w:tcPr>
            <w:tcW w:w="851" w:type="dxa"/>
            <w:tcBorders>
              <w:top w:val="nil"/>
              <w:left w:val="nil"/>
              <w:bottom w:val="single" w:sz="4" w:space="0" w:color="000000"/>
              <w:right w:val="single" w:sz="4" w:space="0" w:color="000000"/>
            </w:tcBorders>
            <w:shd w:val="clear" w:color="auto" w:fill="FFFFFF"/>
            <w:vAlign w:val="center"/>
          </w:tcPr>
          <w:p w14:paraId="00000B30"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$20,506,739</w:t>
            </w:r>
          </w:p>
        </w:tc>
        <w:tc>
          <w:tcPr>
            <w:tcW w:w="851" w:type="dxa"/>
            <w:tcBorders>
              <w:top w:val="nil"/>
              <w:left w:val="nil"/>
              <w:bottom w:val="single" w:sz="4" w:space="0" w:color="000000"/>
              <w:right w:val="single" w:sz="4" w:space="0" w:color="000000"/>
            </w:tcBorders>
            <w:shd w:val="clear" w:color="auto" w:fill="FFFFFF"/>
            <w:vAlign w:val="center"/>
          </w:tcPr>
          <w:p w14:paraId="00000B31"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$20,506,739</w:t>
            </w:r>
          </w:p>
        </w:tc>
        <w:tc>
          <w:tcPr>
            <w:tcW w:w="851" w:type="dxa"/>
            <w:tcBorders>
              <w:top w:val="nil"/>
              <w:left w:val="nil"/>
              <w:bottom w:val="single" w:sz="4" w:space="0" w:color="000000"/>
              <w:right w:val="single" w:sz="4" w:space="0" w:color="000000"/>
            </w:tcBorders>
            <w:shd w:val="clear" w:color="auto" w:fill="FFFFFF"/>
            <w:vAlign w:val="center"/>
          </w:tcPr>
          <w:p w14:paraId="00000B32"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$20,506,739</w:t>
            </w:r>
          </w:p>
        </w:tc>
        <w:tc>
          <w:tcPr>
            <w:tcW w:w="851" w:type="dxa"/>
            <w:tcBorders>
              <w:top w:val="nil"/>
              <w:left w:val="nil"/>
              <w:bottom w:val="single" w:sz="4" w:space="0" w:color="000000"/>
              <w:right w:val="single" w:sz="4" w:space="0" w:color="000000"/>
            </w:tcBorders>
            <w:shd w:val="clear" w:color="auto" w:fill="FFFFFF"/>
            <w:vAlign w:val="center"/>
          </w:tcPr>
          <w:p w14:paraId="00000B33"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$20,506,739</w:t>
            </w:r>
          </w:p>
        </w:tc>
        <w:tc>
          <w:tcPr>
            <w:tcW w:w="851" w:type="dxa"/>
            <w:tcBorders>
              <w:top w:val="nil"/>
              <w:left w:val="nil"/>
              <w:bottom w:val="single" w:sz="4" w:space="0" w:color="000000"/>
              <w:right w:val="single" w:sz="4" w:space="0" w:color="000000"/>
            </w:tcBorders>
            <w:shd w:val="clear" w:color="auto" w:fill="FFFFFF"/>
            <w:vAlign w:val="center"/>
          </w:tcPr>
          <w:p w14:paraId="00000B34"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$20,506,739</w:t>
            </w:r>
          </w:p>
        </w:tc>
        <w:tc>
          <w:tcPr>
            <w:tcW w:w="851" w:type="dxa"/>
            <w:tcBorders>
              <w:top w:val="nil"/>
              <w:left w:val="nil"/>
              <w:bottom w:val="single" w:sz="4" w:space="0" w:color="000000"/>
              <w:right w:val="single" w:sz="4" w:space="0" w:color="000000"/>
            </w:tcBorders>
            <w:shd w:val="clear" w:color="auto" w:fill="FFFFFF"/>
            <w:vAlign w:val="center"/>
          </w:tcPr>
          <w:p w14:paraId="00000B35"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$20,506,739</w:t>
            </w:r>
          </w:p>
        </w:tc>
        <w:tc>
          <w:tcPr>
            <w:tcW w:w="851" w:type="dxa"/>
            <w:tcBorders>
              <w:top w:val="nil"/>
              <w:left w:val="nil"/>
              <w:bottom w:val="single" w:sz="4" w:space="0" w:color="000000"/>
              <w:right w:val="single" w:sz="4" w:space="0" w:color="000000"/>
            </w:tcBorders>
            <w:shd w:val="clear" w:color="auto" w:fill="FFFFFF"/>
            <w:vAlign w:val="center"/>
          </w:tcPr>
          <w:p w14:paraId="00000B36"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$20,506,739</w:t>
            </w:r>
          </w:p>
        </w:tc>
        <w:tc>
          <w:tcPr>
            <w:tcW w:w="851" w:type="dxa"/>
            <w:tcBorders>
              <w:top w:val="nil"/>
              <w:left w:val="nil"/>
              <w:bottom w:val="single" w:sz="4" w:space="0" w:color="000000"/>
              <w:right w:val="single" w:sz="4" w:space="0" w:color="000000"/>
            </w:tcBorders>
            <w:shd w:val="clear" w:color="auto" w:fill="FFFFFF"/>
            <w:vAlign w:val="center"/>
          </w:tcPr>
          <w:p w14:paraId="00000B37"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$20,506,739</w:t>
            </w:r>
          </w:p>
        </w:tc>
        <w:tc>
          <w:tcPr>
            <w:tcW w:w="851" w:type="dxa"/>
            <w:tcBorders>
              <w:top w:val="nil"/>
              <w:left w:val="nil"/>
              <w:bottom w:val="single" w:sz="4" w:space="0" w:color="000000"/>
              <w:right w:val="single" w:sz="4" w:space="0" w:color="000000"/>
            </w:tcBorders>
            <w:shd w:val="clear" w:color="auto" w:fill="FFFFFF"/>
            <w:vAlign w:val="center"/>
          </w:tcPr>
          <w:p w14:paraId="00000B38"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$20,506,739</w:t>
            </w:r>
          </w:p>
        </w:tc>
        <w:tc>
          <w:tcPr>
            <w:tcW w:w="851" w:type="dxa"/>
            <w:tcBorders>
              <w:top w:val="nil"/>
              <w:left w:val="nil"/>
              <w:bottom w:val="single" w:sz="4" w:space="0" w:color="000000"/>
              <w:right w:val="single" w:sz="4" w:space="0" w:color="000000"/>
            </w:tcBorders>
            <w:shd w:val="clear" w:color="auto" w:fill="FFFFFF"/>
            <w:vAlign w:val="center"/>
          </w:tcPr>
          <w:p w14:paraId="00000B39"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$20,506,739</w:t>
            </w:r>
          </w:p>
        </w:tc>
        <w:tc>
          <w:tcPr>
            <w:tcW w:w="851" w:type="dxa"/>
            <w:tcBorders>
              <w:top w:val="nil"/>
              <w:left w:val="nil"/>
              <w:bottom w:val="single" w:sz="4" w:space="0" w:color="000000"/>
              <w:right w:val="single" w:sz="4" w:space="0" w:color="000000"/>
            </w:tcBorders>
            <w:shd w:val="clear" w:color="auto" w:fill="FFFFFF"/>
            <w:vAlign w:val="center"/>
          </w:tcPr>
          <w:p w14:paraId="00000B3A"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$20,506,739</w:t>
            </w:r>
          </w:p>
        </w:tc>
      </w:tr>
      <w:tr w:rsidR="00403745" w14:paraId="1E84CA13" w14:textId="77777777" w:rsidTr="00403B3B">
        <w:trPr>
          <w:trHeight w:val="170"/>
        </w:trPr>
        <w:tc>
          <w:tcPr>
            <w:tcW w:w="851" w:type="dxa"/>
            <w:tcBorders>
              <w:top w:val="nil"/>
              <w:left w:val="single" w:sz="4" w:space="0" w:color="000000"/>
              <w:bottom w:val="single" w:sz="4" w:space="0" w:color="000000"/>
              <w:right w:val="single" w:sz="4" w:space="0" w:color="000000"/>
            </w:tcBorders>
            <w:shd w:val="clear" w:color="auto" w:fill="D9D9D9"/>
            <w:vAlign w:val="bottom"/>
          </w:tcPr>
          <w:p w14:paraId="00000B3B"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3C"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3D"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3E"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3F"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40"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41"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42"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43"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44"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45"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c>
          <w:tcPr>
            <w:tcW w:w="851" w:type="dxa"/>
            <w:tcBorders>
              <w:top w:val="nil"/>
              <w:left w:val="nil"/>
              <w:bottom w:val="single" w:sz="4" w:space="0" w:color="000000"/>
              <w:right w:val="single" w:sz="4" w:space="0" w:color="000000"/>
            </w:tcBorders>
            <w:shd w:val="clear" w:color="auto" w:fill="D9D9D9"/>
            <w:vAlign w:val="bottom"/>
          </w:tcPr>
          <w:p w14:paraId="00000B46"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3.67%</w:t>
            </w:r>
          </w:p>
        </w:tc>
      </w:tr>
      <w:tr w:rsidR="00403745" w14:paraId="674902E8" w14:textId="77777777" w:rsidTr="00403B3B">
        <w:trPr>
          <w:trHeight w:val="170"/>
        </w:trPr>
        <w:tc>
          <w:tcPr>
            <w:tcW w:w="851" w:type="dxa"/>
            <w:tcBorders>
              <w:top w:val="nil"/>
              <w:left w:val="single" w:sz="4" w:space="0" w:color="000000"/>
              <w:bottom w:val="single" w:sz="4" w:space="0" w:color="000000"/>
              <w:right w:val="single" w:sz="4" w:space="0" w:color="000000"/>
            </w:tcBorders>
            <w:shd w:val="clear" w:color="auto" w:fill="FFFFFF"/>
            <w:vAlign w:val="center"/>
          </w:tcPr>
          <w:p w14:paraId="00000B47"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$26,066,942</w:t>
            </w:r>
          </w:p>
        </w:tc>
        <w:tc>
          <w:tcPr>
            <w:tcW w:w="851" w:type="dxa"/>
            <w:tcBorders>
              <w:top w:val="nil"/>
              <w:left w:val="nil"/>
              <w:bottom w:val="single" w:sz="4" w:space="0" w:color="000000"/>
              <w:right w:val="single" w:sz="4" w:space="0" w:color="000000"/>
            </w:tcBorders>
            <w:shd w:val="clear" w:color="auto" w:fill="FFFFFF"/>
            <w:vAlign w:val="center"/>
          </w:tcPr>
          <w:p w14:paraId="00000B48"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$26,066,942</w:t>
            </w:r>
          </w:p>
        </w:tc>
        <w:tc>
          <w:tcPr>
            <w:tcW w:w="851" w:type="dxa"/>
            <w:tcBorders>
              <w:top w:val="nil"/>
              <w:left w:val="nil"/>
              <w:bottom w:val="single" w:sz="4" w:space="0" w:color="000000"/>
              <w:right w:val="single" w:sz="4" w:space="0" w:color="000000"/>
            </w:tcBorders>
            <w:shd w:val="clear" w:color="auto" w:fill="FFFFFF"/>
            <w:vAlign w:val="center"/>
          </w:tcPr>
          <w:p w14:paraId="00000B49"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$26,066,942</w:t>
            </w:r>
          </w:p>
        </w:tc>
        <w:tc>
          <w:tcPr>
            <w:tcW w:w="851" w:type="dxa"/>
            <w:tcBorders>
              <w:top w:val="nil"/>
              <w:left w:val="nil"/>
              <w:bottom w:val="single" w:sz="4" w:space="0" w:color="000000"/>
              <w:right w:val="single" w:sz="4" w:space="0" w:color="000000"/>
            </w:tcBorders>
            <w:shd w:val="clear" w:color="auto" w:fill="FFFFFF"/>
            <w:vAlign w:val="center"/>
          </w:tcPr>
          <w:p w14:paraId="00000B4A"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$26,066,942</w:t>
            </w:r>
          </w:p>
        </w:tc>
        <w:tc>
          <w:tcPr>
            <w:tcW w:w="851" w:type="dxa"/>
            <w:tcBorders>
              <w:top w:val="nil"/>
              <w:left w:val="nil"/>
              <w:bottom w:val="single" w:sz="4" w:space="0" w:color="000000"/>
              <w:right w:val="single" w:sz="4" w:space="0" w:color="000000"/>
            </w:tcBorders>
            <w:shd w:val="clear" w:color="auto" w:fill="FFFFFF"/>
            <w:vAlign w:val="center"/>
          </w:tcPr>
          <w:p w14:paraId="00000B4B"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$26,066,942</w:t>
            </w:r>
          </w:p>
        </w:tc>
        <w:tc>
          <w:tcPr>
            <w:tcW w:w="851" w:type="dxa"/>
            <w:tcBorders>
              <w:top w:val="nil"/>
              <w:left w:val="nil"/>
              <w:bottom w:val="single" w:sz="4" w:space="0" w:color="000000"/>
              <w:right w:val="single" w:sz="4" w:space="0" w:color="000000"/>
            </w:tcBorders>
            <w:shd w:val="clear" w:color="auto" w:fill="FFFFFF"/>
            <w:vAlign w:val="center"/>
          </w:tcPr>
          <w:p w14:paraId="00000B4C"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$26,066,942</w:t>
            </w:r>
          </w:p>
        </w:tc>
        <w:tc>
          <w:tcPr>
            <w:tcW w:w="851" w:type="dxa"/>
            <w:tcBorders>
              <w:top w:val="nil"/>
              <w:left w:val="nil"/>
              <w:bottom w:val="single" w:sz="4" w:space="0" w:color="000000"/>
              <w:right w:val="single" w:sz="4" w:space="0" w:color="000000"/>
            </w:tcBorders>
            <w:shd w:val="clear" w:color="auto" w:fill="FFFFFF"/>
            <w:vAlign w:val="center"/>
          </w:tcPr>
          <w:p w14:paraId="00000B4D"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$26,066,942</w:t>
            </w:r>
          </w:p>
        </w:tc>
        <w:tc>
          <w:tcPr>
            <w:tcW w:w="851" w:type="dxa"/>
            <w:tcBorders>
              <w:top w:val="nil"/>
              <w:left w:val="nil"/>
              <w:bottom w:val="single" w:sz="4" w:space="0" w:color="000000"/>
              <w:right w:val="single" w:sz="4" w:space="0" w:color="000000"/>
            </w:tcBorders>
            <w:shd w:val="clear" w:color="auto" w:fill="FFFFFF"/>
            <w:vAlign w:val="center"/>
          </w:tcPr>
          <w:p w14:paraId="00000B4E"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$26,066,942</w:t>
            </w:r>
          </w:p>
        </w:tc>
        <w:tc>
          <w:tcPr>
            <w:tcW w:w="851" w:type="dxa"/>
            <w:tcBorders>
              <w:top w:val="nil"/>
              <w:left w:val="nil"/>
              <w:bottom w:val="single" w:sz="4" w:space="0" w:color="000000"/>
              <w:right w:val="single" w:sz="4" w:space="0" w:color="000000"/>
            </w:tcBorders>
            <w:shd w:val="clear" w:color="auto" w:fill="FFFFFF"/>
            <w:vAlign w:val="center"/>
          </w:tcPr>
          <w:p w14:paraId="00000B4F"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$26,066,942</w:t>
            </w:r>
          </w:p>
        </w:tc>
        <w:tc>
          <w:tcPr>
            <w:tcW w:w="851" w:type="dxa"/>
            <w:tcBorders>
              <w:top w:val="nil"/>
              <w:left w:val="nil"/>
              <w:bottom w:val="single" w:sz="4" w:space="0" w:color="000000"/>
              <w:right w:val="single" w:sz="4" w:space="0" w:color="000000"/>
            </w:tcBorders>
            <w:shd w:val="clear" w:color="auto" w:fill="FFFFFF"/>
            <w:vAlign w:val="center"/>
          </w:tcPr>
          <w:p w14:paraId="00000B50"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$26,066,942</w:t>
            </w:r>
          </w:p>
        </w:tc>
        <w:tc>
          <w:tcPr>
            <w:tcW w:w="851" w:type="dxa"/>
            <w:tcBorders>
              <w:top w:val="nil"/>
              <w:left w:val="nil"/>
              <w:bottom w:val="single" w:sz="4" w:space="0" w:color="000000"/>
              <w:right w:val="single" w:sz="4" w:space="0" w:color="000000"/>
            </w:tcBorders>
            <w:shd w:val="clear" w:color="auto" w:fill="FFFFFF"/>
            <w:vAlign w:val="center"/>
          </w:tcPr>
          <w:p w14:paraId="00000B51"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$26,066,942</w:t>
            </w:r>
          </w:p>
        </w:tc>
        <w:tc>
          <w:tcPr>
            <w:tcW w:w="851" w:type="dxa"/>
            <w:tcBorders>
              <w:top w:val="nil"/>
              <w:left w:val="nil"/>
              <w:bottom w:val="single" w:sz="4" w:space="0" w:color="000000"/>
              <w:right w:val="single" w:sz="4" w:space="0" w:color="000000"/>
            </w:tcBorders>
            <w:shd w:val="clear" w:color="auto" w:fill="FFFFFF"/>
            <w:vAlign w:val="center"/>
          </w:tcPr>
          <w:p w14:paraId="00000B52"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$26,066,942</w:t>
            </w:r>
          </w:p>
        </w:tc>
      </w:tr>
    </w:tbl>
    <w:p w14:paraId="00000B57" w14:textId="77777777" w:rsidR="003372A9" w:rsidRDefault="003372A9">
      <w:pPr>
        <w:rPr>
          <w:rFonts w:ascii="Arial" w:eastAsia="Arial" w:hAnsi="Arial" w:cs="Arial"/>
        </w:rPr>
      </w:pPr>
    </w:p>
    <w:tbl>
      <w:tblPr>
        <w:tblStyle w:val="afffff1"/>
        <w:tblW w:w="14250" w:type="dxa"/>
        <w:tblInd w:w="0" w:type="dxa"/>
        <w:tblLayout w:type="fixed"/>
        <w:tblLook w:val="0400" w:firstRow="0" w:lastRow="0" w:firstColumn="0" w:lastColumn="0" w:noHBand="0" w:noVBand="1"/>
      </w:tblPr>
      <w:tblGrid>
        <w:gridCol w:w="1097"/>
        <w:gridCol w:w="1166"/>
        <w:gridCol w:w="1134"/>
        <w:gridCol w:w="1134"/>
        <w:gridCol w:w="1134"/>
        <w:gridCol w:w="1134"/>
        <w:gridCol w:w="1134"/>
        <w:gridCol w:w="1134"/>
        <w:gridCol w:w="1134"/>
        <w:gridCol w:w="1134"/>
        <w:gridCol w:w="1134"/>
        <w:gridCol w:w="1134"/>
        <w:gridCol w:w="647"/>
      </w:tblGrid>
      <w:tr w:rsidR="005750EB" w14:paraId="77016D79" w14:textId="77777777" w:rsidTr="00403B3B">
        <w:trPr>
          <w:gridAfter w:val="1"/>
          <w:wAfter w:w="647" w:type="dxa"/>
          <w:trHeight w:val="170"/>
        </w:trPr>
        <w:tc>
          <w:tcPr>
            <w:tcW w:w="1097"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B58" w14:textId="77777777" w:rsidR="003372A9" w:rsidRDefault="003F4883">
            <w:pPr>
              <w:spacing w:after="0"/>
              <w:jc w:val="center"/>
              <w:rPr>
                <w:rFonts w:ascii="Arial" w:eastAsia="Arial" w:hAnsi="Arial" w:cs="Arial"/>
                <w:b/>
                <w:color w:val="FFFFFF"/>
                <w:sz w:val="14"/>
                <w:szCs w:val="14"/>
              </w:rPr>
            </w:pPr>
            <w:r>
              <w:rPr>
                <w:rFonts w:ascii="Arial" w:eastAsia="Arial" w:hAnsi="Arial" w:cs="Arial"/>
                <w:b/>
                <w:color w:val="FFFFFF"/>
                <w:sz w:val="14"/>
                <w:szCs w:val="14"/>
              </w:rPr>
              <w:t>Mes 25</w:t>
            </w:r>
          </w:p>
        </w:tc>
        <w:tc>
          <w:tcPr>
            <w:tcW w:w="1166"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B59" w14:textId="77777777" w:rsidR="003372A9" w:rsidRDefault="003F4883">
            <w:pPr>
              <w:spacing w:after="0"/>
              <w:jc w:val="center"/>
              <w:rPr>
                <w:rFonts w:ascii="Arial" w:eastAsia="Arial" w:hAnsi="Arial" w:cs="Arial"/>
                <w:b/>
                <w:color w:val="FFFFFF"/>
                <w:sz w:val="14"/>
                <w:szCs w:val="14"/>
              </w:rPr>
            </w:pPr>
            <w:r>
              <w:rPr>
                <w:rFonts w:ascii="Arial" w:eastAsia="Arial" w:hAnsi="Arial" w:cs="Arial"/>
                <w:b/>
                <w:color w:val="FFFFFF"/>
                <w:sz w:val="14"/>
                <w:szCs w:val="14"/>
              </w:rPr>
              <w:t>Mes 26</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B5A" w14:textId="77777777" w:rsidR="003372A9" w:rsidRDefault="003F4883">
            <w:pPr>
              <w:spacing w:after="0"/>
              <w:jc w:val="center"/>
              <w:rPr>
                <w:rFonts w:ascii="Arial" w:eastAsia="Arial" w:hAnsi="Arial" w:cs="Arial"/>
                <w:b/>
                <w:color w:val="FFFFFF"/>
                <w:sz w:val="14"/>
                <w:szCs w:val="14"/>
              </w:rPr>
            </w:pPr>
            <w:r>
              <w:rPr>
                <w:rFonts w:ascii="Arial" w:eastAsia="Arial" w:hAnsi="Arial" w:cs="Arial"/>
                <w:b/>
                <w:color w:val="FFFFFF"/>
                <w:sz w:val="14"/>
                <w:szCs w:val="14"/>
              </w:rPr>
              <w:t>Mes 27</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B5B" w14:textId="77777777" w:rsidR="003372A9" w:rsidRDefault="003F4883">
            <w:pPr>
              <w:spacing w:after="0"/>
              <w:jc w:val="center"/>
              <w:rPr>
                <w:rFonts w:ascii="Arial" w:eastAsia="Arial" w:hAnsi="Arial" w:cs="Arial"/>
                <w:b/>
                <w:color w:val="FFFFFF"/>
                <w:sz w:val="14"/>
                <w:szCs w:val="14"/>
              </w:rPr>
            </w:pPr>
            <w:r>
              <w:rPr>
                <w:rFonts w:ascii="Arial" w:eastAsia="Arial" w:hAnsi="Arial" w:cs="Arial"/>
                <w:b/>
                <w:color w:val="FFFFFF"/>
                <w:sz w:val="14"/>
                <w:szCs w:val="14"/>
              </w:rPr>
              <w:t>Mes 28</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B5C" w14:textId="77777777" w:rsidR="003372A9" w:rsidRDefault="003F4883">
            <w:pPr>
              <w:spacing w:after="0"/>
              <w:jc w:val="center"/>
              <w:rPr>
                <w:rFonts w:ascii="Arial" w:eastAsia="Arial" w:hAnsi="Arial" w:cs="Arial"/>
                <w:b/>
                <w:color w:val="FFFFFF"/>
                <w:sz w:val="14"/>
                <w:szCs w:val="14"/>
              </w:rPr>
            </w:pPr>
            <w:r>
              <w:rPr>
                <w:rFonts w:ascii="Arial" w:eastAsia="Arial" w:hAnsi="Arial" w:cs="Arial"/>
                <w:b/>
                <w:color w:val="FFFFFF"/>
                <w:sz w:val="14"/>
                <w:szCs w:val="14"/>
              </w:rPr>
              <w:t>Mes 29</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B5D" w14:textId="77777777" w:rsidR="003372A9" w:rsidRDefault="003F4883">
            <w:pPr>
              <w:spacing w:after="0"/>
              <w:jc w:val="center"/>
              <w:rPr>
                <w:rFonts w:ascii="Arial" w:eastAsia="Arial" w:hAnsi="Arial" w:cs="Arial"/>
                <w:b/>
                <w:color w:val="FFFFFF"/>
                <w:sz w:val="14"/>
                <w:szCs w:val="14"/>
              </w:rPr>
            </w:pPr>
            <w:r>
              <w:rPr>
                <w:rFonts w:ascii="Arial" w:eastAsia="Arial" w:hAnsi="Arial" w:cs="Arial"/>
                <w:b/>
                <w:color w:val="FFFFFF"/>
                <w:sz w:val="14"/>
                <w:szCs w:val="14"/>
              </w:rPr>
              <w:t>Mes 30</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B5E" w14:textId="77777777" w:rsidR="003372A9" w:rsidRDefault="003F4883">
            <w:pPr>
              <w:spacing w:after="0"/>
              <w:jc w:val="center"/>
              <w:rPr>
                <w:rFonts w:ascii="Arial" w:eastAsia="Arial" w:hAnsi="Arial" w:cs="Arial"/>
                <w:b/>
                <w:color w:val="FFFFFF"/>
                <w:sz w:val="14"/>
                <w:szCs w:val="14"/>
              </w:rPr>
            </w:pPr>
            <w:r>
              <w:rPr>
                <w:rFonts w:ascii="Arial" w:eastAsia="Arial" w:hAnsi="Arial" w:cs="Arial"/>
                <w:b/>
                <w:color w:val="FFFFFF"/>
                <w:sz w:val="14"/>
                <w:szCs w:val="14"/>
              </w:rPr>
              <w:t>Mes 31</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B5F" w14:textId="77777777" w:rsidR="003372A9" w:rsidRDefault="003F4883">
            <w:pPr>
              <w:spacing w:after="0"/>
              <w:jc w:val="center"/>
              <w:rPr>
                <w:rFonts w:ascii="Arial" w:eastAsia="Arial" w:hAnsi="Arial" w:cs="Arial"/>
                <w:b/>
                <w:color w:val="FFFFFF"/>
                <w:sz w:val="14"/>
                <w:szCs w:val="14"/>
              </w:rPr>
            </w:pPr>
            <w:r>
              <w:rPr>
                <w:rFonts w:ascii="Arial" w:eastAsia="Arial" w:hAnsi="Arial" w:cs="Arial"/>
                <w:b/>
                <w:color w:val="FFFFFF"/>
                <w:sz w:val="14"/>
                <w:szCs w:val="14"/>
              </w:rPr>
              <w:t>Mes 32</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B60" w14:textId="77777777" w:rsidR="003372A9" w:rsidRDefault="003F4883">
            <w:pPr>
              <w:spacing w:after="0"/>
              <w:jc w:val="center"/>
              <w:rPr>
                <w:rFonts w:ascii="Arial" w:eastAsia="Arial" w:hAnsi="Arial" w:cs="Arial"/>
                <w:b/>
                <w:color w:val="FFFFFF"/>
                <w:sz w:val="14"/>
                <w:szCs w:val="14"/>
              </w:rPr>
            </w:pPr>
            <w:r>
              <w:rPr>
                <w:rFonts w:ascii="Arial" w:eastAsia="Arial" w:hAnsi="Arial" w:cs="Arial"/>
                <w:b/>
                <w:color w:val="FFFFFF"/>
                <w:sz w:val="14"/>
                <w:szCs w:val="14"/>
              </w:rPr>
              <w:t>Mes 33</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B61" w14:textId="77777777" w:rsidR="003372A9" w:rsidRDefault="003F4883">
            <w:pPr>
              <w:spacing w:after="0"/>
              <w:jc w:val="center"/>
              <w:rPr>
                <w:rFonts w:ascii="Arial" w:eastAsia="Arial" w:hAnsi="Arial" w:cs="Arial"/>
                <w:b/>
                <w:color w:val="FFFFFF"/>
                <w:sz w:val="14"/>
                <w:szCs w:val="14"/>
              </w:rPr>
            </w:pPr>
            <w:r>
              <w:rPr>
                <w:rFonts w:ascii="Arial" w:eastAsia="Arial" w:hAnsi="Arial" w:cs="Arial"/>
                <w:b/>
                <w:color w:val="FFFFFF"/>
                <w:sz w:val="14"/>
                <w:szCs w:val="14"/>
              </w:rPr>
              <w:t>Mes 34</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B62" w14:textId="77777777" w:rsidR="003372A9" w:rsidRDefault="003F4883">
            <w:pPr>
              <w:spacing w:after="0"/>
              <w:jc w:val="center"/>
              <w:rPr>
                <w:rFonts w:ascii="Arial" w:eastAsia="Arial" w:hAnsi="Arial" w:cs="Arial"/>
                <w:b/>
                <w:color w:val="FFFFFF"/>
                <w:sz w:val="14"/>
                <w:szCs w:val="14"/>
              </w:rPr>
            </w:pPr>
            <w:r>
              <w:rPr>
                <w:rFonts w:ascii="Arial" w:eastAsia="Arial" w:hAnsi="Arial" w:cs="Arial"/>
                <w:b/>
                <w:color w:val="FFFFFF"/>
                <w:sz w:val="14"/>
                <w:szCs w:val="14"/>
              </w:rPr>
              <w:t>Mes 35</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B63" w14:textId="77777777" w:rsidR="003372A9" w:rsidRDefault="003F4883">
            <w:pPr>
              <w:spacing w:after="0"/>
              <w:jc w:val="center"/>
              <w:rPr>
                <w:rFonts w:ascii="Arial" w:eastAsia="Arial" w:hAnsi="Arial" w:cs="Arial"/>
                <w:b/>
                <w:color w:val="FFFFFF"/>
                <w:sz w:val="14"/>
                <w:szCs w:val="14"/>
              </w:rPr>
            </w:pPr>
            <w:r>
              <w:rPr>
                <w:rFonts w:ascii="Arial" w:eastAsia="Arial" w:hAnsi="Arial" w:cs="Arial"/>
                <w:b/>
                <w:color w:val="FFFFFF"/>
                <w:sz w:val="14"/>
                <w:szCs w:val="14"/>
              </w:rPr>
              <w:t>Mes 36</w:t>
            </w:r>
          </w:p>
        </w:tc>
      </w:tr>
      <w:tr w:rsidR="005750EB" w14:paraId="0CD1AA14" w14:textId="77777777" w:rsidTr="00403B3B">
        <w:trPr>
          <w:trHeight w:val="170"/>
        </w:trPr>
        <w:tc>
          <w:tcPr>
            <w:tcW w:w="1097" w:type="dxa"/>
            <w:vMerge/>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B64"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14"/>
                <w:szCs w:val="14"/>
              </w:rPr>
            </w:pPr>
          </w:p>
        </w:tc>
        <w:tc>
          <w:tcPr>
            <w:tcW w:w="1166" w:type="dxa"/>
            <w:vMerge/>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B65"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14"/>
                <w:szCs w:val="1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B66"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14"/>
                <w:szCs w:val="1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B67"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14"/>
                <w:szCs w:val="1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B68"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14"/>
                <w:szCs w:val="1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B69"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14"/>
                <w:szCs w:val="1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B6A"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14"/>
                <w:szCs w:val="1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B6B"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14"/>
                <w:szCs w:val="1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B6C"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14"/>
                <w:szCs w:val="1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B6D"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14"/>
                <w:szCs w:val="1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B6E"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14"/>
                <w:szCs w:val="1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1F4E79" w:themeFill="accent1" w:themeFillShade="80"/>
            <w:vAlign w:val="center"/>
          </w:tcPr>
          <w:p w14:paraId="00000B6F"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14"/>
                <w:szCs w:val="14"/>
              </w:rPr>
            </w:pPr>
          </w:p>
        </w:tc>
        <w:tc>
          <w:tcPr>
            <w:tcW w:w="647" w:type="dxa"/>
            <w:tcBorders>
              <w:top w:val="nil"/>
              <w:left w:val="nil"/>
              <w:bottom w:val="nil"/>
              <w:right w:val="nil"/>
            </w:tcBorders>
            <w:shd w:val="clear" w:color="auto" w:fill="auto"/>
            <w:vAlign w:val="bottom"/>
          </w:tcPr>
          <w:p w14:paraId="00000B70" w14:textId="77777777" w:rsidR="003372A9" w:rsidRDefault="003372A9">
            <w:pPr>
              <w:spacing w:after="0"/>
              <w:jc w:val="center"/>
              <w:rPr>
                <w:rFonts w:ascii="Arial" w:eastAsia="Arial" w:hAnsi="Arial" w:cs="Arial"/>
                <w:b/>
                <w:color w:val="FFFFFF"/>
                <w:sz w:val="14"/>
                <w:szCs w:val="14"/>
              </w:rPr>
            </w:pPr>
          </w:p>
        </w:tc>
      </w:tr>
      <w:tr w:rsidR="005750EB" w14:paraId="62768320" w14:textId="77777777" w:rsidTr="00403B3B">
        <w:trPr>
          <w:trHeight w:val="170"/>
        </w:trPr>
        <w:tc>
          <w:tcPr>
            <w:tcW w:w="1097" w:type="dxa"/>
            <w:tcBorders>
              <w:top w:val="nil"/>
              <w:left w:val="single" w:sz="4" w:space="0" w:color="000000"/>
              <w:bottom w:val="single" w:sz="4" w:space="0" w:color="000000"/>
              <w:right w:val="single" w:sz="4" w:space="0" w:color="000000"/>
            </w:tcBorders>
            <w:shd w:val="clear" w:color="auto" w:fill="D9D9D9"/>
            <w:vAlign w:val="center"/>
          </w:tcPr>
          <w:p w14:paraId="00000B71" w14:textId="77777777" w:rsidR="003372A9" w:rsidRDefault="003F4883">
            <w:pPr>
              <w:spacing w:after="0"/>
              <w:jc w:val="center"/>
              <w:rPr>
                <w:rFonts w:ascii="Arial" w:eastAsia="Arial" w:hAnsi="Arial" w:cs="Arial"/>
                <w:b/>
                <w:color w:val="000000"/>
                <w:sz w:val="14"/>
                <w:szCs w:val="14"/>
              </w:rPr>
            </w:pPr>
            <w:r>
              <w:rPr>
                <w:rFonts w:ascii="Arial" w:eastAsia="Arial" w:hAnsi="Arial" w:cs="Arial"/>
                <w:b/>
                <w:color w:val="000000"/>
                <w:sz w:val="14"/>
                <w:szCs w:val="14"/>
              </w:rPr>
              <w:t>$43,948,785</w:t>
            </w:r>
          </w:p>
        </w:tc>
        <w:tc>
          <w:tcPr>
            <w:tcW w:w="1166" w:type="dxa"/>
            <w:tcBorders>
              <w:top w:val="nil"/>
              <w:left w:val="nil"/>
              <w:bottom w:val="single" w:sz="4" w:space="0" w:color="000000"/>
              <w:right w:val="single" w:sz="4" w:space="0" w:color="000000"/>
            </w:tcBorders>
            <w:shd w:val="clear" w:color="auto" w:fill="D9D9D9"/>
            <w:vAlign w:val="center"/>
          </w:tcPr>
          <w:p w14:paraId="00000B72" w14:textId="77777777" w:rsidR="003372A9" w:rsidRDefault="003F4883">
            <w:pPr>
              <w:spacing w:after="0"/>
              <w:jc w:val="center"/>
              <w:rPr>
                <w:rFonts w:ascii="Arial" w:eastAsia="Arial" w:hAnsi="Arial" w:cs="Arial"/>
                <w:b/>
                <w:color w:val="000000"/>
                <w:sz w:val="14"/>
                <w:szCs w:val="14"/>
              </w:rPr>
            </w:pPr>
            <w:r>
              <w:rPr>
                <w:rFonts w:ascii="Arial" w:eastAsia="Arial" w:hAnsi="Arial" w:cs="Arial"/>
                <w:b/>
                <w:color w:val="000000"/>
                <w:sz w:val="14"/>
                <w:szCs w:val="14"/>
              </w:rPr>
              <w:t>$43,948,785</w:t>
            </w:r>
          </w:p>
        </w:tc>
        <w:tc>
          <w:tcPr>
            <w:tcW w:w="1134" w:type="dxa"/>
            <w:tcBorders>
              <w:top w:val="nil"/>
              <w:left w:val="nil"/>
              <w:bottom w:val="single" w:sz="4" w:space="0" w:color="000000"/>
              <w:right w:val="single" w:sz="4" w:space="0" w:color="000000"/>
            </w:tcBorders>
            <w:shd w:val="clear" w:color="auto" w:fill="D9D9D9"/>
            <w:vAlign w:val="center"/>
          </w:tcPr>
          <w:p w14:paraId="00000B73" w14:textId="77777777" w:rsidR="003372A9" w:rsidRDefault="003F4883">
            <w:pPr>
              <w:spacing w:after="0"/>
              <w:jc w:val="center"/>
              <w:rPr>
                <w:rFonts w:ascii="Arial" w:eastAsia="Arial" w:hAnsi="Arial" w:cs="Arial"/>
                <w:b/>
                <w:color w:val="000000"/>
                <w:sz w:val="14"/>
                <w:szCs w:val="14"/>
              </w:rPr>
            </w:pPr>
            <w:r>
              <w:rPr>
                <w:rFonts w:ascii="Arial" w:eastAsia="Arial" w:hAnsi="Arial" w:cs="Arial"/>
                <w:b/>
                <w:color w:val="000000"/>
                <w:sz w:val="14"/>
                <w:szCs w:val="14"/>
              </w:rPr>
              <w:t>$43,948,785</w:t>
            </w:r>
          </w:p>
        </w:tc>
        <w:tc>
          <w:tcPr>
            <w:tcW w:w="1134" w:type="dxa"/>
            <w:tcBorders>
              <w:top w:val="nil"/>
              <w:left w:val="nil"/>
              <w:bottom w:val="single" w:sz="4" w:space="0" w:color="000000"/>
              <w:right w:val="single" w:sz="4" w:space="0" w:color="000000"/>
            </w:tcBorders>
            <w:shd w:val="clear" w:color="auto" w:fill="D9D9D9"/>
            <w:vAlign w:val="center"/>
          </w:tcPr>
          <w:p w14:paraId="00000B74" w14:textId="77777777" w:rsidR="003372A9" w:rsidRDefault="003F4883">
            <w:pPr>
              <w:spacing w:after="0"/>
              <w:jc w:val="center"/>
              <w:rPr>
                <w:rFonts w:ascii="Arial" w:eastAsia="Arial" w:hAnsi="Arial" w:cs="Arial"/>
                <w:b/>
                <w:color w:val="000000"/>
                <w:sz w:val="14"/>
                <w:szCs w:val="14"/>
              </w:rPr>
            </w:pPr>
            <w:r>
              <w:rPr>
                <w:rFonts w:ascii="Arial" w:eastAsia="Arial" w:hAnsi="Arial" w:cs="Arial"/>
                <w:b/>
                <w:color w:val="000000"/>
                <w:sz w:val="14"/>
                <w:szCs w:val="14"/>
              </w:rPr>
              <w:t>$43,948,785</w:t>
            </w:r>
          </w:p>
        </w:tc>
        <w:tc>
          <w:tcPr>
            <w:tcW w:w="1134" w:type="dxa"/>
            <w:tcBorders>
              <w:top w:val="nil"/>
              <w:left w:val="nil"/>
              <w:bottom w:val="single" w:sz="4" w:space="0" w:color="000000"/>
              <w:right w:val="single" w:sz="4" w:space="0" w:color="000000"/>
            </w:tcBorders>
            <w:shd w:val="clear" w:color="auto" w:fill="D9D9D9"/>
            <w:vAlign w:val="center"/>
          </w:tcPr>
          <w:p w14:paraId="00000B75" w14:textId="77777777" w:rsidR="003372A9" w:rsidRDefault="003F4883">
            <w:pPr>
              <w:spacing w:after="0"/>
              <w:jc w:val="center"/>
              <w:rPr>
                <w:rFonts w:ascii="Arial" w:eastAsia="Arial" w:hAnsi="Arial" w:cs="Arial"/>
                <w:b/>
                <w:color w:val="000000"/>
                <w:sz w:val="14"/>
                <w:szCs w:val="14"/>
              </w:rPr>
            </w:pPr>
            <w:r>
              <w:rPr>
                <w:rFonts w:ascii="Arial" w:eastAsia="Arial" w:hAnsi="Arial" w:cs="Arial"/>
                <w:b/>
                <w:color w:val="000000"/>
                <w:sz w:val="14"/>
                <w:szCs w:val="14"/>
              </w:rPr>
              <w:t>$43,948,785</w:t>
            </w:r>
          </w:p>
        </w:tc>
        <w:tc>
          <w:tcPr>
            <w:tcW w:w="1134" w:type="dxa"/>
            <w:tcBorders>
              <w:top w:val="nil"/>
              <w:left w:val="nil"/>
              <w:bottom w:val="single" w:sz="4" w:space="0" w:color="000000"/>
              <w:right w:val="single" w:sz="4" w:space="0" w:color="000000"/>
            </w:tcBorders>
            <w:shd w:val="clear" w:color="auto" w:fill="D9D9D9"/>
            <w:vAlign w:val="center"/>
          </w:tcPr>
          <w:p w14:paraId="00000B76" w14:textId="77777777" w:rsidR="003372A9" w:rsidRDefault="003F4883">
            <w:pPr>
              <w:spacing w:after="0"/>
              <w:jc w:val="center"/>
              <w:rPr>
                <w:rFonts w:ascii="Arial" w:eastAsia="Arial" w:hAnsi="Arial" w:cs="Arial"/>
                <w:b/>
                <w:color w:val="000000"/>
                <w:sz w:val="14"/>
                <w:szCs w:val="14"/>
              </w:rPr>
            </w:pPr>
            <w:r>
              <w:rPr>
                <w:rFonts w:ascii="Arial" w:eastAsia="Arial" w:hAnsi="Arial" w:cs="Arial"/>
                <w:b/>
                <w:color w:val="000000"/>
                <w:sz w:val="14"/>
                <w:szCs w:val="14"/>
              </w:rPr>
              <w:t>$43,948,785</w:t>
            </w:r>
          </w:p>
        </w:tc>
        <w:tc>
          <w:tcPr>
            <w:tcW w:w="1134" w:type="dxa"/>
            <w:tcBorders>
              <w:top w:val="nil"/>
              <w:left w:val="nil"/>
              <w:bottom w:val="single" w:sz="4" w:space="0" w:color="000000"/>
              <w:right w:val="single" w:sz="4" w:space="0" w:color="000000"/>
            </w:tcBorders>
            <w:shd w:val="clear" w:color="auto" w:fill="D9D9D9"/>
            <w:vAlign w:val="center"/>
          </w:tcPr>
          <w:p w14:paraId="00000B77" w14:textId="77777777" w:rsidR="003372A9" w:rsidRDefault="003F4883">
            <w:pPr>
              <w:spacing w:after="0"/>
              <w:jc w:val="center"/>
              <w:rPr>
                <w:rFonts w:ascii="Arial" w:eastAsia="Arial" w:hAnsi="Arial" w:cs="Arial"/>
                <w:b/>
                <w:color w:val="000000"/>
                <w:sz w:val="14"/>
                <w:szCs w:val="14"/>
              </w:rPr>
            </w:pPr>
            <w:r>
              <w:rPr>
                <w:rFonts w:ascii="Arial" w:eastAsia="Arial" w:hAnsi="Arial" w:cs="Arial"/>
                <w:b/>
                <w:color w:val="000000"/>
                <w:sz w:val="14"/>
                <w:szCs w:val="14"/>
              </w:rPr>
              <w:t>$43,948,785</w:t>
            </w:r>
          </w:p>
        </w:tc>
        <w:tc>
          <w:tcPr>
            <w:tcW w:w="1134" w:type="dxa"/>
            <w:tcBorders>
              <w:top w:val="nil"/>
              <w:left w:val="nil"/>
              <w:bottom w:val="single" w:sz="4" w:space="0" w:color="000000"/>
              <w:right w:val="single" w:sz="4" w:space="0" w:color="000000"/>
            </w:tcBorders>
            <w:shd w:val="clear" w:color="auto" w:fill="D9D9D9"/>
            <w:vAlign w:val="center"/>
          </w:tcPr>
          <w:p w14:paraId="00000B78" w14:textId="77777777" w:rsidR="003372A9" w:rsidRDefault="003F4883">
            <w:pPr>
              <w:spacing w:after="0"/>
              <w:jc w:val="center"/>
              <w:rPr>
                <w:rFonts w:ascii="Arial" w:eastAsia="Arial" w:hAnsi="Arial" w:cs="Arial"/>
                <w:b/>
                <w:color w:val="000000"/>
                <w:sz w:val="14"/>
                <w:szCs w:val="14"/>
              </w:rPr>
            </w:pPr>
            <w:r>
              <w:rPr>
                <w:rFonts w:ascii="Arial" w:eastAsia="Arial" w:hAnsi="Arial" w:cs="Arial"/>
                <w:b/>
                <w:color w:val="000000"/>
                <w:sz w:val="14"/>
                <w:szCs w:val="14"/>
              </w:rPr>
              <w:t>$43,948,785</w:t>
            </w:r>
          </w:p>
        </w:tc>
        <w:tc>
          <w:tcPr>
            <w:tcW w:w="1134" w:type="dxa"/>
            <w:tcBorders>
              <w:top w:val="nil"/>
              <w:left w:val="nil"/>
              <w:bottom w:val="single" w:sz="4" w:space="0" w:color="000000"/>
              <w:right w:val="single" w:sz="4" w:space="0" w:color="000000"/>
            </w:tcBorders>
            <w:shd w:val="clear" w:color="auto" w:fill="D9D9D9"/>
            <w:vAlign w:val="center"/>
          </w:tcPr>
          <w:p w14:paraId="00000B79" w14:textId="77777777" w:rsidR="003372A9" w:rsidRDefault="003F4883">
            <w:pPr>
              <w:spacing w:after="0"/>
              <w:jc w:val="center"/>
              <w:rPr>
                <w:rFonts w:ascii="Arial" w:eastAsia="Arial" w:hAnsi="Arial" w:cs="Arial"/>
                <w:b/>
                <w:color w:val="000000"/>
                <w:sz w:val="14"/>
                <w:szCs w:val="14"/>
              </w:rPr>
            </w:pPr>
            <w:r>
              <w:rPr>
                <w:rFonts w:ascii="Arial" w:eastAsia="Arial" w:hAnsi="Arial" w:cs="Arial"/>
                <w:b/>
                <w:color w:val="000000"/>
                <w:sz w:val="14"/>
                <w:szCs w:val="14"/>
              </w:rPr>
              <w:t>$43,948,785</w:t>
            </w:r>
          </w:p>
        </w:tc>
        <w:tc>
          <w:tcPr>
            <w:tcW w:w="1134" w:type="dxa"/>
            <w:tcBorders>
              <w:top w:val="nil"/>
              <w:left w:val="nil"/>
              <w:bottom w:val="single" w:sz="4" w:space="0" w:color="000000"/>
              <w:right w:val="single" w:sz="4" w:space="0" w:color="000000"/>
            </w:tcBorders>
            <w:shd w:val="clear" w:color="auto" w:fill="D9D9D9"/>
            <w:vAlign w:val="center"/>
          </w:tcPr>
          <w:p w14:paraId="00000B7A" w14:textId="77777777" w:rsidR="003372A9" w:rsidRDefault="003F4883">
            <w:pPr>
              <w:spacing w:after="0"/>
              <w:jc w:val="center"/>
              <w:rPr>
                <w:rFonts w:ascii="Arial" w:eastAsia="Arial" w:hAnsi="Arial" w:cs="Arial"/>
                <w:b/>
                <w:color w:val="000000"/>
                <w:sz w:val="14"/>
                <w:szCs w:val="14"/>
              </w:rPr>
            </w:pPr>
            <w:r>
              <w:rPr>
                <w:rFonts w:ascii="Arial" w:eastAsia="Arial" w:hAnsi="Arial" w:cs="Arial"/>
                <w:b/>
                <w:color w:val="000000"/>
                <w:sz w:val="14"/>
                <w:szCs w:val="14"/>
              </w:rPr>
              <w:t>$43,948,785</w:t>
            </w:r>
          </w:p>
        </w:tc>
        <w:tc>
          <w:tcPr>
            <w:tcW w:w="1134" w:type="dxa"/>
            <w:tcBorders>
              <w:top w:val="nil"/>
              <w:left w:val="nil"/>
              <w:bottom w:val="single" w:sz="4" w:space="0" w:color="000000"/>
              <w:right w:val="single" w:sz="4" w:space="0" w:color="000000"/>
            </w:tcBorders>
            <w:shd w:val="clear" w:color="auto" w:fill="D9D9D9"/>
            <w:vAlign w:val="center"/>
          </w:tcPr>
          <w:p w14:paraId="00000B7B" w14:textId="77777777" w:rsidR="003372A9" w:rsidRDefault="003F4883">
            <w:pPr>
              <w:spacing w:after="0"/>
              <w:jc w:val="center"/>
              <w:rPr>
                <w:rFonts w:ascii="Arial" w:eastAsia="Arial" w:hAnsi="Arial" w:cs="Arial"/>
                <w:b/>
                <w:color w:val="000000"/>
                <w:sz w:val="14"/>
                <w:szCs w:val="14"/>
              </w:rPr>
            </w:pPr>
            <w:r>
              <w:rPr>
                <w:rFonts w:ascii="Arial" w:eastAsia="Arial" w:hAnsi="Arial" w:cs="Arial"/>
                <w:b/>
                <w:color w:val="000000"/>
                <w:sz w:val="14"/>
                <w:szCs w:val="14"/>
              </w:rPr>
              <w:t>$43,948,785</w:t>
            </w:r>
          </w:p>
        </w:tc>
        <w:tc>
          <w:tcPr>
            <w:tcW w:w="1134" w:type="dxa"/>
            <w:tcBorders>
              <w:top w:val="nil"/>
              <w:left w:val="nil"/>
              <w:bottom w:val="single" w:sz="4" w:space="0" w:color="000000"/>
              <w:right w:val="single" w:sz="4" w:space="0" w:color="000000"/>
            </w:tcBorders>
            <w:shd w:val="clear" w:color="auto" w:fill="D9D9D9"/>
            <w:vAlign w:val="center"/>
          </w:tcPr>
          <w:p w14:paraId="00000B7C" w14:textId="77777777" w:rsidR="003372A9" w:rsidRDefault="003F4883">
            <w:pPr>
              <w:spacing w:after="0"/>
              <w:jc w:val="center"/>
              <w:rPr>
                <w:rFonts w:ascii="Arial" w:eastAsia="Arial" w:hAnsi="Arial" w:cs="Arial"/>
                <w:b/>
                <w:color w:val="000000"/>
                <w:sz w:val="14"/>
                <w:szCs w:val="14"/>
              </w:rPr>
            </w:pPr>
            <w:r>
              <w:rPr>
                <w:rFonts w:ascii="Arial" w:eastAsia="Arial" w:hAnsi="Arial" w:cs="Arial"/>
                <w:b/>
                <w:color w:val="000000"/>
                <w:sz w:val="14"/>
                <w:szCs w:val="14"/>
              </w:rPr>
              <w:t>$43,948,785</w:t>
            </w:r>
          </w:p>
        </w:tc>
        <w:tc>
          <w:tcPr>
            <w:tcW w:w="647" w:type="dxa"/>
            <w:vAlign w:val="center"/>
          </w:tcPr>
          <w:p w14:paraId="00000B7D" w14:textId="77777777" w:rsidR="003372A9" w:rsidRDefault="003372A9">
            <w:pPr>
              <w:spacing w:after="0"/>
              <w:jc w:val="left"/>
              <w:rPr>
                <w:rFonts w:ascii="Arial" w:eastAsia="Arial" w:hAnsi="Arial" w:cs="Arial"/>
                <w:sz w:val="14"/>
                <w:szCs w:val="14"/>
              </w:rPr>
            </w:pPr>
          </w:p>
        </w:tc>
      </w:tr>
      <w:tr w:rsidR="005750EB" w14:paraId="779155DD" w14:textId="77777777" w:rsidTr="00403B3B">
        <w:trPr>
          <w:trHeight w:val="170"/>
        </w:trPr>
        <w:tc>
          <w:tcPr>
            <w:tcW w:w="1097" w:type="dxa"/>
            <w:tcBorders>
              <w:top w:val="nil"/>
              <w:left w:val="single" w:sz="4" w:space="0" w:color="000000"/>
              <w:bottom w:val="single" w:sz="4" w:space="0" w:color="000000"/>
              <w:right w:val="single" w:sz="4" w:space="0" w:color="000000"/>
            </w:tcBorders>
            <w:shd w:val="clear" w:color="auto" w:fill="D9D9D9"/>
            <w:vAlign w:val="bottom"/>
          </w:tcPr>
          <w:p w14:paraId="00000B7E"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66" w:type="dxa"/>
            <w:tcBorders>
              <w:top w:val="nil"/>
              <w:left w:val="nil"/>
              <w:bottom w:val="single" w:sz="4" w:space="0" w:color="000000"/>
              <w:right w:val="single" w:sz="4" w:space="0" w:color="000000"/>
            </w:tcBorders>
            <w:shd w:val="clear" w:color="auto" w:fill="D9D9D9"/>
            <w:vAlign w:val="bottom"/>
          </w:tcPr>
          <w:p w14:paraId="00000B7F"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80"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81"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82"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83"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84"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85"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86"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87"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88"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89"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647" w:type="dxa"/>
            <w:vAlign w:val="center"/>
          </w:tcPr>
          <w:p w14:paraId="00000B8A" w14:textId="77777777" w:rsidR="003372A9" w:rsidRDefault="003372A9">
            <w:pPr>
              <w:spacing w:after="0"/>
              <w:jc w:val="left"/>
              <w:rPr>
                <w:rFonts w:ascii="Arial" w:eastAsia="Arial" w:hAnsi="Arial" w:cs="Arial"/>
                <w:sz w:val="14"/>
                <w:szCs w:val="14"/>
              </w:rPr>
            </w:pPr>
          </w:p>
        </w:tc>
      </w:tr>
      <w:tr w:rsidR="005750EB" w14:paraId="1D97E710" w14:textId="77777777" w:rsidTr="00403B3B">
        <w:trPr>
          <w:trHeight w:val="170"/>
        </w:trPr>
        <w:tc>
          <w:tcPr>
            <w:tcW w:w="1097" w:type="dxa"/>
            <w:tcBorders>
              <w:top w:val="nil"/>
              <w:left w:val="single" w:sz="4" w:space="0" w:color="000000"/>
              <w:bottom w:val="single" w:sz="4" w:space="0" w:color="000000"/>
              <w:right w:val="single" w:sz="4" w:space="0" w:color="000000"/>
            </w:tcBorders>
            <w:shd w:val="clear" w:color="auto" w:fill="FFFFFF"/>
            <w:vAlign w:val="center"/>
          </w:tcPr>
          <w:p w14:paraId="00000B8B"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$10,527,616</w:t>
            </w:r>
          </w:p>
        </w:tc>
        <w:tc>
          <w:tcPr>
            <w:tcW w:w="1166" w:type="dxa"/>
            <w:tcBorders>
              <w:top w:val="nil"/>
              <w:left w:val="nil"/>
              <w:bottom w:val="single" w:sz="4" w:space="0" w:color="000000"/>
              <w:right w:val="single" w:sz="4" w:space="0" w:color="000000"/>
            </w:tcBorders>
            <w:shd w:val="clear" w:color="auto" w:fill="FFFFFF"/>
            <w:vAlign w:val="center"/>
          </w:tcPr>
          <w:p w14:paraId="00000B8C"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$10,527,616</w:t>
            </w:r>
          </w:p>
        </w:tc>
        <w:tc>
          <w:tcPr>
            <w:tcW w:w="1134" w:type="dxa"/>
            <w:tcBorders>
              <w:top w:val="nil"/>
              <w:left w:val="nil"/>
              <w:bottom w:val="single" w:sz="4" w:space="0" w:color="000000"/>
              <w:right w:val="single" w:sz="4" w:space="0" w:color="000000"/>
            </w:tcBorders>
            <w:shd w:val="clear" w:color="auto" w:fill="FFFFFF"/>
            <w:vAlign w:val="center"/>
          </w:tcPr>
          <w:p w14:paraId="00000B8D"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$10,527,616</w:t>
            </w:r>
          </w:p>
        </w:tc>
        <w:tc>
          <w:tcPr>
            <w:tcW w:w="1134" w:type="dxa"/>
            <w:tcBorders>
              <w:top w:val="nil"/>
              <w:left w:val="nil"/>
              <w:bottom w:val="single" w:sz="4" w:space="0" w:color="000000"/>
              <w:right w:val="single" w:sz="4" w:space="0" w:color="000000"/>
            </w:tcBorders>
            <w:shd w:val="clear" w:color="auto" w:fill="FFFFFF"/>
            <w:vAlign w:val="center"/>
          </w:tcPr>
          <w:p w14:paraId="00000B8E"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$10,527,616</w:t>
            </w:r>
          </w:p>
        </w:tc>
        <w:tc>
          <w:tcPr>
            <w:tcW w:w="1134" w:type="dxa"/>
            <w:tcBorders>
              <w:top w:val="nil"/>
              <w:left w:val="nil"/>
              <w:bottom w:val="single" w:sz="4" w:space="0" w:color="000000"/>
              <w:right w:val="single" w:sz="4" w:space="0" w:color="000000"/>
            </w:tcBorders>
            <w:shd w:val="clear" w:color="auto" w:fill="FFFFFF"/>
            <w:vAlign w:val="center"/>
          </w:tcPr>
          <w:p w14:paraId="00000B8F"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$10,527,616</w:t>
            </w:r>
          </w:p>
        </w:tc>
        <w:tc>
          <w:tcPr>
            <w:tcW w:w="1134" w:type="dxa"/>
            <w:tcBorders>
              <w:top w:val="nil"/>
              <w:left w:val="nil"/>
              <w:bottom w:val="single" w:sz="4" w:space="0" w:color="000000"/>
              <w:right w:val="single" w:sz="4" w:space="0" w:color="000000"/>
            </w:tcBorders>
            <w:shd w:val="clear" w:color="auto" w:fill="FFFFFF"/>
            <w:vAlign w:val="center"/>
          </w:tcPr>
          <w:p w14:paraId="00000B90"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$10,527,616</w:t>
            </w:r>
          </w:p>
        </w:tc>
        <w:tc>
          <w:tcPr>
            <w:tcW w:w="1134" w:type="dxa"/>
            <w:tcBorders>
              <w:top w:val="nil"/>
              <w:left w:val="nil"/>
              <w:bottom w:val="single" w:sz="4" w:space="0" w:color="000000"/>
              <w:right w:val="single" w:sz="4" w:space="0" w:color="000000"/>
            </w:tcBorders>
            <w:shd w:val="clear" w:color="auto" w:fill="FFFFFF"/>
            <w:vAlign w:val="center"/>
          </w:tcPr>
          <w:p w14:paraId="00000B91"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$10,527,616</w:t>
            </w:r>
          </w:p>
        </w:tc>
        <w:tc>
          <w:tcPr>
            <w:tcW w:w="1134" w:type="dxa"/>
            <w:tcBorders>
              <w:top w:val="nil"/>
              <w:left w:val="nil"/>
              <w:bottom w:val="single" w:sz="4" w:space="0" w:color="000000"/>
              <w:right w:val="single" w:sz="4" w:space="0" w:color="000000"/>
            </w:tcBorders>
            <w:shd w:val="clear" w:color="auto" w:fill="FFFFFF"/>
            <w:vAlign w:val="center"/>
          </w:tcPr>
          <w:p w14:paraId="00000B92"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$10,527,616</w:t>
            </w:r>
          </w:p>
        </w:tc>
        <w:tc>
          <w:tcPr>
            <w:tcW w:w="1134" w:type="dxa"/>
            <w:tcBorders>
              <w:top w:val="nil"/>
              <w:left w:val="nil"/>
              <w:bottom w:val="single" w:sz="4" w:space="0" w:color="000000"/>
              <w:right w:val="single" w:sz="4" w:space="0" w:color="000000"/>
            </w:tcBorders>
            <w:shd w:val="clear" w:color="auto" w:fill="FFFFFF"/>
            <w:vAlign w:val="center"/>
          </w:tcPr>
          <w:p w14:paraId="00000B93"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$10,527,616</w:t>
            </w:r>
          </w:p>
        </w:tc>
        <w:tc>
          <w:tcPr>
            <w:tcW w:w="1134" w:type="dxa"/>
            <w:tcBorders>
              <w:top w:val="nil"/>
              <w:left w:val="nil"/>
              <w:bottom w:val="single" w:sz="4" w:space="0" w:color="000000"/>
              <w:right w:val="single" w:sz="4" w:space="0" w:color="000000"/>
            </w:tcBorders>
            <w:shd w:val="clear" w:color="auto" w:fill="FFFFFF"/>
            <w:vAlign w:val="center"/>
          </w:tcPr>
          <w:p w14:paraId="00000B94"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$10,527,616</w:t>
            </w:r>
          </w:p>
        </w:tc>
        <w:tc>
          <w:tcPr>
            <w:tcW w:w="1134" w:type="dxa"/>
            <w:tcBorders>
              <w:top w:val="nil"/>
              <w:left w:val="nil"/>
              <w:bottom w:val="single" w:sz="4" w:space="0" w:color="000000"/>
              <w:right w:val="single" w:sz="4" w:space="0" w:color="000000"/>
            </w:tcBorders>
            <w:shd w:val="clear" w:color="auto" w:fill="FFFFFF"/>
            <w:vAlign w:val="center"/>
          </w:tcPr>
          <w:p w14:paraId="00000B95"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$10,527,616</w:t>
            </w:r>
          </w:p>
        </w:tc>
        <w:tc>
          <w:tcPr>
            <w:tcW w:w="1134" w:type="dxa"/>
            <w:tcBorders>
              <w:top w:val="nil"/>
              <w:left w:val="nil"/>
              <w:bottom w:val="single" w:sz="4" w:space="0" w:color="000000"/>
              <w:right w:val="single" w:sz="4" w:space="0" w:color="000000"/>
            </w:tcBorders>
            <w:shd w:val="clear" w:color="auto" w:fill="FFFFFF"/>
            <w:vAlign w:val="center"/>
          </w:tcPr>
          <w:p w14:paraId="00000B96"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$10,527,616</w:t>
            </w:r>
          </w:p>
        </w:tc>
        <w:tc>
          <w:tcPr>
            <w:tcW w:w="647" w:type="dxa"/>
            <w:vAlign w:val="center"/>
          </w:tcPr>
          <w:p w14:paraId="00000B97" w14:textId="77777777" w:rsidR="003372A9" w:rsidRDefault="003372A9">
            <w:pPr>
              <w:spacing w:after="0"/>
              <w:jc w:val="left"/>
              <w:rPr>
                <w:rFonts w:ascii="Arial" w:eastAsia="Arial" w:hAnsi="Arial" w:cs="Arial"/>
                <w:sz w:val="14"/>
                <w:szCs w:val="14"/>
              </w:rPr>
            </w:pPr>
          </w:p>
        </w:tc>
      </w:tr>
      <w:tr w:rsidR="005750EB" w14:paraId="67881A51" w14:textId="77777777" w:rsidTr="00403B3B">
        <w:trPr>
          <w:trHeight w:val="170"/>
        </w:trPr>
        <w:tc>
          <w:tcPr>
            <w:tcW w:w="1097" w:type="dxa"/>
            <w:tcBorders>
              <w:top w:val="nil"/>
              <w:left w:val="single" w:sz="4" w:space="0" w:color="000000"/>
              <w:bottom w:val="single" w:sz="4" w:space="0" w:color="000000"/>
              <w:right w:val="single" w:sz="4" w:space="0" w:color="000000"/>
            </w:tcBorders>
            <w:shd w:val="clear" w:color="auto" w:fill="D9D9D9"/>
            <w:vAlign w:val="bottom"/>
          </w:tcPr>
          <w:p w14:paraId="00000B98"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66" w:type="dxa"/>
            <w:tcBorders>
              <w:top w:val="nil"/>
              <w:left w:val="nil"/>
              <w:bottom w:val="single" w:sz="4" w:space="0" w:color="000000"/>
              <w:right w:val="single" w:sz="4" w:space="0" w:color="000000"/>
            </w:tcBorders>
            <w:shd w:val="clear" w:color="auto" w:fill="D9D9D9"/>
            <w:vAlign w:val="bottom"/>
          </w:tcPr>
          <w:p w14:paraId="00000B99"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9A"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9B"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9C"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9D"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9E"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9F"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A0"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A1"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A2"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A3"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647" w:type="dxa"/>
            <w:vAlign w:val="center"/>
          </w:tcPr>
          <w:p w14:paraId="00000BA4" w14:textId="77777777" w:rsidR="003372A9" w:rsidRDefault="003372A9">
            <w:pPr>
              <w:spacing w:after="0"/>
              <w:jc w:val="left"/>
              <w:rPr>
                <w:rFonts w:ascii="Arial" w:eastAsia="Arial" w:hAnsi="Arial" w:cs="Arial"/>
                <w:sz w:val="14"/>
                <w:szCs w:val="14"/>
              </w:rPr>
            </w:pPr>
          </w:p>
        </w:tc>
      </w:tr>
      <w:tr w:rsidR="005750EB" w14:paraId="6B667688" w14:textId="77777777" w:rsidTr="00403B3B">
        <w:trPr>
          <w:trHeight w:val="170"/>
        </w:trPr>
        <w:tc>
          <w:tcPr>
            <w:tcW w:w="1097" w:type="dxa"/>
            <w:tcBorders>
              <w:top w:val="nil"/>
              <w:left w:val="single" w:sz="4" w:space="0" w:color="000000"/>
              <w:bottom w:val="single" w:sz="4" w:space="0" w:color="000000"/>
              <w:right w:val="single" w:sz="4" w:space="0" w:color="000000"/>
            </w:tcBorders>
            <w:shd w:val="clear" w:color="auto" w:fill="FFFFFF"/>
            <w:vAlign w:val="center"/>
          </w:tcPr>
          <w:p w14:paraId="00000BA5"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$8,017,343</w:t>
            </w:r>
          </w:p>
        </w:tc>
        <w:tc>
          <w:tcPr>
            <w:tcW w:w="1166" w:type="dxa"/>
            <w:tcBorders>
              <w:top w:val="nil"/>
              <w:left w:val="nil"/>
              <w:bottom w:val="single" w:sz="4" w:space="0" w:color="000000"/>
              <w:right w:val="single" w:sz="4" w:space="0" w:color="000000"/>
            </w:tcBorders>
            <w:shd w:val="clear" w:color="auto" w:fill="FFFFFF"/>
            <w:vAlign w:val="center"/>
          </w:tcPr>
          <w:p w14:paraId="00000BA6"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$8,017,343</w:t>
            </w:r>
          </w:p>
        </w:tc>
        <w:tc>
          <w:tcPr>
            <w:tcW w:w="1134" w:type="dxa"/>
            <w:tcBorders>
              <w:top w:val="nil"/>
              <w:left w:val="nil"/>
              <w:bottom w:val="single" w:sz="4" w:space="0" w:color="000000"/>
              <w:right w:val="single" w:sz="4" w:space="0" w:color="000000"/>
            </w:tcBorders>
            <w:shd w:val="clear" w:color="auto" w:fill="FFFFFF"/>
            <w:vAlign w:val="center"/>
          </w:tcPr>
          <w:p w14:paraId="00000BA7"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$8,017,343</w:t>
            </w:r>
          </w:p>
        </w:tc>
        <w:tc>
          <w:tcPr>
            <w:tcW w:w="1134" w:type="dxa"/>
            <w:tcBorders>
              <w:top w:val="nil"/>
              <w:left w:val="nil"/>
              <w:bottom w:val="single" w:sz="4" w:space="0" w:color="000000"/>
              <w:right w:val="single" w:sz="4" w:space="0" w:color="000000"/>
            </w:tcBorders>
            <w:shd w:val="clear" w:color="auto" w:fill="FFFFFF"/>
            <w:vAlign w:val="center"/>
          </w:tcPr>
          <w:p w14:paraId="00000BA8"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$8,017,343</w:t>
            </w:r>
          </w:p>
        </w:tc>
        <w:tc>
          <w:tcPr>
            <w:tcW w:w="1134" w:type="dxa"/>
            <w:tcBorders>
              <w:top w:val="nil"/>
              <w:left w:val="nil"/>
              <w:bottom w:val="single" w:sz="4" w:space="0" w:color="000000"/>
              <w:right w:val="single" w:sz="4" w:space="0" w:color="000000"/>
            </w:tcBorders>
            <w:shd w:val="clear" w:color="auto" w:fill="FFFFFF"/>
            <w:vAlign w:val="center"/>
          </w:tcPr>
          <w:p w14:paraId="00000BA9"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$8,017,343</w:t>
            </w:r>
          </w:p>
        </w:tc>
        <w:tc>
          <w:tcPr>
            <w:tcW w:w="1134" w:type="dxa"/>
            <w:tcBorders>
              <w:top w:val="nil"/>
              <w:left w:val="nil"/>
              <w:bottom w:val="single" w:sz="4" w:space="0" w:color="000000"/>
              <w:right w:val="single" w:sz="4" w:space="0" w:color="000000"/>
            </w:tcBorders>
            <w:shd w:val="clear" w:color="auto" w:fill="FFFFFF"/>
            <w:vAlign w:val="center"/>
          </w:tcPr>
          <w:p w14:paraId="00000BAA"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$8,017,343</w:t>
            </w:r>
          </w:p>
        </w:tc>
        <w:tc>
          <w:tcPr>
            <w:tcW w:w="1134" w:type="dxa"/>
            <w:tcBorders>
              <w:top w:val="nil"/>
              <w:left w:val="nil"/>
              <w:bottom w:val="single" w:sz="4" w:space="0" w:color="000000"/>
              <w:right w:val="single" w:sz="4" w:space="0" w:color="000000"/>
            </w:tcBorders>
            <w:shd w:val="clear" w:color="auto" w:fill="FFFFFF"/>
            <w:vAlign w:val="center"/>
          </w:tcPr>
          <w:p w14:paraId="00000BAB"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$8,017,343</w:t>
            </w:r>
          </w:p>
        </w:tc>
        <w:tc>
          <w:tcPr>
            <w:tcW w:w="1134" w:type="dxa"/>
            <w:tcBorders>
              <w:top w:val="nil"/>
              <w:left w:val="nil"/>
              <w:bottom w:val="single" w:sz="4" w:space="0" w:color="000000"/>
              <w:right w:val="single" w:sz="4" w:space="0" w:color="000000"/>
            </w:tcBorders>
            <w:shd w:val="clear" w:color="auto" w:fill="FFFFFF"/>
            <w:vAlign w:val="center"/>
          </w:tcPr>
          <w:p w14:paraId="00000BAC"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$8,017,343</w:t>
            </w:r>
          </w:p>
        </w:tc>
        <w:tc>
          <w:tcPr>
            <w:tcW w:w="1134" w:type="dxa"/>
            <w:tcBorders>
              <w:top w:val="nil"/>
              <w:left w:val="nil"/>
              <w:bottom w:val="single" w:sz="4" w:space="0" w:color="000000"/>
              <w:right w:val="single" w:sz="4" w:space="0" w:color="000000"/>
            </w:tcBorders>
            <w:shd w:val="clear" w:color="auto" w:fill="FFFFFF"/>
            <w:vAlign w:val="center"/>
          </w:tcPr>
          <w:p w14:paraId="00000BAD"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$8,017,343</w:t>
            </w:r>
          </w:p>
        </w:tc>
        <w:tc>
          <w:tcPr>
            <w:tcW w:w="1134" w:type="dxa"/>
            <w:tcBorders>
              <w:top w:val="nil"/>
              <w:left w:val="nil"/>
              <w:bottom w:val="single" w:sz="4" w:space="0" w:color="000000"/>
              <w:right w:val="single" w:sz="4" w:space="0" w:color="000000"/>
            </w:tcBorders>
            <w:shd w:val="clear" w:color="auto" w:fill="FFFFFF"/>
            <w:vAlign w:val="center"/>
          </w:tcPr>
          <w:p w14:paraId="00000BAE"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$8,017,343</w:t>
            </w:r>
          </w:p>
        </w:tc>
        <w:tc>
          <w:tcPr>
            <w:tcW w:w="1134" w:type="dxa"/>
            <w:tcBorders>
              <w:top w:val="nil"/>
              <w:left w:val="nil"/>
              <w:bottom w:val="single" w:sz="4" w:space="0" w:color="000000"/>
              <w:right w:val="single" w:sz="4" w:space="0" w:color="000000"/>
            </w:tcBorders>
            <w:shd w:val="clear" w:color="auto" w:fill="FFFFFF"/>
            <w:vAlign w:val="center"/>
          </w:tcPr>
          <w:p w14:paraId="00000BAF"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$8,017,343</w:t>
            </w:r>
          </w:p>
        </w:tc>
        <w:tc>
          <w:tcPr>
            <w:tcW w:w="1134" w:type="dxa"/>
            <w:tcBorders>
              <w:top w:val="nil"/>
              <w:left w:val="nil"/>
              <w:bottom w:val="single" w:sz="4" w:space="0" w:color="000000"/>
              <w:right w:val="single" w:sz="4" w:space="0" w:color="000000"/>
            </w:tcBorders>
            <w:shd w:val="clear" w:color="auto" w:fill="FFFFFF"/>
            <w:vAlign w:val="center"/>
          </w:tcPr>
          <w:p w14:paraId="00000BB0"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$8,017,343</w:t>
            </w:r>
          </w:p>
        </w:tc>
        <w:tc>
          <w:tcPr>
            <w:tcW w:w="647" w:type="dxa"/>
            <w:vAlign w:val="center"/>
          </w:tcPr>
          <w:p w14:paraId="00000BB1" w14:textId="77777777" w:rsidR="003372A9" w:rsidRDefault="003372A9">
            <w:pPr>
              <w:spacing w:after="0"/>
              <w:jc w:val="left"/>
              <w:rPr>
                <w:rFonts w:ascii="Arial" w:eastAsia="Arial" w:hAnsi="Arial" w:cs="Arial"/>
                <w:sz w:val="14"/>
                <w:szCs w:val="14"/>
              </w:rPr>
            </w:pPr>
          </w:p>
        </w:tc>
      </w:tr>
      <w:tr w:rsidR="005750EB" w14:paraId="54DE28D4" w14:textId="77777777" w:rsidTr="00403B3B">
        <w:trPr>
          <w:trHeight w:val="170"/>
        </w:trPr>
        <w:tc>
          <w:tcPr>
            <w:tcW w:w="1097" w:type="dxa"/>
            <w:tcBorders>
              <w:top w:val="nil"/>
              <w:left w:val="single" w:sz="4" w:space="0" w:color="000000"/>
              <w:bottom w:val="single" w:sz="4" w:space="0" w:color="000000"/>
              <w:right w:val="single" w:sz="4" w:space="0" w:color="000000"/>
            </w:tcBorders>
            <w:shd w:val="clear" w:color="auto" w:fill="D9D9D9"/>
            <w:vAlign w:val="bottom"/>
          </w:tcPr>
          <w:p w14:paraId="00000BB2"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66" w:type="dxa"/>
            <w:tcBorders>
              <w:top w:val="nil"/>
              <w:left w:val="nil"/>
              <w:bottom w:val="single" w:sz="4" w:space="0" w:color="000000"/>
              <w:right w:val="single" w:sz="4" w:space="0" w:color="000000"/>
            </w:tcBorders>
            <w:shd w:val="clear" w:color="auto" w:fill="D9D9D9"/>
            <w:vAlign w:val="bottom"/>
          </w:tcPr>
          <w:p w14:paraId="00000BB3"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B4"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B5"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B6"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B7"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B8"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B9"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BA"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BB"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BC"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BD"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647" w:type="dxa"/>
            <w:vAlign w:val="center"/>
          </w:tcPr>
          <w:p w14:paraId="00000BBE" w14:textId="77777777" w:rsidR="003372A9" w:rsidRDefault="003372A9">
            <w:pPr>
              <w:spacing w:after="0"/>
              <w:jc w:val="left"/>
              <w:rPr>
                <w:rFonts w:ascii="Arial" w:eastAsia="Arial" w:hAnsi="Arial" w:cs="Arial"/>
                <w:sz w:val="14"/>
                <w:szCs w:val="14"/>
              </w:rPr>
            </w:pPr>
          </w:p>
        </w:tc>
      </w:tr>
      <w:tr w:rsidR="005750EB" w14:paraId="69D13CBB" w14:textId="77777777" w:rsidTr="00403B3B">
        <w:trPr>
          <w:trHeight w:val="170"/>
        </w:trPr>
        <w:tc>
          <w:tcPr>
            <w:tcW w:w="1097" w:type="dxa"/>
            <w:tcBorders>
              <w:top w:val="nil"/>
              <w:left w:val="single" w:sz="4" w:space="0" w:color="000000"/>
              <w:bottom w:val="single" w:sz="4" w:space="0" w:color="000000"/>
              <w:right w:val="single" w:sz="4" w:space="0" w:color="000000"/>
            </w:tcBorders>
            <w:shd w:val="clear" w:color="auto" w:fill="FFFFFF"/>
            <w:vAlign w:val="center"/>
          </w:tcPr>
          <w:p w14:paraId="00000BBF"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$11,185,494</w:t>
            </w:r>
          </w:p>
        </w:tc>
        <w:tc>
          <w:tcPr>
            <w:tcW w:w="1166" w:type="dxa"/>
            <w:tcBorders>
              <w:top w:val="nil"/>
              <w:left w:val="nil"/>
              <w:bottom w:val="single" w:sz="4" w:space="0" w:color="000000"/>
              <w:right w:val="single" w:sz="4" w:space="0" w:color="000000"/>
            </w:tcBorders>
            <w:shd w:val="clear" w:color="auto" w:fill="FFFFFF"/>
            <w:vAlign w:val="center"/>
          </w:tcPr>
          <w:p w14:paraId="00000BC0"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$11,185,494</w:t>
            </w:r>
          </w:p>
        </w:tc>
        <w:tc>
          <w:tcPr>
            <w:tcW w:w="1134" w:type="dxa"/>
            <w:tcBorders>
              <w:top w:val="nil"/>
              <w:left w:val="nil"/>
              <w:bottom w:val="single" w:sz="4" w:space="0" w:color="000000"/>
              <w:right w:val="single" w:sz="4" w:space="0" w:color="000000"/>
            </w:tcBorders>
            <w:shd w:val="clear" w:color="auto" w:fill="FFFFFF"/>
            <w:vAlign w:val="center"/>
          </w:tcPr>
          <w:p w14:paraId="00000BC1"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$11,185,494</w:t>
            </w:r>
          </w:p>
        </w:tc>
        <w:tc>
          <w:tcPr>
            <w:tcW w:w="1134" w:type="dxa"/>
            <w:tcBorders>
              <w:top w:val="nil"/>
              <w:left w:val="nil"/>
              <w:bottom w:val="single" w:sz="4" w:space="0" w:color="000000"/>
              <w:right w:val="single" w:sz="4" w:space="0" w:color="000000"/>
            </w:tcBorders>
            <w:shd w:val="clear" w:color="auto" w:fill="FFFFFF"/>
            <w:vAlign w:val="center"/>
          </w:tcPr>
          <w:p w14:paraId="00000BC2"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$11,185,494</w:t>
            </w:r>
          </w:p>
        </w:tc>
        <w:tc>
          <w:tcPr>
            <w:tcW w:w="1134" w:type="dxa"/>
            <w:tcBorders>
              <w:top w:val="nil"/>
              <w:left w:val="nil"/>
              <w:bottom w:val="single" w:sz="4" w:space="0" w:color="000000"/>
              <w:right w:val="single" w:sz="4" w:space="0" w:color="000000"/>
            </w:tcBorders>
            <w:shd w:val="clear" w:color="auto" w:fill="FFFFFF"/>
            <w:vAlign w:val="center"/>
          </w:tcPr>
          <w:p w14:paraId="00000BC3"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$11,185,494</w:t>
            </w:r>
          </w:p>
        </w:tc>
        <w:tc>
          <w:tcPr>
            <w:tcW w:w="1134" w:type="dxa"/>
            <w:tcBorders>
              <w:top w:val="nil"/>
              <w:left w:val="nil"/>
              <w:bottom w:val="single" w:sz="4" w:space="0" w:color="000000"/>
              <w:right w:val="single" w:sz="4" w:space="0" w:color="000000"/>
            </w:tcBorders>
            <w:shd w:val="clear" w:color="auto" w:fill="FFFFFF"/>
            <w:vAlign w:val="center"/>
          </w:tcPr>
          <w:p w14:paraId="00000BC4"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$11,185,494</w:t>
            </w:r>
          </w:p>
        </w:tc>
        <w:tc>
          <w:tcPr>
            <w:tcW w:w="1134" w:type="dxa"/>
            <w:tcBorders>
              <w:top w:val="nil"/>
              <w:left w:val="nil"/>
              <w:bottom w:val="single" w:sz="4" w:space="0" w:color="000000"/>
              <w:right w:val="single" w:sz="4" w:space="0" w:color="000000"/>
            </w:tcBorders>
            <w:shd w:val="clear" w:color="auto" w:fill="FFFFFF"/>
            <w:vAlign w:val="center"/>
          </w:tcPr>
          <w:p w14:paraId="00000BC5"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$11,185,494</w:t>
            </w:r>
          </w:p>
        </w:tc>
        <w:tc>
          <w:tcPr>
            <w:tcW w:w="1134" w:type="dxa"/>
            <w:tcBorders>
              <w:top w:val="nil"/>
              <w:left w:val="nil"/>
              <w:bottom w:val="single" w:sz="4" w:space="0" w:color="000000"/>
              <w:right w:val="single" w:sz="4" w:space="0" w:color="000000"/>
            </w:tcBorders>
            <w:shd w:val="clear" w:color="auto" w:fill="FFFFFF"/>
            <w:vAlign w:val="center"/>
          </w:tcPr>
          <w:p w14:paraId="00000BC6"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$11,185,494</w:t>
            </w:r>
          </w:p>
        </w:tc>
        <w:tc>
          <w:tcPr>
            <w:tcW w:w="1134" w:type="dxa"/>
            <w:tcBorders>
              <w:top w:val="nil"/>
              <w:left w:val="nil"/>
              <w:bottom w:val="single" w:sz="4" w:space="0" w:color="000000"/>
              <w:right w:val="single" w:sz="4" w:space="0" w:color="000000"/>
            </w:tcBorders>
            <w:shd w:val="clear" w:color="auto" w:fill="FFFFFF"/>
            <w:vAlign w:val="center"/>
          </w:tcPr>
          <w:p w14:paraId="00000BC7"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$11,185,494</w:t>
            </w:r>
          </w:p>
        </w:tc>
        <w:tc>
          <w:tcPr>
            <w:tcW w:w="1134" w:type="dxa"/>
            <w:tcBorders>
              <w:top w:val="nil"/>
              <w:left w:val="nil"/>
              <w:bottom w:val="single" w:sz="4" w:space="0" w:color="000000"/>
              <w:right w:val="single" w:sz="4" w:space="0" w:color="000000"/>
            </w:tcBorders>
            <w:shd w:val="clear" w:color="auto" w:fill="FFFFFF"/>
            <w:vAlign w:val="center"/>
          </w:tcPr>
          <w:p w14:paraId="00000BC8"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$11,185,494</w:t>
            </w:r>
          </w:p>
        </w:tc>
        <w:tc>
          <w:tcPr>
            <w:tcW w:w="1134" w:type="dxa"/>
            <w:tcBorders>
              <w:top w:val="nil"/>
              <w:left w:val="nil"/>
              <w:bottom w:val="single" w:sz="4" w:space="0" w:color="000000"/>
              <w:right w:val="single" w:sz="4" w:space="0" w:color="000000"/>
            </w:tcBorders>
            <w:shd w:val="clear" w:color="auto" w:fill="FFFFFF"/>
            <w:vAlign w:val="center"/>
          </w:tcPr>
          <w:p w14:paraId="00000BC9"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$11,185,494</w:t>
            </w:r>
          </w:p>
        </w:tc>
        <w:tc>
          <w:tcPr>
            <w:tcW w:w="1134" w:type="dxa"/>
            <w:tcBorders>
              <w:top w:val="nil"/>
              <w:left w:val="nil"/>
              <w:bottom w:val="single" w:sz="4" w:space="0" w:color="000000"/>
              <w:right w:val="single" w:sz="4" w:space="0" w:color="000000"/>
            </w:tcBorders>
            <w:shd w:val="clear" w:color="auto" w:fill="FFFFFF"/>
            <w:vAlign w:val="center"/>
          </w:tcPr>
          <w:p w14:paraId="00000BCA"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$11,185,494</w:t>
            </w:r>
          </w:p>
        </w:tc>
        <w:tc>
          <w:tcPr>
            <w:tcW w:w="647" w:type="dxa"/>
            <w:vAlign w:val="center"/>
          </w:tcPr>
          <w:p w14:paraId="00000BCB" w14:textId="77777777" w:rsidR="003372A9" w:rsidRDefault="003372A9">
            <w:pPr>
              <w:spacing w:after="0"/>
              <w:jc w:val="left"/>
              <w:rPr>
                <w:rFonts w:ascii="Arial" w:eastAsia="Arial" w:hAnsi="Arial" w:cs="Arial"/>
                <w:sz w:val="14"/>
                <w:szCs w:val="14"/>
              </w:rPr>
            </w:pPr>
          </w:p>
        </w:tc>
      </w:tr>
      <w:tr w:rsidR="005750EB" w14:paraId="1B13CB78" w14:textId="77777777" w:rsidTr="00403B3B">
        <w:trPr>
          <w:trHeight w:val="170"/>
        </w:trPr>
        <w:tc>
          <w:tcPr>
            <w:tcW w:w="1097" w:type="dxa"/>
            <w:tcBorders>
              <w:top w:val="nil"/>
              <w:left w:val="single" w:sz="4" w:space="0" w:color="000000"/>
              <w:bottom w:val="single" w:sz="4" w:space="0" w:color="000000"/>
              <w:right w:val="single" w:sz="4" w:space="0" w:color="000000"/>
            </w:tcBorders>
            <w:shd w:val="clear" w:color="auto" w:fill="D9D9D9"/>
            <w:vAlign w:val="bottom"/>
          </w:tcPr>
          <w:p w14:paraId="00000BCC"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66" w:type="dxa"/>
            <w:tcBorders>
              <w:top w:val="nil"/>
              <w:left w:val="nil"/>
              <w:bottom w:val="single" w:sz="4" w:space="0" w:color="000000"/>
              <w:right w:val="single" w:sz="4" w:space="0" w:color="000000"/>
            </w:tcBorders>
            <w:shd w:val="clear" w:color="auto" w:fill="D9D9D9"/>
            <w:vAlign w:val="bottom"/>
          </w:tcPr>
          <w:p w14:paraId="00000BCD"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CE"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CF"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D0"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D1"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D2"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D3"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D4"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D5"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D6"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1134" w:type="dxa"/>
            <w:tcBorders>
              <w:top w:val="nil"/>
              <w:left w:val="nil"/>
              <w:bottom w:val="single" w:sz="4" w:space="0" w:color="000000"/>
              <w:right w:val="single" w:sz="4" w:space="0" w:color="000000"/>
            </w:tcBorders>
            <w:shd w:val="clear" w:color="auto" w:fill="D9D9D9"/>
            <w:vAlign w:val="bottom"/>
          </w:tcPr>
          <w:p w14:paraId="00000BD7" w14:textId="77777777" w:rsidR="003372A9" w:rsidRDefault="003F4883">
            <w:pPr>
              <w:spacing w:after="0"/>
              <w:jc w:val="center"/>
              <w:rPr>
                <w:rFonts w:ascii="Arial" w:eastAsia="Arial" w:hAnsi="Arial" w:cs="Arial"/>
                <w:sz w:val="14"/>
                <w:szCs w:val="14"/>
              </w:rPr>
            </w:pPr>
            <w:r>
              <w:rPr>
                <w:rFonts w:ascii="Arial" w:eastAsia="Arial" w:hAnsi="Arial" w:cs="Arial"/>
                <w:sz w:val="14"/>
                <w:szCs w:val="14"/>
              </w:rPr>
              <w:t>2.00%</w:t>
            </w:r>
          </w:p>
        </w:tc>
        <w:tc>
          <w:tcPr>
            <w:tcW w:w="647" w:type="dxa"/>
            <w:vAlign w:val="center"/>
          </w:tcPr>
          <w:p w14:paraId="00000BD8" w14:textId="77777777" w:rsidR="003372A9" w:rsidRDefault="003372A9">
            <w:pPr>
              <w:spacing w:after="0"/>
              <w:jc w:val="left"/>
              <w:rPr>
                <w:rFonts w:ascii="Arial" w:eastAsia="Arial" w:hAnsi="Arial" w:cs="Arial"/>
                <w:sz w:val="14"/>
                <w:szCs w:val="14"/>
              </w:rPr>
            </w:pPr>
          </w:p>
        </w:tc>
      </w:tr>
      <w:tr w:rsidR="005750EB" w14:paraId="617185E5" w14:textId="77777777" w:rsidTr="00403B3B">
        <w:trPr>
          <w:trHeight w:val="170"/>
        </w:trPr>
        <w:tc>
          <w:tcPr>
            <w:tcW w:w="1097" w:type="dxa"/>
            <w:tcBorders>
              <w:top w:val="nil"/>
              <w:left w:val="single" w:sz="4" w:space="0" w:color="000000"/>
              <w:bottom w:val="single" w:sz="4" w:space="0" w:color="000000"/>
              <w:right w:val="single" w:sz="4" w:space="0" w:color="000000"/>
            </w:tcBorders>
            <w:shd w:val="clear" w:color="auto" w:fill="FFFFFF"/>
            <w:vAlign w:val="center"/>
          </w:tcPr>
          <w:p w14:paraId="00000BD9"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$14,218,332</w:t>
            </w:r>
          </w:p>
        </w:tc>
        <w:tc>
          <w:tcPr>
            <w:tcW w:w="1166" w:type="dxa"/>
            <w:tcBorders>
              <w:top w:val="nil"/>
              <w:left w:val="nil"/>
              <w:bottom w:val="single" w:sz="4" w:space="0" w:color="000000"/>
              <w:right w:val="single" w:sz="4" w:space="0" w:color="000000"/>
            </w:tcBorders>
            <w:shd w:val="clear" w:color="auto" w:fill="FFFFFF"/>
            <w:vAlign w:val="center"/>
          </w:tcPr>
          <w:p w14:paraId="00000BDA"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$14,218,332</w:t>
            </w:r>
          </w:p>
        </w:tc>
        <w:tc>
          <w:tcPr>
            <w:tcW w:w="1134" w:type="dxa"/>
            <w:tcBorders>
              <w:top w:val="nil"/>
              <w:left w:val="nil"/>
              <w:bottom w:val="single" w:sz="4" w:space="0" w:color="000000"/>
              <w:right w:val="single" w:sz="4" w:space="0" w:color="000000"/>
            </w:tcBorders>
            <w:shd w:val="clear" w:color="auto" w:fill="FFFFFF"/>
            <w:vAlign w:val="center"/>
          </w:tcPr>
          <w:p w14:paraId="00000BDB"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$14,218,332</w:t>
            </w:r>
          </w:p>
        </w:tc>
        <w:tc>
          <w:tcPr>
            <w:tcW w:w="1134" w:type="dxa"/>
            <w:tcBorders>
              <w:top w:val="nil"/>
              <w:left w:val="nil"/>
              <w:bottom w:val="single" w:sz="4" w:space="0" w:color="000000"/>
              <w:right w:val="single" w:sz="4" w:space="0" w:color="000000"/>
            </w:tcBorders>
            <w:shd w:val="clear" w:color="auto" w:fill="FFFFFF"/>
            <w:vAlign w:val="center"/>
          </w:tcPr>
          <w:p w14:paraId="00000BDC"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$14,218,332</w:t>
            </w:r>
          </w:p>
        </w:tc>
        <w:tc>
          <w:tcPr>
            <w:tcW w:w="1134" w:type="dxa"/>
            <w:tcBorders>
              <w:top w:val="nil"/>
              <w:left w:val="nil"/>
              <w:bottom w:val="single" w:sz="4" w:space="0" w:color="000000"/>
              <w:right w:val="single" w:sz="4" w:space="0" w:color="000000"/>
            </w:tcBorders>
            <w:shd w:val="clear" w:color="auto" w:fill="FFFFFF"/>
            <w:vAlign w:val="center"/>
          </w:tcPr>
          <w:p w14:paraId="00000BDD"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$14,218,332</w:t>
            </w:r>
          </w:p>
        </w:tc>
        <w:tc>
          <w:tcPr>
            <w:tcW w:w="1134" w:type="dxa"/>
            <w:tcBorders>
              <w:top w:val="nil"/>
              <w:left w:val="nil"/>
              <w:bottom w:val="single" w:sz="4" w:space="0" w:color="000000"/>
              <w:right w:val="single" w:sz="4" w:space="0" w:color="000000"/>
            </w:tcBorders>
            <w:shd w:val="clear" w:color="auto" w:fill="FFFFFF"/>
            <w:vAlign w:val="center"/>
          </w:tcPr>
          <w:p w14:paraId="00000BDE"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$14,218,332</w:t>
            </w:r>
          </w:p>
        </w:tc>
        <w:tc>
          <w:tcPr>
            <w:tcW w:w="1134" w:type="dxa"/>
            <w:tcBorders>
              <w:top w:val="nil"/>
              <w:left w:val="nil"/>
              <w:bottom w:val="single" w:sz="4" w:space="0" w:color="000000"/>
              <w:right w:val="single" w:sz="4" w:space="0" w:color="000000"/>
            </w:tcBorders>
            <w:shd w:val="clear" w:color="auto" w:fill="FFFFFF"/>
            <w:vAlign w:val="center"/>
          </w:tcPr>
          <w:p w14:paraId="00000BDF"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$14,218,332</w:t>
            </w:r>
          </w:p>
        </w:tc>
        <w:tc>
          <w:tcPr>
            <w:tcW w:w="1134" w:type="dxa"/>
            <w:tcBorders>
              <w:top w:val="nil"/>
              <w:left w:val="nil"/>
              <w:bottom w:val="single" w:sz="4" w:space="0" w:color="000000"/>
              <w:right w:val="single" w:sz="4" w:space="0" w:color="000000"/>
            </w:tcBorders>
            <w:shd w:val="clear" w:color="auto" w:fill="FFFFFF"/>
            <w:vAlign w:val="center"/>
          </w:tcPr>
          <w:p w14:paraId="00000BE0"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$14,218,332</w:t>
            </w:r>
          </w:p>
        </w:tc>
        <w:tc>
          <w:tcPr>
            <w:tcW w:w="1134" w:type="dxa"/>
            <w:tcBorders>
              <w:top w:val="nil"/>
              <w:left w:val="nil"/>
              <w:bottom w:val="single" w:sz="4" w:space="0" w:color="000000"/>
              <w:right w:val="single" w:sz="4" w:space="0" w:color="000000"/>
            </w:tcBorders>
            <w:shd w:val="clear" w:color="auto" w:fill="FFFFFF"/>
            <w:vAlign w:val="center"/>
          </w:tcPr>
          <w:p w14:paraId="00000BE1"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$14,218,332</w:t>
            </w:r>
          </w:p>
        </w:tc>
        <w:tc>
          <w:tcPr>
            <w:tcW w:w="1134" w:type="dxa"/>
            <w:tcBorders>
              <w:top w:val="nil"/>
              <w:left w:val="nil"/>
              <w:bottom w:val="single" w:sz="4" w:space="0" w:color="000000"/>
              <w:right w:val="single" w:sz="4" w:space="0" w:color="000000"/>
            </w:tcBorders>
            <w:shd w:val="clear" w:color="auto" w:fill="FFFFFF"/>
            <w:vAlign w:val="center"/>
          </w:tcPr>
          <w:p w14:paraId="00000BE2"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$14,218,332</w:t>
            </w:r>
          </w:p>
        </w:tc>
        <w:tc>
          <w:tcPr>
            <w:tcW w:w="1134" w:type="dxa"/>
            <w:tcBorders>
              <w:top w:val="nil"/>
              <w:left w:val="nil"/>
              <w:bottom w:val="single" w:sz="4" w:space="0" w:color="000000"/>
              <w:right w:val="single" w:sz="4" w:space="0" w:color="000000"/>
            </w:tcBorders>
            <w:shd w:val="clear" w:color="auto" w:fill="FFFFFF"/>
            <w:vAlign w:val="center"/>
          </w:tcPr>
          <w:p w14:paraId="00000BE3"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$14,218,332</w:t>
            </w:r>
          </w:p>
        </w:tc>
        <w:tc>
          <w:tcPr>
            <w:tcW w:w="1134" w:type="dxa"/>
            <w:tcBorders>
              <w:top w:val="nil"/>
              <w:left w:val="nil"/>
              <w:bottom w:val="single" w:sz="4" w:space="0" w:color="000000"/>
              <w:right w:val="single" w:sz="4" w:space="0" w:color="000000"/>
            </w:tcBorders>
            <w:shd w:val="clear" w:color="auto" w:fill="FFFFFF"/>
            <w:vAlign w:val="center"/>
          </w:tcPr>
          <w:p w14:paraId="00000BE4" w14:textId="77777777" w:rsidR="003372A9" w:rsidRDefault="003F4883">
            <w:pPr>
              <w:spacing w:after="0"/>
              <w:jc w:val="center"/>
              <w:rPr>
                <w:rFonts w:ascii="Arial" w:eastAsia="Arial" w:hAnsi="Arial" w:cs="Arial"/>
                <w:color w:val="000000"/>
                <w:sz w:val="14"/>
                <w:szCs w:val="14"/>
              </w:rPr>
            </w:pPr>
            <w:r>
              <w:rPr>
                <w:rFonts w:ascii="Arial" w:eastAsia="Arial" w:hAnsi="Arial" w:cs="Arial"/>
                <w:color w:val="000000"/>
                <w:sz w:val="14"/>
                <w:szCs w:val="14"/>
              </w:rPr>
              <w:t>$14,218,332</w:t>
            </w:r>
          </w:p>
        </w:tc>
        <w:tc>
          <w:tcPr>
            <w:tcW w:w="647" w:type="dxa"/>
            <w:vAlign w:val="center"/>
          </w:tcPr>
          <w:p w14:paraId="00000BE5" w14:textId="77777777" w:rsidR="003372A9" w:rsidRDefault="003372A9">
            <w:pPr>
              <w:spacing w:after="0"/>
              <w:jc w:val="left"/>
              <w:rPr>
                <w:rFonts w:ascii="Arial" w:eastAsia="Arial" w:hAnsi="Arial" w:cs="Arial"/>
                <w:sz w:val="14"/>
                <w:szCs w:val="14"/>
              </w:rPr>
            </w:pPr>
          </w:p>
        </w:tc>
      </w:tr>
    </w:tbl>
    <w:p w14:paraId="00000BE7" w14:textId="1B7E6198" w:rsidR="003372A9" w:rsidRDefault="003F4883" w:rsidP="002A2B7E">
      <w:pPr>
        <w:pStyle w:val="Subttulo"/>
        <w:rPr>
          <w:rFonts w:ascii="Arial" w:eastAsia="Arial" w:hAnsi="Arial" w:cs="Arial"/>
        </w:rPr>
      </w:pPr>
      <w:r>
        <w:rPr>
          <w:rFonts w:ascii="Arial" w:eastAsia="Arial" w:hAnsi="Arial" w:cs="Arial"/>
        </w:rPr>
        <w:t>Fuente: Elaboración propia con base en Anteproyecto Ejecutivo</w:t>
      </w:r>
    </w:p>
    <w:p w14:paraId="00000BE9" w14:textId="5A72C4CF" w:rsidR="003372A9" w:rsidRDefault="003372A9">
      <w:pPr>
        <w:tabs>
          <w:tab w:val="left" w:pos="5475"/>
        </w:tabs>
        <w:rPr>
          <w:rFonts w:ascii="Arial" w:eastAsia="Arial" w:hAnsi="Arial" w:cs="Arial"/>
        </w:rPr>
        <w:sectPr w:rsidR="003372A9">
          <w:pgSz w:w="15840" w:h="12240" w:orient="landscape"/>
          <w:pgMar w:top="1440" w:right="0" w:bottom="1440" w:left="1440" w:header="709" w:footer="709" w:gutter="0"/>
          <w:cols w:space="720"/>
        </w:sectPr>
      </w:pPr>
    </w:p>
    <w:p w14:paraId="00000BEA" w14:textId="3269B525" w:rsidR="003372A9" w:rsidRDefault="003F4883">
      <w:pPr>
        <w:pStyle w:val="Ttulo2"/>
        <w:ind w:left="792"/>
        <w:rPr>
          <w:rFonts w:ascii="Arial" w:eastAsia="Arial" w:hAnsi="Arial" w:cs="Arial"/>
        </w:rPr>
      </w:pPr>
      <w:bookmarkStart w:id="161" w:name="_Toc76732442"/>
      <w:bookmarkStart w:id="162" w:name="_Toc76732726"/>
      <w:r>
        <w:rPr>
          <w:rFonts w:ascii="Arial" w:eastAsia="Arial" w:hAnsi="Arial" w:cs="Arial"/>
        </w:rPr>
        <w:lastRenderedPageBreak/>
        <w:t>4.5 Monto total de inversión</w:t>
      </w:r>
      <w:bookmarkEnd w:id="161"/>
      <w:bookmarkEnd w:id="162"/>
    </w:p>
    <w:p w14:paraId="00000BEB" w14:textId="77777777" w:rsidR="003372A9" w:rsidRDefault="003372A9"/>
    <w:p w14:paraId="00000BEC" w14:textId="7FF50E34" w:rsidR="003372A9" w:rsidRDefault="003F4883">
      <w:pPr>
        <w:rPr>
          <w:rFonts w:ascii="Arial" w:eastAsia="Arial" w:hAnsi="Arial" w:cs="Arial"/>
        </w:rPr>
      </w:pPr>
      <w:r>
        <w:rPr>
          <w:rFonts w:ascii="Arial" w:eastAsia="Arial" w:hAnsi="Arial" w:cs="Arial"/>
        </w:rPr>
        <w:t>El monto total de inversión del proyecto asciende a $2,197,439,255.41 pesos de 201</w:t>
      </w:r>
      <w:r w:rsidR="0063319B">
        <w:rPr>
          <w:rFonts w:ascii="Arial" w:eastAsia="Arial" w:hAnsi="Arial" w:cs="Arial"/>
        </w:rPr>
        <w:t>9</w:t>
      </w:r>
      <w:r>
        <w:rPr>
          <w:rFonts w:ascii="Arial" w:eastAsia="Arial" w:hAnsi="Arial" w:cs="Arial"/>
        </w:rPr>
        <w:t xml:space="preserve"> (IVA incluido) que se distribuirán en los componentes presentados en la siguiente tabla. </w:t>
      </w:r>
    </w:p>
    <w:p w14:paraId="00000BED" w14:textId="1BC5453D" w:rsidR="003372A9" w:rsidRDefault="000A6599" w:rsidP="00AD2521">
      <w:pPr>
        <w:pStyle w:val="Descripcin"/>
      </w:pPr>
      <w:bookmarkStart w:id="163" w:name="_Toc77867027"/>
      <w:r>
        <w:t xml:space="preserve">Tabla </w:t>
      </w:r>
      <w:r>
        <w:fldChar w:fldCharType="begin"/>
      </w:r>
      <w:r>
        <w:instrText xml:space="preserve"> SEQ Tabla \* ARABIC </w:instrText>
      </w:r>
      <w:r>
        <w:fldChar w:fldCharType="separate"/>
      </w:r>
      <w:r w:rsidR="00945DF1">
        <w:t>48</w:t>
      </w:r>
      <w:r>
        <w:fldChar w:fldCharType="end"/>
      </w:r>
      <w:r>
        <w:t xml:space="preserve">. </w:t>
      </w:r>
      <w:r w:rsidR="003F4883">
        <w:t>Monto total de Inversión, en pesos de 201</w:t>
      </w:r>
      <w:r w:rsidR="00171C66">
        <w:t>9</w:t>
      </w:r>
      <w:bookmarkEnd w:id="163"/>
    </w:p>
    <w:tbl>
      <w:tblPr>
        <w:tblW w:w="0" w:type="auto"/>
        <w:jc w:val="center"/>
        <w:tblCellMar>
          <w:left w:w="70" w:type="dxa"/>
          <w:right w:w="70" w:type="dxa"/>
        </w:tblCellMar>
        <w:tblLook w:val="04A0" w:firstRow="1" w:lastRow="0" w:firstColumn="1" w:lastColumn="0" w:noHBand="0" w:noVBand="1"/>
      </w:tblPr>
      <w:tblGrid>
        <w:gridCol w:w="940"/>
        <w:gridCol w:w="1809"/>
      </w:tblGrid>
      <w:tr w:rsidR="005D3DD6" w:rsidRPr="005D3DD6" w14:paraId="7F26B4D7" w14:textId="77777777" w:rsidTr="005D3DD6">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14:paraId="1B5DB420" w14:textId="77777777" w:rsidR="005D3DD6" w:rsidRPr="005D3DD6" w:rsidRDefault="005D3DD6" w:rsidP="005D3DD6">
            <w:pPr>
              <w:spacing w:after="0"/>
              <w:jc w:val="center"/>
              <w:rPr>
                <w:rFonts w:ascii="Arial" w:eastAsia="Times New Roman" w:hAnsi="Arial" w:cs="Arial"/>
                <w:b/>
                <w:bCs/>
                <w:color w:val="FFFFFF"/>
                <w:sz w:val="20"/>
                <w:szCs w:val="20"/>
                <w:lang w:eastAsia="es-MX"/>
              </w:rPr>
            </w:pPr>
            <w:bookmarkStart w:id="164" w:name="_heading=h.3z7bk57" w:colFirst="0" w:colLast="0"/>
            <w:bookmarkEnd w:id="164"/>
            <w:r w:rsidRPr="005D3DD6">
              <w:rPr>
                <w:rFonts w:ascii="Arial" w:eastAsia="Times New Roman" w:hAnsi="Arial" w:cs="Arial"/>
                <w:b/>
                <w:bCs/>
                <w:color w:val="FFFFFF"/>
                <w:sz w:val="20"/>
                <w:szCs w:val="20"/>
                <w:lang w:eastAsia="es-MX"/>
              </w:rPr>
              <w:t>Año</w:t>
            </w:r>
          </w:p>
        </w:tc>
        <w:tc>
          <w:tcPr>
            <w:tcW w:w="0" w:type="auto"/>
            <w:tcBorders>
              <w:top w:val="single" w:sz="4" w:space="0" w:color="auto"/>
              <w:left w:val="nil"/>
              <w:bottom w:val="single" w:sz="4" w:space="0" w:color="auto"/>
              <w:right w:val="single" w:sz="4" w:space="0" w:color="auto"/>
            </w:tcBorders>
            <w:shd w:val="clear" w:color="auto" w:fill="1F4E79" w:themeFill="accent1" w:themeFillShade="80"/>
            <w:vAlign w:val="center"/>
            <w:hideMark/>
          </w:tcPr>
          <w:p w14:paraId="74D3DF34" w14:textId="77777777" w:rsidR="005D3DD6" w:rsidRPr="005D3DD6" w:rsidRDefault="005D3DD6" w:rsidP="005D3DD6">
            <w:pPr>
              <w:spacing w:after="0"/>
              <w:jc w:val="center"/>
              <w:rPr>
                <w:rFonts w:ascii="Arial" w:eastAsia="Times New Roman" w:hAnsi="Arial" w:cs="Arial"/>
                <w:b/>
                <w:bCs/>
                <w:color w:val="FFFFFF"/>
                <w:sz w:val="20"/>
                <w:szCs w:val="20"/>
                <w:lang w:eastAsia="es-MX"/>
              </w:rPr>
            </w:pPr>
            <w:r w:rsidRPr="005D3DD6">
              <w:rPr>
                <w:rFonts w:ascii="Arial" w:eastAsia="Times New Roman" w:hAnsi="Arial" w:cs="Arial"/>
                <w:b/>
                <w:bCs/>
                <w:color w:val="FFFFFF"/>
                <w:sz w:val="20"/>
                <w:szCs w:val="20"/>
                <w:lang w:eastAsia="es-MX"/>
              </w:rPr>
              <w:t>Inversión</w:t>
            </w:r>
          </w:p>
        </w:tc>
      </w:tr>
      <w:tr w:rsidR="005D3DD6" w:rsidRPr="005D3DD6" w14:paraId="25D42164" w14:textId="77777777" w:rsidTr="005D3DD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F48C20" w14:textId="213A9ECB" w:rsidR="005D3DD6" w:rsidRPr="005D3DD6" w:rsidRDefault="005D3DD6" w:rsidP="005D3DD6">
            <w:pPr>
              <w:spacing w:after="0"/>
              <w:jc w:val="center"/>
              <w:rPr>
                <w:rFonts w:ascii="Arial" w:eastAsia="Times New Roman" w:hAnsi="Arial" w:cs="Arial"/>
                <w:b/>
                <w:bCs/>
                <w:color w:val="000000"/>
                <w:sz w:val="20"/>
                <w:szCs w:val="20"/>
                <w:lang w:eastAsia="es-MX"/>
              </w:rPr>
            </w:pPr>
            <w:r w:rsidRPr="005D3DD6">
              <w:rPr>
                <w:rFonts w:ascii="Arial" w:eastAsia="Times New Roman" w:hAnsi="Arial" w:cs="Arial"/>
                <w:b/>
                <w:bCs/>
                <w:color w:val="000000"/>
                <w:sz w:val="20"/>
                <w:szCs w:val="20"/>
                <w:lang w:eastAsia="es-MX"/>
              </w:rPr>
              <w:t>201</w:t>
            </w:r>
            <w:r w:rsidR="00841661">
              <w:rPr>
                <w:rFonts w:ascii="Arial" w:eastAsia="Times New Roman" w:hAnsi="Arial" w:cs="Arial"/>
                <w:b/>
                <w:bCs/>
                <w:color w:val="000000"/>
                <w:sz w:val="20"/>
                <w:szCs w:val="20"/>
                <w:lang w:eastAsia="es-MX"/>
              </w:rPr>
              <w:t>9</w:t>
            </w:r>
          </w:p>
        </w:tc>
        <w:tc>
          <w:tcPr>
            <w:tcW w:w="0" w:type="auto"/>
            <w:tcBorders>
              <w:top w:val="nil"/>
              <w:left w:val="nil"/>
              <w:bottom w:val="single" w:sz="4" w:space="0" w:color="auto"/>
              <w:right w:val="single" w:sz="4" w:space="0" w:color="auto"/>
            </w:tcBorders>
            <w:shd w:val="clear" w:color="auto" w:fill="auto"/>
            <w:noWrap/>
            <w:vAlign w:val="bottom"/>
            <w:hideMark/>
          </w:tcPr>
          <w:p w14:paraId="62B07061" w14:textId="77777777" w:rsidR="005D3DD6" w:rsidRPr="005D3DD6" w:rsidRDefault="005D3DD6" w:rsidP="005D3DD6">
            <w:pPr>
              <w:spacing w:after="0"/>
              <w:jc w:val="center"/>
              <w:rPr>
                <w:rFonts w:ascii="Arial" w:eastAsia="Times New Roman" w:hAnsi="Arial" w:cs="Arial"/>
                <w:color w:val="000000"/>
                <w:sz w:val="20"/>
                <w:szCs w:val="20"/>
                <w:lang w:eastAsia="es-MX"/>
              </w:rPr>
            </w:pPr>
            <w:r w:rsidRPr="005D3DD6">
              <w:rPr>
                <w:rFonts w:ascii="Arial" w:eastAsia="Times New Roman" w:hAnsi="Arial" w:cs="Arial"/>
                <w:color w:val="000000"/>
                <w:sz w:val="20"/>
                <w:szCs w:val="20"/>
                <w:lang w:eastAsia="es-MX"/>
              </w:rPr>
              <w:t>$606,190,139.42</w:t>
            </w:r>
          </w:p>
        </w:tc>
      </w:tr>
      <w:tr w:rsidR="005D3DD6" w:rsidRPr="005D3DD6" w14:paraId="61A511B8" w14:textId="77777777" w:rsidTr="00E32D77">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14:paraId="5611BF3C" w14:textId="22DCECA9" w:rsidR="005D3DD6" w:rsidRPr="005D3DD6" w:rsidRDefault="005D3DD6" w:rsidP="005D3DD6">
            <w:pPr>
              <w:spacing w:after="0"/>
              <w:jc w:val="center"/>
              <w:rPr>
                <w:rFonts w:ascii="Arial" w:eastAsia="Times New Roman" w:hAnsi="Arial" w:cs="Arial"/>
                <w:b/>
                <w:bCs/>
                <w:color w:val="000000"/>
                <w:sz w:val="20"/>
                <w:szCs w:val="20"/>
                <w:lang w:eastAsia="es-MX"/>
              </w:rPr>
            </w:pPr>
            <w:r w:rsidRPr="005D3DD6">
              <w:rPr>
                <w:rFonts w:ascii="Arial" w:eastAsia="Times New Roman" w:hAnsi="Arial" w:cs="Arial"/>
                <w:b/>
                <w:bCs/>
                <w:color w:val="000000"/>
                <w:sz w:val="20"/>
                <w:szCs w:val="20"/>
                <w:lang w:eastAsia="es-MX"/>
              </w:rPr>
              <w:t>2</w:t>
            </w:r>
            <w:r w:rsidR="00841661">
              <w:rPr>
                <w:rFonts w:ascii="Arial" w:eastAsia="Times New Roman" w:hAnsi="Arial" w:cs="Arial"/>
                <w:b/>
                <w:bCs/>
                <w:color w:val="000000"/>
                <w:sz w:val="20"/>
                <w:szCs w:val="20"/>
                <w:lang w:eastAsia="es-MX"/>
              </w:rPr>
              <w:t>020</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01E24CB3" w14:textId="77777777" w:rsidR="005D3DD6" w:rsidRPr="005D3DD6" w:rsidRDefault="005D3DD6" w:rsidP="005D3DD6">
            <w:pPr>
              <w:spacing w:after="0"/>
              <w:jc w:val="center"/>
              <w:rPr>
                <w:rFonts w:ascii="Arial" w:eastAsia="Times New Roman" w:hAnsi="Arial" w:cs="Arial"/>
                <w:color w:val="000000"/>
                <w:sz w:val="20"/>
                <w:szCs w:val="20"/>
                <w:lang w:eastAsia="es-MX"/>
              </w:rPr>
            </w:pPr>
            <w:r w:rsidRPr="005D3DD6">
              <w:rPr>
                <w:rFonts w:ascii="Arial" w:eastAsia="Times New Roman" w:hAnsi="Arial" w:cs="Arial"/>
                <w:color w:val="000000"/>
                <w:sz w:val="20"/>
                <w:szCs w:val="20"/>
                <w:lang w:eastAsia="es-MX"/>
              </w:rPr>
              <w:t>$833,511,441.71</w:t>
            </w:r>
          </w:p>
        </w:tc>
      </w:tr>
      <w:tr w:rsidR="005D3DD6" w:rsidRPr="005D3DD6" w14:paraId="5E5AFAFF" w14:textId="77777777" w:rsidTr="00E32D77">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14:paraId="14A59D82" w14:textId="2F3CA104" w:rsidR="005D3DD6" w:rsidRPr="005D3DD6" w:rsidRDefault="005D3DD6" w:rsidP="005D3DD6">
            <w:pPr>
              <w:spacing w:after="0"/>
              <w:jc w:val="center"/>
              <w:rPr>
                <w:rFonts w:ascii="Arial" w:eastAsia="Times New Roman" w:hAnsi="Arial" w:cs="Arial"/>
                <w:b/>
                <w:bCs/>
                <w:color w:val="000000"/>
                <w:sz w:val="20"/>
                <w:szCs w:val="20"/>
                <w:lang w:eastAsia="es-MX"/>
              </w:rPr>
            </w:pPr>
            <w:r w:rsidRPr="005D3DD6">
              <w:rPr>
                <w:rFonts w:ascii="Arial" w:eastAsia="Times New Roman" w:hAnsi="Arial" w:cs="Arial"/>
                <w:b/>
                <w:bCs/>
                <w:color w:val="000000"/>
                <w:sz w:val="20"/>
                <w:szCs w:val="20"/>
                <w:lang w:eastAsia="es-MX"/>
              </w:rPr>
              <w:t>20</w:t>
            </w:r>
            <w:r w:rsidR="009047DF">
              <w:rPr>
                <w:rFonts w:ascii="Arial" w:eastAsia="Times New Roman" w:hAnsi="Arial" w:cs="Arial"/>
                <w:b/>
                <w:bCs/>
                <w:color w:val="000000"/>
                <w:sz w:val="20"/>
                <w:szCs w:val="20"/>
                <w:lang w:eastAsia="es-MX"/>
              </w:rPr>
              <w:t>2</w:t>
            </w:r>
            <w:r w:rsidR="00841661">
              <w:rPr>
                <w:rFonts w:ascii="Arial" w:eastAsia="Times New Roman" w:hAnsi="Arial" w:cs="Arial"/>
                <w:b/>
                <w:bCs/>
                <w:color w:val="000000"/>
                <w:sz w:val="20"/>
                <w:szCs w:val="20"/>
                <w:lang w:eastAsia="es-MX"/>
              </w:rPr>
              <w:t>1</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309850A8" w14:textId="77777777" w:rsidR="005D3DD6" w:rsidRPr="005D3DD6" w:rsidRDefault="005D3DD6" w:rsidP="005D3DD6">
            <w:pPr>
              <w:spacing w:after="0"/>
              <w:jc w:val="center"/>
              <w:rPr>
                <w:rFonts w:ascii="Arial" w:eastAsia="Times New Roman" w:hAnsi="Arial" w:cs="Arial"/>
                <w:color w:val="000000"/>
                <w:sz w:val="20"/>
                <w:szCs w:val="20"/>
                <w:lang w:eastAsia="es-MX"/>
              </w:rPr>
            </w:pPr>
            <w:r w:rsidRPr="005D3DD6">
              <w:rPr>
                <w:rFonts w:ascii="Arial" w:eastAsia="Times New Roman" w:hAnsi="Arial" w:cs="Arial"/>
                <w:color w:val="000000"/>
                <w:sz w:val="20"/>
                <w:szCs w:val="20"/>
                <w:lang w:eastAsia="es-MX"/>
              </w:rPr>
              <w:t>$454,642,604.57</w:t>
            </w:r>
          </w:p>
        </w:tc>
      </w:tr>
      <w:tr w:rsidR="005D3DD6" w:rsidRPr="005D3DD6" w14:paraId="5ABB5A86" w14:textId="77777777" w:rsidTr="005D3DD6">
        <w:trPr>
          <w:trHeight w:val="300"/>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635BEACA" w14:textId="77777777" w:rsidR="005D3DD6" w:rsidRPr="005D3DD6" w:rsidRDefault="005D3DD6" w:rsidP="005D3DD6">
            <w:pPr>
              <w:spacing w:after="0"/>
              <w:jc w:val="center"/>
              <w:rPr>
                <w:rFonts w:ascii="Arial" w:eastAsia="Times New Roman" w:hAnsi="Arial" w:cs="Arial"/>
                <w:b/>
                <w:bCs/>
                <w:color w:val="000000"/>
                <w:sz w:val="20"/>
                <w:szCs w:val="20"/>
                <w:lang w:eastAsia="es-MX"/>
              </w:rPr>
            </w:pPr>
            <w:r w:rsidRPr="005D3DD6">
              <w:rPr>
                <w:rFonts w:ascii="Arial" w:eastAsia="Times New Roman" w:hAnsi="Arial" w:cs="Arial"/>
                <w:b/>
                <w:bCs/>
                <w:color w:val="000000"/>
                <w:sz w:val="20"/>
                <w:szCs w:val="20"/>
                <w:lang w:eastAsia="es-MX"/>
              </w:rPr>
              <w:t>Subtotal</w:t>
            </w:r>
          </w:p>
        </w:tc>
        <w:tc>
          <w:tcPr>
            <w:tcW w:w="0" w:type="auto"/>
            <w:tcBorders>
              <w:top w:val="nil"/>
              <w:left w:val="nil"/>
              <w:bottom w:val="single" w:sz="4" w:space="0" w:color="auto"/>
              <w:right w:val="single" w:sz="4" w:space="0" w:color="auto"/>
            </w:tcBorders>
            <w:shd w:val="clear" w:color="000000" w:fill="FFFFFF"/>
            <w:noWrap/>
            <w:vAlign w:val="bottom"/>
            <w:hideMark/>
          </w:tcPr>
          <w:p w14:paraId="584B45A3" w14:textId="77777777" w:rsidR="005D3DD6" w:rsidRPr="005D3DD6" w:rsidRDefault="005D3DD6" w:rsidP="005D3DD6">
            <w:pPr>
              <w:spacing w:after="0"/>
              <w:jc w:val="center"/>
              <w:rPr>
                <w:rFonts w:ascii="Arial" w:eastAsia="Times New Roman" w:hAnsi="Arial" w:cs="Arial"/>
                <w:color w:val="000000"/>
                <w:sz w:val="20"/>
                <w:szCs w:val="20"/>
                <w:lang w:eastAsia="es-MX"/>
              </w:rPr>
            </w:pPr>
            <w:r w:rsidRPr="005D3DD6">
              <w:rPr>
                <w:rFonts w:ascii="Arial" w:eastAsia="Times New Roman" w:hAnsi="Arial" w:cs="Arial"/>
                <w:color w:val="000000"/>
                <w:sz w:val="20"/>
                <w:szCs w:val="20"/>
                <w:lang w:eastAsia="es-MX"/>
              </w:rPr>
              <w:t>$1,894,344,185.70</w:t>
            </w:r>
          </w:p>
        </w:tc>
      </w:tr>
      <w:tr w:rsidR="005D3DD6" w:rsidRPr="005D3DD6" w14:paraId="21013A91" w14:textId="77777777" w:rsidTr="005D3DD6">
        <w:trPr>
          <w:trHeight w:val="300"/>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608CBE7D" w14:textId="77777777" w:rsidR="005D3DD6" w:rsidRPr="005D3DD6" w:rsidRDefault="005D3DD6" w:rsidP="005D3DD6">
            <w:pPr>
              <w:spacing w:after="0"/>
              <w:jc w:val="center"/>
              <w:rPr>
                <w:rFonts w:ascii="Arial" w:eastAsia="Times New Roman" w:hAnsi="Arial" w:cs="Arial"/>
                <w:b/>
                <w:bCs/>
                <w:color w:val="000000"/>
                <w:sz w:val="20"/>
                <w:szCs w:val="20"/>
                <w:lang w:eastAsia="es-MX"/>
              </w:rPr>
            </w:pPr>
            <w:r w:rsidRPr="005D3DD6">
              <w:rPr>
                <w:rFonts w:ascii="Arial" w:eastAsia="Times New Roman" w:hAnsi="Arial" w:cs="Arial"/>
                <w:b/>
                <w:bCs/>
                <w:color w:val="000000"/>
                <w:sz w:val="20"/>
                <w:szCs w:val="20"/>
                <w:lang w:eastAsia="es-MX"/>
              </w:rPr>
              <w:t>IVA</w:t>
            </w:r>
          </w:p>
        </w:tc>
        <w:tc>
          <w:tcPr>
            <w:tcW w:w="0" w:type="auto"/>
            <w:tcBorders>
              <w:top w:val="nil"/>
              <w:left w:val="nil"/>
              <w:bottom w:val="single" w:sz="4" w:space="0" w:color="auto"/>
              <w:right w:val="single" w:sz="4" w:space="0" w:color="auto"/>
            </w:tcBorders>
            <w:shd w:val="clear" w:color="000000" w:fill="FFFFFF"/>
            <w:noWrap/>
            <w:vAlign w:val="bottom"/>
            <w:hideMark/>
          </w:tcPr>
          <w:p w14:paraId="1274AC43" w14:textId="77777777" w:rsidR="005D3DD6" w:rsidRPr="005D3DD6" w:rsidRDefault="005D3DD6" w:rsidP="005D3DD6">
            <w:pPr>
              <w:spacing w:after="0"/>
              <w:jc w:val="center"/>
              <w:rPr>
                <w:rFonts w:ascii="Arial" w:eastAsia="Times New Roman" w:hAnsi="Arial" w:cs="Arial"/>
                <w:color w:val="000000"/>
                <w:sz w:val="20"/>
                <w:szCs w:val="20"/>
                <w:lang w:eastAsia="es-MX"/>
              </w:rPr>
            </w:pPr>
            <w:r w:rsidRPr="005D3DD6">
              <w:rPr>
                <w:rFonts w:ascii="Arial" w:eastAsia="Times New Roman" w:hAnsi="Arial" w:cs="Arial"/>
                <w:color w:val="000000"/>
                <w:sz w:val="20"/>
                <w:szCs w:val="20"/>
                <w:lang w:eastAsia="es-MX"/>
              </w:rPr>
              <w:t>$303,095,069.71</w:t>
            </w:r>
          </w:p>
        </w:tc>
      </w:tr>
      <w:tr w:rsidR="005D3DD6" w:rsidRPr="005D3DD6" w14:paraId="049CC6B7" w14:textId="77777777" w:rsidTr="00E32D77">
        <w:trPr>
          <w:trHeight w:val="300"/>
          <w:jc w:val="center"/>
        </w:trPr>
        <w:tc>
          <w:tcPr>
            <w:tcW w:w="0" w:type="auto"/>
            <w:tcBorders>
              <w:top w:val="nil"/>
              <w:left w:val="single" w:sz="4" w:space="0" w:color="auto"/>
              <w:bottom w:val="single" w:sz="4" w:space="0" w:color="auto"/>
              <w:right w:val="single" w:sz="4" w:space="0" w:color="auto"/>
            </w:tcBorders>
            <w:shd w:val="clear" w:color="auto" w:fill="1F4E79" w:themeFill="accent1" w:themeFillShade="80"/>
            <w:noWrap/>
            <w:vAlign w:val="bottom"/>
            <w:hideMark/>
          </w:tcPr>
          <w:p w14:paraId="4730974E" w14:textId="77777777" w:rsidR="005D3DD6" w:rsidRPr="005D3DD6" w:rsidRDefault="005D3DD6" w:rsidP="005D3DD6">
            <w:pPr>
              <w:spacing w:after="0"/>
              <w:jc w:val="center"/>
              <w:rPr>
                <w:rFonts w:ascii="Arial" w:eastAsia="Times New Roman" w:hAnsi="Arial" w:cs="Arial"/>
                <w:b/>
                <w:bCs/>
                <w:color w:val="FFFFFF" w:themeColor="background1"/>
                <w:sz w:val="20"/>
                <w:szCs w:val="20"/>
                <w:lang w:eastAsia="es-MX"/>
              </w:rPr>
            </w:pPr>
            <w:r w:rsidRPr="005D3DD6">
              <w:rPr>
                <w:rFonts w:ascii="Arial" w:eastAsia="Times New Roman" w:hAnsi="Arial" w:cs="Arial"/>
                <w:b/>
                <w:bCs/>
                <w:color w:val="FFFFFF" w:themeColor="background1"/>
                <w:sz w:val="20"/>
                <w:szCs w:val="20"/>
                <w:lang w:eastAsia="es-MX"/>
              </w:rPr>
              <w:t>Total</w:t>
            </w:r>
          </w:p>
        </w:tc>
        <w:tc>
          <w:tcPr>
            <w:tcW w:w="0" w:type="auto"/>
            <w:tcBorders>
              <w:top w:val="nil"/>
              <w:left w:val="nil"/>
              <w:bottom w:val="single" w:sz="4" w:space="0" w:color="auto"/>
              <w:right w:val="single" w:sz="4" w:space="0" w:color="auto"/>
            </w:tcBorders>
            <w:shd w:val="clear" w:color="auto" w:fill="1F4E79" w:themeFill="accent1" w:themeFillShade="80"/>
            <w:noWrap/>
            <w:vAlign w:val="bottom"/>
            <w:hideMark/>
          </w:tcPr>
          <w:p w14:paraId="2E2961E1" w14:textId="77777777" w:rsidR="005D3DD6" w:rsidRPr="005D3DD6" w:rsidRDefault="005D3DD6" w:rsidP="005D3DD6">
            <w:pPr>
              <w:spacing w:after="0"/>
              <w:jc w:val="center"/>
              <w:rPr>
                <w:rFonts w:ascii="Arial" w:eastAsia="Times New Roman" w:hAnsi="Arial" w:cs="Arial"/>
                <w:b/>
                <w:bCs/>
                <w:color w:val="FFFFFF" w:themeColor="background1"/>
                <w:sz w:val="20"/>
                <w:szCs w:val="20"/>
                <w:lang w:eastAsia="es-MX"/>
              </w:rPr>
            </w:pPr>
            <w:r w:rsidRPr="005D3DD6">
              <w:rPr>
                <w:rFonts w:ascii="Arial" w:eastAsia="Times New Roman" w:hAnsi="Arial" w:cs="Arial"/>
                <w:b/>
                <w:bCs/>
                <w:color w:val="FFFFFF" w:themeColor="background1"/>
                <w:sz w:val="20"/>
                <w:szCs w:val="20"/>
                <w:lang w:eastAsia="es-MX"/>
              </w:rPr>
              <w:t>$2,197,439,255.41</w:t>
            </w:r>
          </w:p>
        </w:tc>
      </w:tr>
    </w:tbl>
    <w:p w14:paraId="00000C35" w14:textId="1A7A4CCB" w:rsidR="003372A9" w:rsidRDefault="003F4883" w:rsidP="005D3DD6">
      <w:pPr>
        <w:pStyle w:val="Subttulo"/>
        <w:rPr>
          <w:rFonts w:ascii="Arial" w:eastAsia="Arial" w:hAnsi="Arial" w:cs="Arial"/>
        </w:rPr>
      </w:pPr>
      <w:r>
        <w:rPr>
          <w:rFonts w:ascii="Arial" w:eastAsia="Arial" w:hAnsi="Arial" w:cs="Arial"/>
        </w:rPr>
        <w:t>Fuente: Elaboración propia con base en Anteproyecto Ejecutivo</w:t>
      </w:r>
    </w:p>
    <w:p w14:paraId="00000C36" w14:textId="0E7A848D" w:rsidR="003372A9" w:rsidRDefault="003F4883">
      <w:pPr>
        <w:pStyle w:val="Ttulo2"/>
        <w:ind w:left="720"/>
        <w:rPr>
          <w:rFonts w:ascii="Arial" w:eastAsia="Arial" w:hAnsi="Arial" w:cs="Arial"/>
        </w:rPr>
      </w:pPr>
      <w:bookmarkStart w:id="165" w:name="_Toc76732443"/>
      <w:bookmarkStart w:id="166" w:name="_Toc76732727"/>
      <w:r>
        <w:rPr>
          <w:rFonts w:ascii="Arial" w:eastAsia="Arial" w:hAnsi="Arial" w:cs="Arial"/>
        </w:rPr>
        <w:t>4.6 Financiamiento</w:t>
      </w:r>
      <w:bookmarkEnd w:id="165"/>
      <w:bookmarkEnd w:id="166"/>
    </w:p>
    <w:p w14:paraId="00000C37" w14:textId="77777777" w:rsidR="003372A9" w:rsidRDefault="003372A9"/>
    <w:p w14:paraId="00000C38" w14:textId="77777777" w:rsidR="003372A9" w:rsidRDefault="003F4883">
      <w:pPr>
        <w:keepNext/>
        <w:rPr>
          <w:rFonts w:ascii="Arial" w:eastAsia="Arial" w:hAnsi="Arial" w:cs="Arial"/>
        </w:rPr>
      </w:pPr>
      <w:r>
        <w:rPr>
          <w:rFonts w:ascii="Arial" w:eastAsia="Arial" w:hAnsi="Arial" w:cs="Arial"/>
        </w:rPr>
        <w:t>Los recursos para este proyecto provienen del Estado, tal como se observa en la siguiente tabla.</w:t>
      </w:r>
    </w:p>
    <w:p w14:paraId="00000C39" w14:textId="1CE873AD" w:rsidR="003372A9" w:rsidRDefault="000A6599" w:rsidP="00AD2521">
      <w:pPr>
        <w:pStyle w:val="Descripcin"/>
      </w:pPr>
      <w:bookmarkStart w:id="167" w:name="_Toc77867028"/>
      <w:r>
        <w:t xml:space="preserve">Tabla </w:t>
      </w:r>
      <w:r>
        <w:fldChar w:fldCharType="begin"/>
      </w:r>
      <w:r>
        <w:instrText xml:space="preserve"> SEQ Tabla \* ARABIC </w:instrText>
      </w:r>
      <w:r>
        <w:fldChar w:fldCharType="separate"/>
      </w:r>
      <w:r w:rsidR="00945DF1">
        <w:t>49</w:t>
      </w:r>
      <w:r>
        <w:fldChar w:fldCharType="end"/>
      </w:r>
      <w:r>
        <w:t xml:space="preserve">. </w:t>
      </w:r>
      <w:r w:rsidR="003F4883">
        <w:t>Fuente de los recursos, en pesos de 201</w:t>
      </w:r>
      <w:r w:rsidR="00171C66">
        <w:t>9</w:t>
      </w:r>
      <w:r w:rsidR="003F4883">
        <w:t xml:space="preserve"> (IVA incluido)</w:t>
      </w:r>
      <w:bookmarkEnd w:id="167"/>
    </w:p>
    <w:tbl>
      <w:tblPr>
        <w:tblStyle w:val="afffff3"/>
        <w:tblW w:w="597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30"/>
        <w:gridCol w:w="1984"/>
        <w:gridCol w:w="1559"/>
      </w:tblGrid>
      <w:tr w:rsidR="003372A9" w14:paraId="6A1D2D2C" w14:textId="77777777" w:rsidTr="005D3DD6">
        <w:trPr>
          <w:trHeight w:val="339"/>
          <w:jc w:val="center"/>
        </w:trPr>
        <w:tc>
          <w:tcPr>
            <w:tcW w:w="2430" w:type="dxa"/>
            <w:shd w:val="clear" w:color="auto" w:fill="1F4E79" w:themeFill="accent1" w:themeFillShade="80"/>
            <w:vAlign w:val="center"/>
          </w:tcPr>
          <w:p w14:paraId="00000C3A" w14:textId="77777777" w:rsidR="003372A9" w:rsidRDefault="003F4883">
            <w:pPr>
              <w:keepNext/>
              <w:spacing w:after="0"/>
              <w:jc w:val="center"/>
              <w:rPr>
                <w:rFonts w:ascii="Arial" w:eastAsia="Arial" w:hAnsi="Arial" w:cs="Arial"/>
                <w:color w:val="FFFFFF"/>
                <w:sz w:val="20"/>
                <w:szCs w:val="20"/>
              </w:rPr>
            </w:pPr>
            <w:r>
              <w:rPr>
                <w:rFonts w:ascii="Arial" w:eastAsia="Arial" w:hAnsi="Arial" w:cs="Arial"/>
                <w:color w:val="FFFFFF"/>
                <w:sz w:val="20"/>
                <w:szCs w:val="20"/>
              </w:rPr>
              <w:t>Fuente de los recursos</w:t>
            </w:r>
          </w:p>
        </w:tc>
        <w:tc>
          <w:tcPr>
            <w:tcW w:w="1984" w:type="dxa"/>
            <w:shd w:val="clear" w:color="auto" w:fill="1F4E79" w:themeFill="accent1" w:themeFillShade="80"/>
            <w:vAlign w:val="center"/>
          </w:tcPr>
          <w:p w14:paraId="00000C3B" w14:textId="77777777" w:rsidR="003372A9" w:rsidRDefault="003F4883">
            <w:pPr>
              <w:keepNext/>
              <w:spacing w:after="0"/>
              <w:jc w:val="center"/>
              <w:rPr>
                <w:rFonts w:ascii="Arial" w:eastAsia="Arial" w:hAnsi="Arial" w:cs="Arial"/>
                <w:color w:val="FFFFFF"/>
                <w:sz w:val="20"/>
                <w:szCs w:val="20"/>
              </w:rPr>
            </w:pPr>
            <w:r>
              <w:rPr>
                <w:rFonts w:ascii="Arial" w:eastAsia="Arial" w:hAnsi="Arial" w:cs="Arial"/>
                <w:color w:val="FFFFFF"/>
                <w:sz w:val="20"/>
                <w:szCs w:val="20"/>
              </w:rPr>
              <w:t>Monto</w:t>
            </w:r>
          </w:p>
        </w:tc>
        <w:tc>
          <w:tcPr>
            <w:tcW w:w="1559" w:type="dxa"/>
            <w:shd w:val="clear" w:color="auto" w:fill="1F4E79" w:themeFill="accent1" w:themeFillShade="80"/>
            <w:vAlign w:val="center"/>
          </w:tcPr>
          <w:p w14:paraId="00000C3C" w14:textId="77777777" w:rsidR="003372A9" w:rsidRDefault="003F4883">
            <w:pPr>
              <w:keepNext/>
              <w:spacing w:after="0"/>
              <w:jc w:val="center"/>
              <w:rPr>
                <w:rFonts w:ascii="Arial" w:eastAsia="Arial" w:hAnsi="Arial" w:cs="Arial"/>
                <w:color w:val="FFFFFF"/>
                <w:sz w:val="20"/>
                <w:szCs w:val="20"/>
              </w:rPr>
            </w:pPr>
            <w:r>
              <w:rPr>
                <w:rFonts w:ascii="Arial" w:eastAsia="Arial" w:hAnsi="Arial" w:cs="Arial"/>
                <w:color w:val="FFFFFF"/>
                <w:sz w:val="20"/>
                <w:szCs w:val="20"/>
              </w:rPr>
              <w:t>Porcentaje</w:t>
            </w:r>
          </w:p>
        </w:tc>
      </w:tr>
      <w:tr w:rsidR="003372A9" w14:paraId="7C5AED49" w14:textId="77777777">
        <w:trPr>
          <w:trHeight w:val="276"/>
          <w:jc w:val="center"/>
        </w:trPr>
        <w:tc>
          <w:tcPr>
            <w:tcW w:w="2430" w:type="dxa"/>
            <w:shd w:val="clear" w:color="auto" w:fill="FFFFFF"/>
            <w:vAlign w:val="center"/>
          </w:tcPr>
          <w:p w14:paraId="00000C3D" w14:textId="77777777" w:rsidR="003372A9" w:rsidRDefault="003F4883">
            <w:pPr>
              <w:keepNext/>
              <w:widowControl w:val="0"/>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Federales </w:t>
            </w:r>
          </w:p>
        </w:tc>
        <w:tc>
          <w:tcPr>
            <w:tcW w:w="1984" w:type="dxa"/>
            <w:shd w:val="clear" w:color="auto" w:fill="FFFFFF"/>
            <w:vAlign w:val="center"/>
          </w:tcPr>
          <w:p w14:paraId="00000C3E" w14:textId="77777777" w:rsidR="003372A9" w:rsidRDefault="003372A9">
            <w:pPr>
              <w:keepNext/>
              <w:spacing w:after="0"/>
              <w:jc w:val="center"/>
              <w:rPr>
                <w:rFonts w:ascii="Arial" w:eastAsia="Arial" w:hAnsi="Arial" w:cs="Arial"/>
                <w:sz w:val="20"/>
                <w:szCs w:val="20"/>
              </w:rPr>
            </w:pPr>
          </w:p>
        </w:tc>
        <w:tc>
          <w:tcPr>
            <w:tcW w:w="1559" w:type="dxa"/>
            <w:shd w:val="clear" w:color="auto" w:fill="FFFFFF"/>
            <w:vAlign w:val="center"/>
          </w:tcPr>
          <w:p w14:paraId="00000C3F" w14:textId="77777777" w:rsidR="003372A9" w:rsidRDefault="003372A9">
            <w:pPr>
              <w:keepNext/>
              <w:spacing w:after="0"/>
              <w:jc w:val="center"/>
              <w:rPr>
                <w:rFonts w:ascii="Arial" w:eastAsia="Arial" w:hAnsi="Arial" w:cs="Arial"/>
                <w:sz w:val="20"/>
                <w:szCs w:val="20"/>
              </w:rPr>
            </w:pPr>
          </w:p>
        </w:tc>
      </w:tr>
      <w:tr w:rsidR="003372A9" w14:paraId="474E16D6" w14:textId="77777777" w:rsidTr="00D51D52">
        <w:trPr>
          <w:trHeight w:val="405"/>
          <w:jc w:val="center"/>
        </w:trPr>
        <w:tc>
          <w:tcPr>
            <w:tcW w:w="2430" w:type="dxa"/>
            <w:shd w:val="clear" w:color="auto" w:fill="FFFFFF"/>
            <w:vAlign w:val="center"/>
          </w:tcPr>
          <w:p w14:paraId="00000C40" w14:textId="77777777" w:rsidR="003372A9" w:rsidRPr="00403B3B" w:rsidRDefault="003F4883">
            <w:pPr>
              <w:keepNext/>
              <w:widowControl w:val="0"/>
              <w:numPr>
                <w:ilvl w:val="0"/>
                <w:numId w:val="1"/>
              </w:numPr>
              <w:pBdr>
                <w:top w:val="nil"/>
                <w:left w:val="nil"/>
                <w:bottom w:val="nil"/>
                <w:right w:val="nil"/>
                <w:between w:val="nil"/>
              </w:pBdr>
              <w:spacing w:after="0"/>
              <w:rPr>
                <w:rFonts w:ascii="Arial" w:eastAsia="Arial" w:hAnsi="Arial" w:cs="Arial"/>
                <w:b/>
                <w:bCs/>
                <w:color w:val="000000"/>
                <w:sz w:val="20"/>
                <w:szCs w:val="20"/>
              </w:rPr>
            </w:pPr>
            <w:r w:rsidRPr="00403B3B">
              <w:rPr>
                <w:rFonts w:ascii="Arial" w:eastAsia="Arial" w:hAnsi="Arial" w:cs="Arial"/>
                <w:b/>
                <w:bCs/>
                <w:color w:val="000000"/>
                <w:sz w:val="20"/>
                <w:szCs w:val="20"/>
              </w:rPr>
              <w:t>Estatales</w:t>
            </w:r>
          </w:p>
        </w:tc>
        <w:tc>
          <w:tcPr>
            <w:tcW w:w="1984" w:type="dxa"/>
            <w:shd w:val="clear" w:color="auto" w:fill="FFFFFF"/>
            <w:vAlign w:val="center"/>
          </w:tcPr>
          <w:p w14:paraId="00000C41" w14:textId="77777777" w:rsidR="003372A9" w:rsidRPr="00403B3B" w:rsidRDefault="003F4883">
            <w:pPr>
              <w:pStyle w:val="Subttulo"/>
              <w:spacing w:before="240" w:after="0"/>
              <w:rPr>
                <w:rFonts w:ascii="Arial" w:eastAsia="Arial" w:hAnsi="Arial" w:cs="Arial"/>
                <w:b/>
                <w:bCs/>
                <w:color w:val="000000"/>
                <w:sz w:val="20"/>
                <w:szCs w:val="20"/>
              </w:rPr>
            </w:pPr>
            <w:bookmarkStart w:id="168" w:name="_heading=h.wu7904fwzybh" w:colFirst="0" w:colLast="0"/>
            <w:bookmarkEnd w:id="168"/>
            <w:r w:rsidRPr="00403B3B">
              <w:rPr>
                <w:rFonts w:ascii="Arial" w:eastAsia="Arial" w:hAnsi="Arial" w:cs="Arial"/>
                <w:b/>
                <w:bCs/>
                <w:color w:val="000000"/>
                <w:sz w:val="20"/>
                <w:szCs w:val="20"/>
              </w:rPr>
              <w:t>$2,197,439,255.41</w:t>
            </w:r>
          </w:p>
        </w:tc>
        <w:tc>
          <w:tcPr>
            <w:tcW w:w="1559" w:type="dxa"/>
            <w:shd w:val="clear" w:color="auto" w:fill="FFFFFF"/>
            <w:vAlign w:val="center"/>
          </w:tcPr>
          <w:p w14:paraId="00000C42" w14:textId="77777777" w:rsidR="003372A9" w:rsidRPr="00403B3B" w:rsidRDefault="003F4883">
            <w:pPr>
              <w:keepNext/>
              <w:spacing w:after="0"/>
              <w:jc w:val="center"/>
              <w:rPr>
                <w:rFonts w:ascii="Arial" w:eastAsia="Arial" w:hAnsi="Arial" w:cs="Arial"/>
                <w:b/>
                <w:bCs/>
                <w:color w:val="000000"/>
                <w:sz w:val="20"/>
                <w:szCs w:val="20"/>
              </w:rPr>
            </w:pPr>
            <w:r w:rsidRPr="00403B3B">
              <w:rPr>
                <w:rFonts w:ascii="Arial" w:eastAsia="Arial" w:hAnsi="Arial" w:cs="Arial"/>
                <w:b/>
                <w:bCs/>
                <w:color w:val="000000"/>
                <w:sz w:val="20"/>
                <w:szCs w:val="20"/>
              </w:rPr>
              <w:t>100%</w:t>
            </w:r>
          </w:p>
        </w:tc>
      </w:tr>
      <w:tr w:rsidR="003372A9" w14:paraId="19CED966" w14:textId="77777777">
        <w:trPr>
          <w:trHeight w:val="276"/>
          <w:jc w:val="center"/>
        </w:trPr>
        <w:tc>
          <w:tcPr>
            <w:tcW w:w="2430" w:type="dxa"/>
            <w:shd w:val="clear" w:color="auto" w:fill="FFFFFF"/>
            <w:vAlign w:val="center"/>
          </w:tcPr>
          <w:p w14:paraId="00000C43" w14:textId="77777777" w:rsidR="003372A9" w:rsidRDefault="003F4883">
            <w:pPr>
              <w:keepNext/>
              <w:widowControl w:val="0"/>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Municipales</w:t>
            </w:r>
          </w:p>
        </w:tc>
        <w:tc>
          <w:tcPr>
            <w:tcW w:w="1984" w:type="dxa"/>
            <w:shd w:val="clear" w:color="auto" w:fill="FFFFFF"/>
            <w:vAlign w:val="center"/>
          </w:tcPr>
          <w:p w14:paraId="00000C44" w14:textId="77777777" w:rsidR="003372A9" w:rsidRDefault="003372A9">
            <w:pPr>
              <w:keepNext/>
              <w:spacing w:after="0"/>
              <w:jc w:val="center"/>
              <w:rPr>
                <w:rFonts w:ascii="Arial" w:eastAsia="Arial" w:hAnsi="Arial" w:cs="Arial"/>
                <w:sz w:val="20"/>
                <w:szCs w:val="20"/>
              </w:rPr>
            </w:pPr>
          </w:p>
        </w:tc>
        <w:tc>
          <w:tcPr>
            <w:tcW w:w="1559" w:type="dxa"/>
            <w:shd w:val="clear" w:color="auto" w:fill="FFFFFF"/>
            <w:vAlign w:val="center"/>
          </w:tcPr>
          <w:p w14:paraId="00000C45" w14:textId="77777777" w:rsidR="003372A9" w:rsidRDefault="003372A9">
            <w:pPr>
              <w:keepNext/>
              <w:spacing w:after="0"/>
              <w:jc w:val="center"/>
              <w:rPr>
                <w:rFonts w:ascii="Arial" w:eastAsia="Arial" w:hAnsi="Arial" w:cs="Arial"/>
                <w:sz w:val="20"/>
                <w:szCs w:val="20"/>
              </w:rPr>
            </w:pPr>
          </w:p>
        </w:tc>
      </w:tr>
      <w:tr w:rsidR="003372A9" w14:paraId="2F76E6BD" w14:textId="77777777">
        <w:trPr>
          <w:trHeight w:val="276"/>
          <w:jc w:val="center"/>
        </w:trPr>
        <w:tc>
          <w:tcPr>
            <w:tcW w:w="2430" w:type="dxa"/>
            <w:shd w:val="clear" w:color="auto" w:fill="FFFFFF"/>
            <w:vAlign w:val="center"/>
          </w:tcPr>
          <w:p w14:paraId="00000C46" w14:textId="77777777" w:rsidR="003372A9" w:rsidRDefault="003F4883">
            <w:pPr>
              <w:keepNext/>
              <w:widowControl w:val="0"/>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Fideicomisos</w:t>
            </w:r>
          </w:p>
        </w:tc>
        <w:tc>
          <w:tcPr>
            <w:tcW w:w="1984" w:type="dxa"/>
            <w:shd w:val="clear" w:color="auto" w:fill="FFFFFF"/>
            <w:vAlign w:val="center"/>
          </w:tcPr>
          <w:p w14:paraId="00000C47" w14:textId="77777777" w:rsidR="003372A9" w:rsidRDefault="003372A9">
            <w:pPr>
              <w:keepNext/>
              <w:spacing w:after="0"/>
              <w:jc w:val="center"/>
              <w:rPr>
                <w:rFonts w:ascii="Arial" w:eastAsia="Arial" w:hAnsi="Arial" w:cs="Arial"/>
                <w:sz w:val="20"/>
                <w:szCs w:val="20"/>
              </w:rPr>
            </w:pPr>
          </w:p>
        </w:tc>
        <w:tc>
          <w:tcPr>
            <w:tcW w:w="1559" w:type="dxa"/>
            <w:shd w:val="clear" w:color="auto" w:fill="FFFFFF"/>
            <w:vAlign w:val="center"/>
          </w:tcPr>
          <w:p w14:paraId="00000C48" w14:textId="77777777" w:rsidR="003372A9" w:rsidRDefault="003372A9">
            <w:pPr>
              <w:keepNext/>
              <w:spacing w:after="0"/>
              <w:jc w:val="center"/>
              <w:rPr>
                <w:rFonts w:ascii="Arial" w:eastAsia="Arial" w:hAnsi="Arial" w:cs="Arial"/>
                <w:sz w:val="20"/>
                <w:szCs w:val="20"/>
              </w:rPr>
            </w:pPr>
          </w:p>
        </w:tc>
      </w:tr>
      <w:tr w:rsidR="003372A9" w14:paraId="7F7E9B7A" w14:textId="77777777">
        <w:trPr>
          <w:trHeight w:val="276"/>
          <w:jc w:val="center"/>
        </w:trPr>
        <w:tc>
          <w:tcPr>
            <w:tcW w:w="2430" w:type="dxa"/>
            <w:shd w:val="clear" w:color="auto" w:fill="FFFFFF"/>
            <w:vAlign w:val="center"/>
          </w:tcPr>
          <w:p w14:paraId="00000C49" w14:textId="77777777" w:rsidR="003372A9" w:rsidRDefault="003F4883">
            <w:pPr>
              <w:keepNext/>
              <w:widowControl w:val="0"/>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Otros</w:t>
            </w:r>
          </w:p>
        </w:tc>
        <w:tc>
          <w:tcPr>
            <w:tcW w:w="1984" w:type="dxa"/>
            <w:shd w:val="clear" w:color="auto" w:fill="FFFFFF"/>
            <w:vAlign w:val="center"/>
          </w:tcPr>
          <w:p w14:paraId="00000C4A" w14:textId="77777777" w:rsidR="003372A9" w:rsidRDefault="003372A9">
            <w:pPr>
              <w:keepNext/>
              <w:spacing w:after="0"/>
              <w:jc w:val="center"/>
              <w:rPr>
                <w:rFonts w:ascii="Arial" w:eastAsia="Arial" w:hAnsi="Arial" w:cs="Arial"/>
                <w:sz w:val="20"/>
                <w:szCs w:val="20"/>
              </w:rPr>
            </w:pPr>
          </w:p>
        </w:tc>
        <w:tc>
          <w:tcPr>
            <w:tcW w:w="1559" w:type="dxa"/>
            <w:shd w:val="clear" w:color="auto" w:fill="FFFFFF"/>
            <w:vAlign w:val="center"/>
          </w:tcPr>
          <w:p w14:paraId="00000C4B" w14:textId="77777777" w:rsidR="003372A9" w:rsidRDefault="003372A9">
            <w:pPr>
              <w:keepNext/>
              <w:spacing w:after="0"/>
              <w:jc w:val="center"/>
              <w:rPr>
                <w:rFonts w:ascii="Arial" w:eastAsia="Arial" w:hAnsi="Arial" w:cs="Arial"/>
                <w:sz w:val="20"/>
                <w:szCs w:val="20"/>
              </w:rPr>
            </w:pPr>
          </w:p>
        </w:tc>
      </w:tr>
      <w:tr w:rsidR="003372A9" w14:paraId="371F87B7" w14:textId="77777777" w:rsidTr="005D3DD6">
        <w:trPr>
          <w:trHeight w:val="276"/>
          <w:jc w:val="center"/>
        </w:trPr>
        <w:tc>
          <w:tcPr>
            <w:tcW w:w="2430" w:type="dxa"/>
            <w:shd w:val="clear" w:color="auto" w:fill="1F4E79" w:themeFill="accent1" w:themeFillShade="80"/>
            <w:vAlign w:val="center"/>
          </w:tcPr>
          <w:p w14:paraId="00000C4C" w14:textId="77777777" w:rsidR="003372A9" w:rsidRDefault="003F4883">
            <w:pPr>
              <w:widowControl w:val="0"/>
              <w:spacing w:after="0"/>
              <w:jc w:val="center"/>
              <w:rPr>
                <w:rFonts w:ascii="Arial" w:eastAsia="Arial" w:hAnsi="Arial" w:cs="Arial"/>
                <w:color w:val="FFFFFF"/>
                <w:sz w:val="20"/>
                <w:szCs w:val="20"/>
              </w:rPr>
            </w:pPr>
            <w:r>
              <w:rPr>
                <w:rFonts w:ascii="Arial" w:eastAsia="Arial" w:hAnsi="Arial" w:cs="Arial"/>
                <w:color w:val="FFFFFF"/>
                <w:sz w:val="20"/>
                <w:szCs w:val="20"/>
              </w:rPr>
              <w:t>Total</w:t>
            </w:r>
          </w:p>
        </w:tc>
        <w:tc>
          <w:tcPr>
            <w:tcW w:w="1984" w:type="dxa"/>
            <w:shd w:val="clear" w:color="auto" w:fill="1F4E79" w:themeFill="accent1" w:themeFillShade="80"/>
            <w:vAlign w:val="center"/>
          </w:tcPr>
          <w:p w14:paraId="00000C4D" w14:textId="77777777" w:rsidR="003372A9" w:rsidRDefault="003F4883">
            <w:pPr>
              <w:spacing w:after="0"/>
              <w:jc w:val="center"/>
              <w:rPr>
                <w:rFonts w:ascii="Arial" w:eastAsia="Arial" w:hAnsi="Arial" w:cs="Arial"/>
                <w:color w:val="FFFFFF"/>
                <w:sz w:val="20"/>
                <w:szCs w:val="20"/>
              </w:rPr>
            </w:pPr>
            <w:r>
              <w:rPr>
                <w:rFonts w:ascii="Arial" w:eastAsia="Arial" w:hAnsi="Arial" w:cs="Arial"/>
                <w:color w:val="FFFFFF"/>
                <w:sz w:val="20"/>
                <w:szCs w:val="20"/>
              </w:rPr>
              <w:t>$2,197,439,255.41</w:t>
            </w:r>
          </w:p>
        </w:tc>
        <w:tc>
          <w:tcPr>
            <w:tcW w:w="1559" w:type="dxa"/>
            <w:shd w:val="clear" w:color="auto" w:fill="1F4E79" w:themeFill="accent1" w:themeFillShade="80"/>
            <w:vAlign w:val="center"/>
          </w:tcPr>
          <w:p w14:paraId="00000C4E" w14:textId="77777777" w:rsidR="003372A9" w:rsidRDefault="003372A9">
            <w:pPr>
              <w:spacing w:after="0"/>
              <w:jc w:val="center"/>
              <w:rPr>
                <w:rFonts w:ascii="Arial" w:eastAsia="Arial" w:hAnsi="Arial" w:cs="Arial"/>
                <w:color w:val="FFFFFF"/>
                <w:sz w:val="20"/>
                <w:szCs w:val="20"/>
              </w:rPr>
            </w:pPr>
          </w:p>
        </w:tc>
      </w:tr>
    </w:tbl>
    <w:p w14:paraId="00000C4F" w14:textId="77777777" w:rsidR="003372A9" w:rsidRDefault="003F4883">
      <w:pPr>
        <w:pStyle w:val="Subttulo"/>
        <w:rPr>
          <w:rFonts w:ascii="Arial" w:eastAsia="Arial" w:hAnsi="Arial" w:cs="Arial"/>
        </w:rPr>
      </w:pPr>
      <w:r>
        <w:rPr>
          <w:rFonts w:ascii="Arial" w:eastAsia="Arial" w:hAnsi="Arial" w:cs="Arial"/>
        </w:rPr>
        <w:t>Fuente: Elaboración propia con base en Anteproyecto Ejecutivo</w:t>
      </w:r>
    </w:p>
    <w:p w14:paraId="00000C50" w14:textId="2A690863" w:rsidR="003372A9" w:rsidRDefault="003F4883">
      <w:pPr>
        <w:pStyle w:val="Ttulo2"/>
        <w:ind w:left="720"/>
        <w:rPr>
          <w:rFonts w:ascii="Arial" w:eastAsia="Arial" w:hAnsi="Arial" w:cs="Arial"/>
        </w:rPr>
      </w:pPr>
      <w:bookmarkStart w:id="169" w:name="_Toc76732444"/>
      <w:bookmarkStart w:id="170" w:name="_Toc76732728"/>
      <w:r>
        <w:rPr>
          <w:rFonts w:ascii="Arial" w:eastAsia="Arial" w:hAnsi="Arial" w:cs="Arial"/>
        </w:rPr>
        <w:t>4.7 Capacidad instalada</w:t>
      </w:r>
      <w:bookmarkEnd w:id="169"/>
      <w:bookmarkEnd w:id="170"/>
    </w:p>
    <w:p w14:paraId="00000C51" w14:textId="77777777" w:rsidR="003372A9" w:rsidRDefault="003372A9"/>
    <w:p w14:paraId="00000C52" w14:textId="77777777" w:rsidR="003372A9" w:rsidRDefault="003F4883">
      <w:pPr>
        <w:rPr>
          <w:rFonts w:ascii="Arial" w:eastAsia="Arial" w:hAnsi="Arial" w:cs="Arial"/>
        </w:rPr>
      </w:pPr>
      <w:r>
        <w:rPr>
          <w:rFonts w:ascii="Arial" w:eastAsia="Arial" w:hAnsi="Arial" w:cs="Arial"/>
        </w:rPr>
        <w:t>La capacidad instalada del proyecto viene determinada por los m</w:t>
      </w:r>
      <w:r>
        <w:rPr>
          <w:rFonts w:ascii="Arial" w:eastAsia="Arial" w:hAnsi="Arial" w:cs="Arial"/>
          <w:vertAlign w:val="superscript"/>
        </w:rPr>
        <w:t>2</w:t>
      </w:r>
      <w:r>
        <w:rPr>
          <w:rFonts w:ascii="Arial" w:eastAsia="Arial" w:hAnsi="Arial" w:cs="Arial"/>
        </w:rPr>
        <w:t xml:space="preserve"> del área de oficina y atención al público, al ampliar y adecuar estos espacios, las actividades que realizan los servidores públicos, así como, la atención al público, se podrán llevar a cabo de manera óptima, lo que se traduce en mejores servicios.</w:t>
      </w:r>
    </w:p>
    <w:p w14:paraId="00000C53" w14:textId="47BE4F6A" w:rsidR="003372A9" w:rsidRDefault="003F4883">
      <w:pPr>
        <w:rPr>
          <w:rFonts w:ascii="Arial" w:eastAsia="Arial" w:hAnsi="Arial" w:cs="Arial"/>
        </w:rPr>
      </w:pPr>
      <w:r>
        <w:rPr>
          <w:rFonts w:ascii="Arial" w:eastAsia="Arial" w:hAnsi="Arial" w:cs="Arial"/>
        </w:rPr>
        <w:t xml:space="preserve">En la siguiente tabla se muestran los metros cuadrados de superficie por cada uno de los bloques de oficinas que considera el proyecto. </w:t>
      </w:r>
    </w:p>
    <w:p w14:paraId="6AF962AF" w14:textId="7C4BB0DB" w:rsidR="000F749B" w:rsidRDefault="000F749B">
      <w:pPr>
        <w:rPr>
          <w:rFonts w:ascii="Arial" w:eastAsia="Arial" w:hAnsi="Arial" w:cs="Arial"/>
        </w:rPr>
      </w:pPr>
    </w:p>
    <w:p w14:paraId="7ECCC74D" w14:textId="77777777" w:rsidR="000F749B" w:rsidRDefault="000F749B">
      <w:pPr>
        <w:rPr>
          <w:rFonts w:ascii="Arial" w:eastAsia="Arial" w:hAnsi="Arial" w:cs="Arial"/>
        </w:rPr>
      </w:pPr>
    </w:p>
    <w:p w14:paraId="00000C54" w14:textId="1E87EA5A" w:rsidR="003372A9" w:rsidRPr="000A6599" w:rsidRDefault="000A6599" w:rsidP="00AD2521">
      <w:pPr>
        <w:pStyle w:val="Descripcin"/>
        <w:rPr>
          <w:color w:val="000000"/>
        </w:rPr>
      </w:pPr>
      <w:bookmarkStart w:id="171" w:name="_Toc77867029"/>
      <w:r>
        <w:lastRenderedPageBreak/>
        <w:t xml:space="preserve">Tabla </w:t>
      </w:r>
      <w:r>
        <w:fldChar w:fldCharType="begin"/>
      </w:r>
      <w:r>
        <w:instrText xml:space="preserve"> SEQ Tabla \* ARABIC </w:instrText>
      </w:r>
      <w:r>
        <w:fldChar w:fldCharType="separate"/>
      </w:r>
      <w:r w:rsidR="00945DF1">
        <w:t>50</w:t>
      </w:r>
      <w:r>
        <w:fldChar w:fldCharType="end"/>
      </w:r>
      <w:r>
        <w:t xml:space="preserve">. </w:t>
      </w:r>
      <w:r w:rsidR="003F4883" w:rsidRPr="000A6599">
        <w:t>Área de Oficina y atención al públic</w:t>
      </w:r>
      <w:r w:rsidR="003F4883" w:rsidRPr="000A6599">
        <w:rPr>
          <w:color w:val="000000"/>
        </w:rPr>
        <w:t>o</w:t>
      </w:r>
      <w:bookmarkEnd w:id="171"/>
    </w:p>
    <w:tbl>
      <w:tblPr>
        <w:tblStyle w:val="afffff4"/>
        <w:tblW w:w="415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0"/>
        <w:gridCol w:w="3225"/>
      </w:tblGrid>
      <w:tr w:rsidR="003372A9" w14:paraId="4FA63CA3" w14:textId="77777777">
        <w:trPr>
          <w:trHeight w:val="170"/>
          <w:jc w:val="center"/>
        </w:trPr>
        <w:tc>
          <w:tcPr>
            <w:tcW w:w="930" w:type="dxa"/>
            <w:shd w:val="clear" w:color="auto" w:fill="1F4E79"/>
            <w:vAlign w:val="center"/>
          </w:tcPr>
          <w:p w14:paraId="00000C55"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Bloque</w:t>
            </w:r>
          </w:p>
        </w:tc>
        <w:tc>
          <w:tcPr>
            <w:tcW w:w="3225" w:type="dxa"/>
            <w:shd w:val="clear" w:color="auto" w:fill="1F4E79"/>
            <w:vAlign w:val="center"/>
          </w:tcPr>
          <w:p w14:paraId="00000C56"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37712C28" w14:textId="77777777">
        <w:trPr>
          <w:trHeight w:val="170"/>
          <w:jc w:val="center"/>
        </w:trPr>
        <w:tc>
          <w:tcPr>
            <w:tcW w:w="930" w:type="dxa"/>
            <w:shd w:val="clear" w:color="auto" w:fill="auto"/>
            <w:vAlign w:val="center"/>
          </w:tcPr>
          <w:p w14:paraId="00000C5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A</w:t>
            </w:r>
          </w:p>
        </w:tc>
        <w:tc>
          <w:tcPr>
            <w:tcW w:w="3225" w:type="dxa"/>
            <w:shd w:val="clear" w:color="auto" w:fill="auto"/>
            <w:vAlign w:val="center"/>
          </w:tcPr>
          <w:p w14:paraId="00000C5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2,937</w:t>
            </w:r>
          </w:p>
        </w:tc>
      </w:tr>
      <w:tr w:rsidR="003372A9" w14:paraId="0BB7C670" w14:textId="77777777">
        <w:trPr>
          <w:trHeight w:val="170"/>
          <w:jc w:val="center"/>
        </w:trPr>
        <w:tc>
          <w:tcPr>
            <w:tcW w:w="930" w:type="dxa"/>
            <w:shd w:val="clear" w:color="auto" w:fill="F2F2F2"/>
            <w:vAlign w:val="center"/>
          </w:tcPr>
          <w:p w14:paraId="00000C5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B</w:t>
            </w:r>
          </w:p>
        </w:tc>
        <w:tc>
          <w:tcPr>
            <w:tcW w:w="3225" w:type="dxa"/>
            <w:shd w:val="clear" w:color="auto" w:fill="F2F2F2"/>
            <w:vAlign w:val="center"/>
          </w:tcPr>
          <w:p w14:paraId="00000C5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4,345</w:t>
            </w:r>
          </w:p>
        </w:tc>
      </w:tr>
      <w:tr w:rsidR="003372A9" w14:paraId="24446A3D" w14:textId="77777777">
        <w:trPr>
          <w:trHeight w:val="170"/>
          <w:jc w:val="center"/>
        </w:trPr>
        <w:tc>
          <w:tcPr>
            <w:tcW w:w="930" w:type="dxa"/>
            <w:shd w:val="clear" w:color="auto" w:fill="auto"/>
            <w:vAlign w:val="center"/>
          </w:tcPr>
          <w:p w14:paraId="00000C5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C</w:t>
            </w:r>
          </w:p>
        </w:tc>
        <w:tc>
          <w:tcPr>
            <w:tcW w:w="3225" w:type="dxa"/>
            <w:shd w:val="clear" w:color="auto" w:fill="auto"/>
            <w:vAlign w:val="center"/>
          </w:tcPr>
          <w:p w14:paraId="00000C5C" w14:textId="77777777" w:rsidR="003372A9" w:rsidRDefault="003F4883">
            <w:pPr>
              <w:spacing w:after="0"/>
              <w:jc w:val="center"/>
              <w:rPr>
                <w:rFonts w:ascii="Arial" w:eastAsia="Arial" w:hAnsi="Arial" w:cs="Arial"/>
                <w:color w:val="000000"/>
                <w:sz w:val="20"/>
                <w:szCs w:val="20"/>
              </w:rPr>
            </w:pPr>
            <w:r>
              <w:rPr>
                <w:rFonts w:ascii="Arial" w:eastAsia="Arial" w:hAnsi="Arial" w:cs="Arial"/>
                <w:sz w:val="20"/>
                <w:szCs w:val="20"/>
              </w:rPr>
              <w:t xml:space="preserve"> </w:t>
            </w:r>
            <w:r>
              <w:rPr>
                <w:rFonts w:ascii="Arial" w:eastAsia="Arial" w:hAnsi="Arial" w:cs="Arial"/>
                <w:color w:val="000000"/>
                <w:sz w:val="20"/>
                <w:szCs w:val="20"/>
              </w:rPr>
              <w:t>1,177</w:t>
            </w:r>
          </w:p>
        </w:tc>
      </w:tr>
      <w:tr w:rsidR="003372A9" w14:paraId="6FAC7ECC" w14:textId="77777777">
        <w:trPr>
          <w:trHeight w:val="170"/>
          <w:jc w:val="center"/>
        </w:trPr>
        <w:tc>
          <w:tcPr>
            <w:tcW w:w="930" w:type="dxa"/>
            <w:shd w:val="clear" w:color="auto" w:fill="F2F2F2"/>
            <w:vAlign w:val="center"/>
          </w:tcPr>
          <w:p w14:paraId="00000C5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D</w:t>
            </w:r>
          </w:p>
        </w:tc>
        <w:tc>
          <w:tcPr>
            <w:tcW w:w="3225" w:type="dxa"/>
            <w:shd w:val="clear" w:color="auto" w:fill="F2F2F2"/>
            <w:vAlign w:val="center"/>
          </w:tcPr>
          <w:p w14:paraId="00000C5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1,925</w:t>
            </w:r>
          </w:p>
        </w:tc>
      </w:tr>
      <w:tr w:rsidR="003372A9" w14:paraId="478953BE" w14:textId="77777777">
        <w:trPr>
          <w:trHeight w:val="170"/>
          <w:jc w:val="center"/>
        </w:trPr>
        <w:tc>
          <w:tcPr>
            <w:tcW w:w="930" w:type="dxa"/>
            <w:shd w:val="clear" w:color="auto" w:fill="auto"/>
            <w:vAlign w:val="center"/>
          </w:tcPr>
          <w:p w14:paraId="00000C5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E</w:t>
            </w:r>
          </w:p>
        </w:tc>
        <w:tc>
          <w:tcPr>
            <w:tcW w:w="3225" w:type="dxa"/>
            <w:shd w:val="clear" w:color="auto" w:fill="auto"/>
            <w:vAlign w:val="center"/>
          </w:tcPr>
          <w:p w14:paraId="00000C6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6,325</w:t>
            </w:r>
          </w:p>
        </w:tc>
      </w:tr>
      <w:tr w:rsidR="003372A9" w14:paraId="7A5E6EC5" w14:textId="77777777">
        <w:trPr>
          <w:trHeight w:val="170"/>
          <w:jc w:val="center"/>
        </w:trPr>
        <w:tc>
          <w:tcPr>
            <w:tcW w:w="930" w:type="dxa"/>
            <w:shd w:val="clear" w:color="auto" w:fill="F2F2F2"/>
            <w:vAlign w:val="center"/>
          </w:tcPr>
          <w:p w14:paraId="00000C6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F</w:t>
            </w:r>
          </w:p>
        </w:tc>
        <w:tc>
          <w:tcPr>
            <w:tcW w:w="3225" w:type="dxa"/>
            <w:shd w:val="clear" w:color="auto" w:fill="F2F2F2"/>
            <w:vAlign w:val="center"/>
          </w:tcPr>
          <w:p w14:paraId="00000C6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3,289</w:t>
            </w:r>
          </w:p>
        </w:tc>
      </w:tr>
      <w:tr w:rsidR="003372A9" w14:paraId="13CC781A" w14:textId="77777777">
        <w:trPr>
          <w:trHeight w:val="170"/>
          <w:jc w:val="center"/>
        </w:trPr>
        <w:tc>
          <w:tcPr>
            <w:tcW w:w="930" w:type="dxa"/>
            <w:shd w:val="clear" w:color="auto" w:fill="auto"/>
            <w:vAlign w:val="center"/>
          </w:tcPr>
          <w:p w14:paraId="00000C6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G</w:t>
            </w:r>
          </w:p>
        </w:tc>
        <w:tc>
          <w:tcPr>
            <w:tcW w:w="3225" w:type="dxa"/>
            <w:shd w:val="clear" w:color="auto" w:fill="auto"/>
            <w:vAlign w:val="center"/>
          </w:tcPr>
          <w:p w14:paraId="00000C6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7,733</w:t>
            </w:r>
          </w:p>
        </w:tc>
      </w:tr>
      <w:tr w:rsidR="003372A9" w14:paraId="26282CBA" w14:textId="77777777">
        <w:trPr>
          <w:trHeight w:val="170"/>
          <w:jc w:val="center"/>
        </w:trPr>
        <w:tc>
          <w:tcPr>
            <w:tcW w:w="930" w:type="dxa"/>
            <w:shd w:val="clear" w:color="auto" w:fill="F2F2F2"/>
            <w:vAlign w:val="center"/>
          </w:tcPr>
          <w:p w14:paraId="00000C6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H</w:t>
            </w:r>
          </w:p>
        </w:tc>
        <w:tc>
          <w:tcPr>
            <w:tcW w:w="3225" w:type="dxa"/>
            <w:shd w:val="clear" w:color="auto" w:fill="F2F2F2"/>
            <w:vAlign w:val="center"/>
          </w:tcPr>
          <w:p w14:paraId="00000C6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913</w:t>
            </w:r>
          </w:p>
        </w:tc>
      </w:tr>
      <w:tr w:rsidR="003372A9" w14:paraId="6E48A6A5" w14:textId="77777777">
        <w:trPr>
          <w:trHeight w:val="170"/>
          <w:jc w:val="center"/>
        </w:trPr>
        <w:tc>
          <w:tcPr>
            <w:tcW w:w="930" w:type="dxa"/>
            <w:shd w:val="clear" w:color="auto" w:fill="auto"/>
            <w:vAlign w:val="center"/>
          </w:tcPr>
          <w:p w14:paraId="00000C6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I</w:t>
            </w:r>
          </w:p>
        </w:tc>
        <w:tc>
          <w:tcPr>
            <w:tcW w:w="3225" w:type="dxa"/>
            <w:shd w:val="clear" w:color="auto" w:fill="auto"/>
            <w:vAlign w:val="center"/>
          </w:tcPr>
          <w:p w14:paraId="00000C6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2,376</w:t>
            </w:r>
          </w:p>
        </w:tc>
      </w:tr>
      <w:tr w:rsidR="003372A9" w14:paraId="742E084A" w14:textId="77777777">
        <w:trPr>
          <w:trHeight w:val="170"/>
          <w:jc w:val="center"/>
        </w:trPr>
        <w:tc>
          <w:tcPr>
            <w:tcW w:w="930" w:type="dxa"/>
            <w:shd w:val="clear" w:color="auto" w:fill="FFFFFF"/>
            <w:vAlign w:val="center"/>
          </w:tcPr>
          <w:p w14:paraId="00000C69"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 Total</w:t>
            </w:r>
          </w:p>
        </w:tc>
        <w:tc>
          <w:tcPr>
            <w:tcW w:w="3225" w:type="dxa"/>
            <w:shd w:val="clear" w:color="auto" w:fill="FFFFFF"/>
            <w:vAlign w:val="center"/>
          </w:tcPr>
          <w:p w14:paraId="00000C6A"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31,020</w:t>
            </w:r>
          </w:p>
        </w:tc>
      </w:tr>
    </w:tbl>
    <w:p w14:paraId="00000C6B" w14:textId="232C4B74" w:rsidR="003372A9" w:rsidRPr="000F749B" w:rsidRDefault="000F749B" w:rsidP="000F749B">
      <w:pPr>
        <w:jc w:val="center"/>
        <w:rPr>
          <w:rFonts w:ascii="Arial" w:eastAsia="Arial" w:hAnsi="Arial" w:cs="Arial"/>
          <w:sz w:val="18"/>
          <w:szCs w:val="18"/>
        </w:rPr>
      </w:pPr>
      <w:r>
        <w:rPr>
          <w:rFonts w:ascii="Arial" w:eastAsia="Arial" w:hAnsi="Arial" w:cs="Arial"/>
          <w:sz w:val="18"/>
          <w:szCs w:val="18"/>
        </w:rPr>
        <w:t>Fuente: Elaboración propia con base en Anteproyecto Ejecutivo</w:t>
      </w:r>
    </w:p>
    <w:p w14:paraId="00000C6C" w14:textId="6636A94F" w:rsidR="003372A9" w:rsidRDefault="003F4883">
      <w:pPr>
        <w:pStyle w:val="Ttulo2"/>
        <w:rPr>
          <w:rFonts w:ascii="Arial" w:eastAsia="Arial" w:hAnsi="Arial" w:cs="Arial"/>
        </w:rPr>
      </w:pPr>
      <w:bookmarkStart w:id="172" w:name="_Toc76732445"/>
      <w:bookmarkStart w:id="173" w:name="_Toc76732729"/>
      <w:r>
        <w:rPr>
          <w:rFonts w:ascii="Arial" w:eastAsia="Arial" w:hAnsi="Arial" w:cs="Arial"/>
        </w:rPr>
        <w:t>4.8 Metas anuales y totales de producción</w:t>
      </w:r>
      <w:bookmarkEnd w:id="172"/>
      <w:bookmarkEnd w:id="173"/>
    </w:p>
    <w:p w14:paraId="00000C6D" w14:textId="77777777" w:rsidR="003372A9" w:rsidRDefault="003372A9"/>
    <w:p w14:paraId="00000C6F" w14:textId="3017A95B" w:rsidR="003372A9" w:rsidRDefault="003F4883">
      <w:pPr>
        <w:rPr>
          <w:rFonts w:ascii="Arial" w:eastAsia="Arial" w:hAnsi="Arial" w:cs="Arial"/>
        </w:rPr>
      </w:pPr>
      <w:r>
        <w:rPr>
          <w:rFonts w:ascii="Arial" w:eastAsia="Arial" w:hAnsi="Arial" w:cs="Arial"/>
        </w:rPr>
        <w:t>Las metas físicas esperadas con la ejecución del proyecto se determinan con base en los componentes de inversión, estas reflejan la infraestructura final que se instalará con el proyecto.</w:t>
      </w:r>
    </w:p>
    <w:p w14:paraId="00000C70" w14:textId="1308DC1B" w:rsidR="003372A9" w:rsidRDefault="000A6599" w:rsidP="00AD2521">
      <w:pPr>
        <w:pStyle w:val="Descripcin"/>
        <w:rPr>
          <w:color w:val="000000"/>
        </w:rPr>
      </w:pPr>
      <w:bookmarkStart w:id="174" w:name="_Toc77867030"/>
      <w:r>
        <w:t xml:space="preserve">Tabla </w:t>
      </w:r>
      <w:r>
        <w:fldChar w:fldCharType="begin"/>
      </w:r>
      <w:r>
        <w:instrText xml:space="preserve"> SEQ Tabla \* ARABIC </w:instrText>
      </w:r>
      <w:r>
        <w:fldChar w:fldCharType="separate"/>
      </w:r>
      <w:r w:rsidR="00945DF1">
        <w:t>51</w:t>
      </w:r>
      <w:r>
        <w:fldChar w:fldCharType="end"/>
      </w:r>
      <w:r>
        <w:t xml:space="preserve">. </w:t>
      </w:r>
      <w:r w:rsidR="003F4883">
        <w:rPr>
          <w:color w:val="000000"/>
        </w:rPr>
        <w:t>Metas físicas anuales</w:t>
      </w:r>
      <w:bookmarkEnd w:id="174"/>
    </w:p>
    <w:tbl>
      <w:tblPr>
        <w:tblStyle w:val="afffff5"/>
        <w:tblW w:w="102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
        <w:gridCol w:w="7290"/>
        <w:gridCol w:w="1275"/>
        <w:gridCol w:w="1368"/>
      </w:tblGrid>
      <w:tr w:rsidR="003372A9" w14:paraId="250104EE" w14:textId="77777777">
        <w:trPr>
          <w:trHeight w:val="458"/>
          <w:jc w:val="center"/>
        </w:trPr>
        <w:tc>
          <w:tcPr>
            <w:tcW w:w="7574" w:type="dxa"/>
            <w:gridSpan w:val="2"/>
            <w:vMerge w:val="restart"/>
            <w:shd w:val="clear" w:color="auto" w:fill="1F4E79"/>
            <w:vAlign w:val="center"/>
          </w:tcPr>
          <w:p w14:paraId="00000C71"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Componente</w:t>
            </w:r>
          </w:p>
        </w:tc>
        <w:tc>
          <w:tcPr>
            <w:tcW w:w="1275" w:type="dxa"/>
            <w:vMerge w:val="restart"/>
            <w:shd w:val="clear" w:color="auto" w:fill="1F4E79"/>
            <w:vAlign w:val="center"/>
          </w:tcPr>
          <w:p w14:paraId="00000C73"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Unidad de Medida</w:t>
            </w:r>
          </w:p>
        </w:tc>
        <w:tc>
          <w:tcPr>
            <w:tcW w:w="1368" w:type="dxa"/>
            <w:vMerge w:val="restart"/>
            <w:shd w:val="clear" w:color="auto" w:fill="1F4E79"/>
            <w:vAlign w:val="center"/>
          </w:tcPr>
          <w:p w14:paraId="00000C74"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Cantidad</w:t>
            </w:r>
          </w:p>
        </w:tc>
      </w:tr>
      <w:tr w:rsidR="003372A9" w14:paraId="3326F6A7" w14:textId="77777777">
        <w:trPr>
          <w:trHeight w:val="264"/>
          <w:jc w:val="center"/>
        </w:trPr>
        <w:tc>
          <w:tcPr>
            <w:tcW w:w="7574" w:type="dxa"/>
            <w:gridSpan w:val="2"/>
            <w:vMerge/>
            <w:shd w:val="clear" w:color="auto" w:fill="1F4E79"/>
            <w:vAlign w:val="center"/>
          </w:tcPr>
          <w:p w14:paraId="00000C75"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20"/>
                <w:szCs w:val="20"/>
              </w:rPr>
            </w:pPr>
          </w:p>
        </w:tc>
        <w:tc>
          <w:tcPr>
            <w:tcW w:w="1275" w:type="dxa"/>
            <w:vMerge/>
            <w:shd w:val="clear" w:color="auto" w:fill="1F4E79"/>
            <w:vAlign w:val="center"/>
          </w:tcPr>
          <w:p w14:paraId="00000C77"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20"/>
                <w:szCs w:val="20"/>
              </w:rPr>
            </w:pPr>
          </w:p>
        </w:tc>
        <w:tc>
          <w:tcPr>
            <w:tcW w:w="1368" w:type="dxa"/>
            <w:vMerge/>
            <w:shd w:val="clear" w:color="auto" w:fill="1F4E79"/>
            <w:vAlign w:val="center"/>
          </w:tcPr>
          <w:p w14:paraId="00000C78"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b/>
                <w:color w:val="FFFFFF"/>
                <w:sz w:val="20"/>
                <w:szCs w:val="20"/>
              </w:rPr>
            </w:pPr>
          </w:p>
        </w:tc>
      </w:tr>
      <w:tr w:rsidR="003372A9" w14:paraId="78D1367D" w14:textId="77777777">
        <w:trPr>
          <w:trHeight w:val="1089"/>
          <w:jc w:val="center"/>
        </w:trPr>
        <w:tc>
          <w:tcPr>
            <w:tcW w:w="284" w:type="dxa"/>
            <w:shd w:val="clear" w:color="auto" w:fill="auto"/>
            <w:vAlign w:val="center"/>
          </w:tcPr>
          <w:p w14:paraId="00000C7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w:t>
            </w:r>
          </w:p>
        </w:tc>
        <w:tc>
          <w:tcPr>
            <w:tcW w:w="7290" w:type="dxa"/>
            <w:shd w:val="clear" w:color="auto" w:fill="auto"/>
            <w:vAlign w:val="center"/>
          </w:tcPr>
          <w:p w14:paraId="00000C7A" w14:textId="77777777" w:rsidR="003372A9" w:rsidRDefault="003F4883">
            <w:pPr>
              <w:spacing w:after="0"/>
              <w:jc w:val="left"/>
              <w:rPr>
                <w:rFonts w:ascii="Arial" w:eastAsia="Arial" w:hAnsi="Arial" w:cs="Arial"/>
                <w:color w:val="000000"/>
                <w:sz w:val="20"/>
                <w:szCs w:val="20"/>
              </w:rPr>
            </w:pPr>
            <w:r>
              <w:rPr>
                <w:rFonts w:ascii="Arial" w:eastAsia="Arial" w:hAnsi="Arial" w:cs="Arial"/>
                <w:b/>
                <w:color w:val="000000"/>
                <w:sz w:val="20"/>
                <w:szCs w:val="20"/>
              </w:rPr>
              <w:t>Edificio 1</w:t>
            </w:r>
          </w:p>
          <w:p w14:paraId="00000C7B" w14:textId="77777777" w:rsidR="003372A9" w:rsidRDefault="003F4883">
            <w:pPr>
              <w:spacing w:after="0"/>
              <w:rPr>
                <w:rFonts w:ascii="Arial" w:eastAsia="Arial" w:hAnsi="Arial" w:cs="Arial"/>
                <w:i/>
                <w:sz w:val="20"/>
                <w:szCs w:val="20"/>
              </w:rPr>
            </w:pPr>
            <w:r>
              <w:rPr>
                <w:rFonts w:ascii="Arial" w:eastAsia="Arial" w:hAnsi="Arial" w:cs="Arial"/>
                <w:sz w:val="20"/>
                <w:szCs w:val="20"/>
              </w:rPr>
              <w:t>Cimentación, obra civil, estructuras metálicas, albañilería, muros, pisos, fachadas, componentes hidráulicos, instalación eléctrica, sistemas de aire, instalaciones de voz y datos, acabados, circuito de alumbrado, instalación sanitaria, instalación de videovigilancia, sistemas de audio, escaleras y elevadores.</w:t>
            </w:r>
          </w:p>
        </w:tc>
        <w:tc>
          <w:tcPr>
            <w:tcW w:w="1275" w:type="dxa"/>
            <w:shd w:val="clear" w:color="auto" w:fill="auto"/>
            <w:vAlign w:val="center"/>
          </w:tcPr>
          <w:p w14:paraId="00000C7C" w14:textId="61278E48" w:rsidR="003372A9" w:rsidRDefault="00550A6F">
            <w:pPr>
              <w:spacing w:after="0"/>
              <w:jc w:val="center"/>
              <w:rPr>
                <w:rFonts w:ascii="Arial" w:eastAsia="Arial" w:hAnsi="Arial" w:cs="Arial"/>
                <w:color w:val="000000"/>
                <w:sz w:val="20"/>
                <w:szCs w:val="20"/>
              </w:rPr>
            </w:pPr>
            <w:r>
              <w:rPr>
                <w:rFonts w:ascii="Arial" w:eastAsia="Arial" w:hAnsi="Arial" w:cs="Arial"/>
              </w:rPr>
              <w:t>m</w:t>
            </w:r>
            <w:r w:rsidRPr="00413316">
              <w:rPr>
                <w:rFonts w:ascii="Arial" w:eastAsia="Arial" w:hAnsi="Arial" w:cs="Arial"/>
                <w:vertAlign w:val="superscript"/>
              </w:rPr>
              <w:t>2</w:t>
            </w:r>
          </w:p>
        </w:tc>
        <w:tc>
          <w:tcPr>
            <w:tcW w:w="1368" w:type="dxa"/>
            <w:shd w:val="clear" w:color="auto" w:fill="auto"/>
            <w:vAlign w:val="center"/>
          </w:tcPr>
          <w:p w14:paraId="00000C7D"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 xml:space="preserve">16,920.74 </w:t>
            </w:r>
          </w:p>
        </w:tc>
      </w:tr>
      <w:tr w:rsidR="003372A9" w14:paraId="0D2440BD" w14:textId="77777777">
        <w:trPr>
          <w:trHeight w:val="170"/>
          <w:jc w:val="center"/>
        </w:trPr>
        <w:tc>
          <w:tcPr>
            <w:tcW w:w="284" w:type="dxa"/>
            <w:shd w:val="clear" w:color="auto" w:fill="auto"/>
            <w:vAlign w:val="center"/>
          </w:tcPr>
          <w:p w14:paraId="00000C7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w:t>
            </w:r>
          </w:p>
        </w:tc>
        <w:tc>
          <w:tcPr>
            <w:tcW w:w="7290" w:type="dxa"/>
            <w:shd w:val="clear" w:color="auto" w:fill="auto"/>
            <w:vAlign w:val="center"/>
          </w:tcPr>
          <w:p w14:paraId="00000C7F" w14:textId="77777777" w:rsidR="003372A9" w:rsidRDefault="003F4883">
            <w:pPr>
              <w:spacing w:after="0"/>
              <w:jc w:val="left"/>
              <w:rPr>
                <w:rFonts w:ascii="Arial" w:eastAsia="Arial" w:hAnsi="Arial" w:cs="Arial"/>
                <w:b/>
                <w:color w:val="000000"/>
                <w:sz w:val="20"/>
                <w:szCs w:val="20"/>
              </w:rPr>
            </w:pPr>
            <w:r>
              <w:rPr>
                <w:rFonts w:ascii="Arial" w:eastAsia="Arial" w:hAnsi="Arial" w:cs="Arial"/>
                <w:b/>
                <w:color w:val="000000"/>
                <w:sz w:val="20"/>
                <w:szCs w:val="20"/>
              </w:rPr>
              <w:t>Edificio 2</w:t>
            </w:r>
          </w:p>
          <w:p w14:paraId="00000C80" w14:textId="77777777" w:rsidR="003372A9" w:rsidRDefault="003F4883">
            <w:pPr>
              <w:spacing w:after="0"/>
              <w:rPr>
                <w:rFonts w:ascii="Arial" w:eastAsia="Arial" w:hAnsi="Arial" w:cs="Arial"/>
                <w:i/>
                <w:color w:val="000000"/>
                <w:sz w:val="20"/>
                <w:szCs w:val="20"/>
              </w:rPr>
            </w:pPr>
            <w:r>
              <w:rPr>
                <w:rFonts w:ascii="Arial" w:eastAsia="Arial" w:hAnsi="Arial" w:cs="Arial"/>
                <w:sz w:val="20"/>
                <w:szCs w:val="20"/>
              </w:rPr>
              <w:t>Cimentación, estructura metálica, obra civil, albañilería acabados, pisos, fachadas, herrería, cuarto de máquinas, alumbrado, instalación eléctrica, red inalámbrica, voz y datos, video vigilancia, pantallas, instalación hidráulica,  instalación sanitaria, elevadores y escaleras.</w:t>
            </w:r>
            <w:r>
              <w:rPr>
                <w:rFonts w:ascii="Arial" w:eastAsia="Arial" w:hAnsi="Arial" w:cs="Arial"/>
                <w:color w:val="000000"/>
                <w:sz w:val="20"/>
                <w:szCs w:val="20"/>
              </w:rPr>
              <w:br/>
            </w:r>
          </w:p>
        </w:tc>
        <w:tc>
          <w:tcPr>
            <w:tcW w:w="1275" w:type="dxa"/>
            <w:shd w:val="clear" w:color="auto" w:fill="auto"/>
            <w:vAlign w:val="center"/>
          </w:tcPr>
          <w:p w14:paraId="00000C81" w14:textId="458A57AB" w:rsidR="003372A9" w:rsidRDefault="00550A6F">
            <w:pPr>
              <w:spacing w:after="0"/>
              <w:jc w:val="center"/>
              <w:rPr>
                <w:rFonts w:ascii="Arial" w:eastAsia="Arial" w:hAnsi="Arial" w:cs="Arial"/>
                <w:color w:val="000000"/>
                <w:sz w:val="20"/>
                <w:szCs w:val="20"/>
              </w:rPr>
            </w:pPr>
            <w:r>
              <w:rPr>
                <w:rFonts w:ascii="Arial" w:eastAsia="Arial" w:hAnsi="Arial" w:cs="Arial"/>
              </w:rPr>
              <w:t>m</w:t>
            </w:r>
            <w:r w:rsidRPr="00413316">
              <w:rPr>
                <w:rFonts w:ascii="Arial" w:eastAsia="Arial" w:hAnsi="Arial" w:cs="Arial"/>
                <w:vertAlign w:val="superscript"/>
              </w:rPr>
              <w:t>2</w:t>
            </w:r>
          </w:p>
        </w:tc>
        <w:tc>
          <w:tcPr>
            <w:tcW w:w="1368" w:type="dxa"/>
            <w:shd w:val="clear" w:color="auto" w:fill="auto"/>
            <w:vAlign w:val="center"/>
          </w:tcPr>
          <w:p w14:paraId="00000C82"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 xml:space="preserve">10,999.57 </w:t>
            </w:r>
          </w:p>
        </w:tc>
      </w:tr>
      <w:tr w:rsidR="003372A9" w14:paraId="42D458B8" w14:textId="77777777">
        <w:trPr>
          <w:trHeight w:val="170"/>
          <w:jc w:val="center"/>
        </w:trPr>
        <w:tc>
          <w:tcPr>
            <w:tcW w:w="284" w:type="dxa"/>
            <w:shd w:val="clear" w:color="auto" w:fill="auto"/>
            <w:vAlign w:val="center"/>
          </w:tcPr>
          <w:p w14:paraId="00000C8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w:t>
            </w:r>
          </w:p>
        </w:tc>
        <w:tc>
          <w:tcPr>
            <w:tcW w:w="7290" w:type="dxa"/>
            <w:shd w:val="clear" w:color="auto" w:fill="auto"/>
            <w:vAlign w:val="center"/>
          </w:tcPr>
          <w:p w14:paraId="00000C84" w14:textId="77777777" w:rsidR="003372A9" w:rsidRDefault="003F4883">
            <w:pPr>
              <w:spacing w:after="0"/>
              <w:jc w:val="left"/>
              <w:rPr>
                <w:rFonts w:ascii="Arial" w:eastAsia="Arial" w:hAnsi="Arial" w:cs="Arial"/>
                <w:b/>
                <w:color w:val="000000"/>
                <w:sz w:val="20"/>
                <w:szCs w:val="20"/>
              </w:rPr>
            </w:pPr>
            <w:r>
              <w:rPr>
                <w:rFonts w:ascii="Arial" w:eastAsia="Arial" w:hAnsi="Arial" w:cs="Arial"/>
                <w:b/>
                <w:color w:val="000000"/>
                <w:sz w:val="20"/>
                <w:szCs w:val="20"/>
              </w:rPr>
              <w:t>Edificio 3</w:t>
            </w:r>
          </w:p>
          <w:p w14:paraId="00000C85" w14:textId="405843CA" w:rsidR="003372A9" w:rsidRDefault="003F4883">
            <w:pPr>
              <w:spacing w:after="0"/>
              <w:rPr>
                <w:rFonts w:ascii="Arial" w:eastAsia="Arial" w:hAnsi="Arial" w:cs="Arial"/>
                <w:i/>
                <w:color w:val="000000"/>
                <w:sz w:val="20"/>
                <w:szCs w:val="20"/>
              </w:rPr>
            </w:pPr>
            <w:r>
              <w:rPr>
                <w:rFonts w:ascii="Arial" w:eastAsia="Arial" w:hAnsi="Arial" w:cs="Arial"/>
                <w:sz w:val="20"/>
                <w:szCs w:val="20"/>
              </w:rPr>
              <w:t xml:space="preserve">Cimentación, estructura, albañilería, acabados,  cuarto de máquinas, sistema pararrayos, alumbrado avenida, instalación eléctrica, instalación de aire acondicionado, instalación eléctrica energía, red inalámbrica, video vigilancia y controles de acceso, instalaciones </w:t>
            </w:r>
            <w:r w:rsidR="00C26A08">
              <w:rPr>
                <w:rFonts w:ascii="Arial" w:eastAsia="Arial" w:hAnsi="Arial" w:cs="Arial"/>
                <w:sz w:val="20"/>
                <w:szCs w:val="20"/>
              </w:rPr>
              <w:t>especiales, instalación</w:t>
            </w:r>
            <w:r>
              <w:rPr>
                <w:rFonts w:ascii="Arial" w:eastAsia="Arial" w:hAnsi="Arial" w:cs="Arial"/>
                <w:sz w:val="20"/>
                <w:szCs w:val="20"/>
              </w:rPr>
              <w:t xml:space="preserve"> hidráulica,  instalación sanitaria, elevadores y escaleras.</w:t>
            </w:r>
          </w:p>
        </w:tc>
        <w:tc>
          <w:tcPr>
            <w:tcW w:w="1275" w:type="dxa"/>
            <w:shd w:val="clear" w:color="auto" w:fill="auto"/>
            <w:vAlign w:val="center"/>
          </w:tcPr>
          <w:p w14:paraId="00000C86" w14:textId="67520A18" w:rsidR="003372A9" w:rsidRDefault="00550A6F">
            <w:pPr>
              <w:spacing w:after="0"/>
              <w:jc w:val="center"/>
              <w:rPr>
                <w:rFonts w:ascii="Arial" w:eastAsia="Arial" w:hAnsi="Arial" w:cs="Arial"/>
                <w:color w:val="000000"/>
                <w:sz w:val="20"/>
                <w:szCs w:val="20"/>
              </w:rPr>
            </w:pPr>
            <w:r>
              <w:rPr>
                <w:rFonts w:ascii="Arial" w:eastAsia="Arial" w:hAnsi="Arial" w:cs="Arial"/>
              </w:rPr>
              <w:t>m</w:t>
            </w:r>
            <w:r w:rsidRPr="00413316">
              <w:rPr>
                <w:rFonts w:ascii="Arial" w:eastAsia="Arial" w:hAnsi="Arial" w:cs="Arial"/>
                <w:vertAlign w:val="superscript"/>
              </w:rPr>
              <w:t>2</w:t>
            </w:r>
          </w:p>
        </w:tc>
        <w:tc>
          <w:tcPr>
            <w:tcW w:w="1368" w:type="dxa"/>
            <w:shd w:val="clear" w:color="auto" w:fill="auto"/>
            <w:vAlign w:val="center"/>
          </w:tcPr>
          <w:p w14:paraId="00000C87"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 xml:space="preserve">14,297.62 </w:t>
            </w:r>
          </w:p>
        </w:tc>
      </w:tr>
      <w:tr w:rsidR="003372A9" w14:paraId="675C5E50" w14:textId="77777777">
        <w:trPr>
          <w:trHeight w:val="170"/>
          <w:jc w:val="center"/>
        </w:trPr>
        <w:tc>
          <w:tcPr>
            <w:tcW w:w="284" w:type="dxa"/>
            <w:shd w:val="clear" w:color="auto" w:fill="auto"/>
            <w:vAlign w:val="center"/>
          </w:tcPr>
          <w:p w14:paraId="00000C8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w:t>
            </w:r>
          </w:p>
        </w:tc>
        <w:tc>
          <w:tcPr>
            <w:tcW w:w="7290" w:type="dxa"/>
            <w:shd w:val="clear" w:color="auto" w:fill="auto"/>
            <w:vAlign w:val="center"/>
          </w:tcPr>
          <w:p w14:paraId="00000C89" w14:textId="77777777" w:rsidR="003372A9" w:rsidRDefault="003F4883">
            <w:pPr>
              <w:spacing w:after="0"/>
              <w:jc w:val="left"/>
              <w:rPr>
                <w:rFonts w:ascii="Arial" w:eastAsia="Arial" w:hAnsi="Arial" w:cs="Arial"/>
                <w:b/>
                <w:color w:val="000000"/>
                <w:sz w:val="20"/>
                <w:szCs w:val="20"/>
              </w:rPr>
            </w:pPr>
            <w:r>
              <w:rPr>
                <w:rFonts w:ascii="Arial" w:eastAsia="Arial" w:hAnsi="Arial" w:cs="Arial"/>
                <w:b/>
                <w:color w:val="000000"/>
                <w:sz w:val="20"/>
                <w:szCs w:val="20"/>
              </w:rPr>
              <w:t>Edificio 4</w:t>
            </w:r>
          </w:p>
          <w:p w14:paraId="00000C8A" w14:textId="704E49F9" w:rsidR="003372A9" w:rsidRDefault="003F4883">
            <w:pPr>
              <w:spacing w:after="0"/>
              <w:rPr>
                <w:rFonts w:ascii="Arial" w:eastAsia="Arial" w:hAnsi="Arial" w:cs="Arial"/>
                <w:sz w:val="20"/>
                <w:szCs w:val="20"/>
              </w:rPr>
            </w:pPr>
            <w:r>
              <w:rPr>
                <w:rFonts w:ascii="Arial" w:eastAsia="Arial" w:hAnsi="Arial" w:cs="Arial"/>
                <w:sz w:val="20"/>
                <w:szCs w:val="20"/>
              </w:rPr>
              <w:t xml:space="preserve">Cimentación, estructura, albañilería, acabados, herrería, cancelería y cristales, instalación eléctrica, instalación hidrosanitaria, instalación pluvial, instalación de aire acondicionado, instalación de aire acondicionado, instalaciones </w:t>
            </w:r>
            <w:r w:rsidR="00C26A08">
              <w:rPr>
                <w:rFonts w:ascii="Arial" w:eastAsia="Arial" w:hAnsi="Arial" w:cs="Arial"/>
                <w:sz w:val="20"/>
                <w:szCs w:val="20"/>
              </w:rPr>
              <w:t>especiales, instalación</w:t>
            </w:r>
            <w:r>
              <w:rPr>
                <w:rFonts w:ascii="Arial" w:eastAsia="Arial" w:hAnsi="Arial" w:cs="Arial"/>
                <w:sz w:val="20"/>
                <w:szCs w:val="20"/>
              </w:rPr>
              <w:t xml:space="preserve"> hidráulica,  instalación sanitaria, elevadores y escaleras.</w:t>
            </w:r>
          </w:p>
          <w:p w14:paraId="00000C8B" w14:textId="77777777" w:rsidR="003372A9" w:rsidRDefault="003372A9">
            <w:pPr>
              <w:spacing w:after="0"/>
              <w:jc w:val="left"/>
              <w:rPr>
                <w:rFonts w:ascii="Arial" w:eastAsia="Arial" w:hAnsi="Arial" w:cs="Arial"/>
                <w:i/>
                <w:color w:val="000000"/>
                <w:sz w:val="20"/>
                <w:szCs w:val="20"/>
              </w:rPr>
            </w:pPr>
          </w:p>
        </w:tc>
        <w:tc>
          <w:tcPr>
            <w:tcW w:w="1275" w:type="dxa"/>
            <w:shd w:val="clear" w:color="auto" w:fill="auto"/>
            <w:vAlign w:val="center"/>
          </w:tcPr>
          <w:p w14:paraId="00000C8C" w14:textId="515A25CA" w:rsidR="003372A9" w:rsidRDefault="00550A6F">
            <w:pPr>
              <w:spacing w:after="0"/>
              <w:jc w:val="center"/>
              <w:rPr>
                <w:rFonts w:ascii="Arial" w:eastAsia="Arial" w:hAnsi="Arial" w:cs="Arial"/>
                <w:color w:val="000000"/>
                <w:sz w:val="20"/>
                <w:szCs w:val="20"/>
              </w:rPr>
            </w:pPr>
            <w:r>
              <w:rPr>
                <w:rFonts w:ascii="Arial" w:eastAsia="Arial" w:hAnsi="Arial" w:cs="Arial"/>
              </w:rPr>
              <w:t>m</w:t>
            </w:r>
            <w:r w:rsidRPr="00413316">
              <w:rPr>
                <w:rFonts w:ascii="Arial" w:eastAsia="Arial" w:hAnsi="Arial" w:cs="Arial"/>
                <w:vertAlign w:val="superscript"/>
              </w:rPr>
              <w:t>2</w:t>
            </w:r>
          </w:p>
        </w:tc>
        <w:tc>
          <w:tcPr>
            <w:tcW w:w="1368" w:type="dxa"/>
            <w:shd w:val="clear" w:color="auto" w:fill="auto"/>
            <w:vAlign w:val="center"/>
          </w:tcPr>
          <w:p w14:paraId="00000C8D"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 xml:space="preserve">30,040.84 </w:t>
            </w:r>
          </w:p>
        </w:tc>
      </w:tr>
    </w:tbl>
    <w:p w14:paraId="00000C8E" w14:textId="77777777" w:rsidR="003372A9" w:rsidRDefault="003372A9">
      <w:pPr>
        <w:keepNext/>
        <w:keepLines/>
        <w:pBdr>
          <w:top w:val="nil"/>
          <w:left w:val="nil"/>
          <w:bottom w:val="nil"/>
          <w:right w:val="nil"/>
          <w:between w:val="nil"/>
        </w:pBdr>
        <w:spacing w:after="0"/>
        <w:ind w:left="993" w:right="1422"/>
        <w:jc w:val="center"/>
        <w:rPr>
          <w:rFonts w:ascii="Arial" w:eastAsia="Arial" w:hAnsi="Arial" w:cs="Arial"/>
          <w:b/>
          <w:color w:val="000000"/>
          <w:sz w:val="18"/>
          <w:szCs w:val="18"/>
        </w:rPr>
      </w:pPr>
    </w:p>
    <w:p w14:paraId="00000C8F" w14:textId="77777777" w:rsidR="003372A9" w:rsidRDefault="003F4883">
      <w:pPr>
        <w:jc w:val="center"/>
        <w:rPr>
          <w:rFonts w:ascii="Arial" w:eastAsia="Arial" w:hAnsi="Arial" w:cs="Arial"/>
          <w:sz w:val="18"/>
          <w:szCs w:val="18"/>
        </w:rPr>
      </w:pPr>
      <w:r>
        <w:rPr>
          <w:rFonts w:ascii="Arial" w:eastAsia="Arial" w:hAnsi="Arial" w:cs="Arial"/>
          <w:sz w:val="18"/>
          <w:szCs w:val="18"/>
        </w:rPr>
        <w:t>Fuente: Elaboración propia con base en Anteproyecto Ejecutivo</w:t>
      </w:r>
    </w:p>
    <w:p w14:paraId="00000C90" w14:textId="2818F704" w:rsidR="003372A9" w:rsidRDefault="003F4883">
      <w:pPr>
        <w:pStyle w:val="Ttulo2"/>
        <w:ind w:left="720"/>
        <w:rPr>
          <w:rFonts w:ascii="Arial" w:eastAsia="Arial" w:hAnsi="Arial" w:cs="Arial"/>
        </w:rPr>
      </w:pPr>
      <w:bookmarkStart w:id="175" w:name="_Toc76732446"/>
      <w:bookmarkStart w:id="176" w:name="_Toc76732730"/>
      <w:r>
        <w:rPr>
          <w:rFonts w:ascii="Arial" w:eastAsia="Arial" w:hAnsi="Arial" w:cs="Arial"/>
        </w:rPr>
        <w:lastRenderedPageBreak/>
        <w:t>4.9 Vida útil</w:t>
      </w:r>
      <w:bookmarkEnd w:id="175"/>
      <w:bookmarkEnd w:id="176"/>
    </w:p>
    <w:p w14:paraId="00000C91" w14:textId="77777777" w:rsidR="003372A9" w:rsidRDefault="003372A9"/>
    <w:p w14:paraId="00000C92" w14:textId="77777777" w:rsidR="003372A9" w:rsidRDefault="003F4883">
      <w:pPr>
        <w:rPr>
          <w:rFonts w:ascii="Arial" w:eastAsia="Arial" w:hAnsi="Arial" w:cs="Arial"/>
          <w:b/>
          <w:i/>
          <w:color w:val="5A5A5A"/>
          <w:sz w:val="36"/>
          <w:szCs w:val="36"/>
        </w:rPr>
      </w:pPr>
      <w:r>
        <w:rPr>
          <w:rFonts w:ascii="Arial" w:eastAsia="Arial" w:hAnsi="Arial" w:cs="Arial"/>
        </w:rPr>
        <w:t>El horizonte de evaluación del proyecto es de 32 años; el periodo de ejecución corresponde a 3 años y el de operación a 29 años.</w:t>
      </w:r>
    </w:p>
    <w:p w14:paraId="00000C93" w14:textId="21E3CEAD" w:rsidR="003372A9" w:rsidRDefault="003F4883">
      <w:pPr>
        <w:pStyle w:val="Ttulo2"/>
        <w:ind w:left="720"/>
        <w:rPr>
          <w:rFonts w:ascii="Arial" w:eastAsia="Arial" w:hAnsi="Arial" w:cs="Arial"/>
        </w:rPr>
      </w:pPr>
      <w:bookmarkStart w:id="177" w:name="_Toc76732447"/>
      <w:bookmarkStart w:id="178" w:name="_Toc76732731"/>
      <w:r>
        <w:rPr>
          <w:rFonts w:ascii="Arial" w:eastAsia="Arial" w:hAnsi="Arial" w:cs="Arial"/>
        </w:rPr>
        <w:t>4.10 Descripción de los aspectos más relevantes</w:t>
      </w:r>
      <w:bookmarkEnd w:id="177"/>
      <w:bookmarkEnd w:id="178"/>
    </w:p>
    <w:p w14:paraId="00000C94" w14:textId="77777777" w:rsidR="003372A9" w:rsidRDefault="003372A9">
      <w:pPr>
        <w:rPr>
          <w:rFonts w:ascii="Arial" w:eastAsia="Arial" w:hAnsi="Arial" w:cs="Arial"/>
          <w:b/>
          <w:i/>
          <w:color w:val="808080"/>
          <w:sz w:val="28"/>
          <w:szCs w:val="28"/>
        </w:rPr>
      </w:pPr>
    </w:p>
    <w:p w14:paraId="00000C95" w14:textId="4F23B143" w:rsidR="003372A9" w:rsidRPr="00741C1D" w:rsidRDefault="003F4883">
      <w:pPr>
        <w:pStyle w:val="Ttulo3"/>
        <w:rPr>
          <w:rFonts w:ascii="Arial" w:eastAsia="Arial" w:hAnsi="Arial" w:cs="Arial"/>
          <w:i/>
          <w:color w:val="000000"/>
        </w:rPr>
      </w:pPr>
      <w:bookmarkStart w:id="179" w:name="_Toc76732448"/>
      <w:bookmarkStart w:id="180" w:name="_Toc76732732"/>
      <w:r w:rsidRPr="00741C1D">
        <w:rPr>
          <w:rFonts w:ascii="Arial" w:eastAsia="Arial" w:hAnsi="Arial" w:cs="Arial"/>
          <w:i/>
          <w:color w:val="000000"/>
        </w:rPr>
        <w:t>4.10.1 Estudios Técnicos</w:t>
      </w:r>
      <w:bookmarkEnd w:id="179"/>
      <w:bookmarkEnd w:id="180"/>
    </w:p>
    <w:p w14:paraId="00000C96" w14:textId="77777777" w:rsidR="003372A9" w:rsidRPr="00741C1D" w:rsidRDefault="003F4883">
      <w:pPr>
        <w:rPr>
          <w:rFonts w:ascii="Arial" w:eastAsia="Arial" w:hAnsi="Arial" w:cs="Arial"/>
        </w:rPr>
      </w:pPr>
      <w:r w:rsidRPr="00741C1D">
        <w:rPr>
          <w:rFonts w:ascii="Arial" w:eastAsia="Arial" w:hAnsi="Arial" w:cs="Arial"/>
        </w:rPr>
        <w:t xml:space="preserve">En términos de la factibilidad técnica el diseño conceptual por el cual se definieron las características físicas, geométricas y operativas necesarias para el Proyecto; así como su dimensionamiento óptimo, elementos en los que se basa la estimación de los costos paramétricos de inversión, así como de operación y mantenimiento. Lo anterior se obtuvo con base en trabajos de ingeniería especializados en el tema. </w:t>
      </w:r>
    </w:p>
    <w:p w14:paraId="00000C97" w14:textId="27387322" w:rsidR="003372A9" w:rsidRPr="00741C1D" w:rsidRDefault="003F4883">
      <w:pPr>
        <w:pStyle w:val="Ttulo3"/>
        <w:rPr>
          <w:rFonts w:ascii="Arial" w:eastAsia="Arial" w:hAnsi="Arial" w:cs="Arial"/>
          <w:i/>
          <w:color w:val="000000"/>
        </w:rPr>
      </w:pPr>
      <w:bookmarkStart w:id="181" w:name="_Toc76732449"/>
      <w:bookmarkStart w:id="182" w:name="_Toc76732733"/>
      <w:r w:rsidRPr="00741C1D">
        <w:rPr>
          <w:rFonts w:ascii="Arial" w:eastAsia="Arial" w:hAnsi="Arial" w:cs="Arial"/>
          <w:i/>
          <w:color w:val="000000"/>
        </w:rPr>
        <w:t>4.10.2 Estudios Legales</w:t>
      </w:r>
      <w:bookmarkEnd w:id="181"/>
      <w:bookmarkEnd w:id="182"/>
    </w:p>
    <w:p w14:paraId="00000C98" w14:textId="77777777" w:rsidR="003372A9" w:rsidRPr="00741C1D" w:rsidRDefault="003F4883">
      <w:pPr>
        <w:rPr>
          <w:rFonts w:ascii="Arial" w:eastAsia="Arial" w:hAnsi="Arial" w:cs="Arial"/>
        </w:rPr>
      </w:pPr>
      <w:r w:rsidRPr="00741C1D">
        <w:rPr>
          <w:rFonts w:ascii="Arial" w:eastAsia="Arial" w:hAnsi="Arial" w:cs="Arial"/>
        </w:rPr>
        <w:t>En términos de la factibilidad legal, las áreas pertinentes están llevando a cabo una recopilación y verificación de todas las disposiciones jurídicas aplicables en el ámbito federal, estatal y local que corresponden al Proyecto. Así, con base en la revisión del marco jurídico base, se identificó su viabilidad jurídica, en virtud del interés público.</w:t>
      </w:r>
    </w:p>
    <w:p w14:paraId="00000C99" w14:textId="7C269653" w:rsidR="003372A9" w:rsidRPr="00741C1D" w:rsidRDefault="003F4883">
      <w:pPr>
        <w:pStyle w:val="Ttulo3"/>
        <w:rPr>
          <w:rFonts w:ascii="Arial" w:eastAsia="Arial" w:hAnsi="Arial" w:cs="Arial"/>
          <w:i/>
          <w:color w:val="000000"/>
        </w:rPr>
      </w:pPr>
      <w:bookmarkStart w:id="183" w:name="_Toc76732450"/>
      <w:bookmarkStart w:id="184" w:name="_Toc76732734"/>
      <w:r w:rsidRPr="00741C1D">
        <w:rPr>
          <w:rFonts w:ascii="Arial" w:eastAsia="Arial" w:hAnsi="Arial" w:cs="Arial"/>
          <w:i/>
          <w:color w:val="000000"/>
        </w:rPr>
        <w:t>4.10.3 Estudios Ambientales</w:t>
      </w:r>
      <w:bookmarkEnd w:id="183"/>
      <w:bookmarkEnd w:id="184"/>
    </w:p>
    <w:p w14:paraId="00000C9A" w14:textId="77777777" w:rsidR="003372A9" w:rsidRPr="00741C1D" w:rsidRDefault="003F4883">
      <w:pPr>
        <w:rPr>
          <w:rFonts w:ascii="Arial" w:eastAsia="Arial" w:hAnsi="Arial" w:cs="Arial"/>
        </w:rPr>
      </w:pPr>
      <w:r w:rsidRPr="00741C1D">
        <w:rPr>
          <w:rFonts w:ascii="Arial" w:eastAsia="Arial" w:hAnsi="Arial" w:cs="Arial"/>
        </w:rPr>
        <w:t>Además de la obtención de la Manifestación de Impacto Ambiental que se obtendrá con las autoridades correspondientes, con el fin de conocer la viabilidad ambiental del Proyecto se realizó una visita y recorrido en sitio; se hicieron labores de reconocimiento del área y se identificaron de manera general las posibles afectaciones asociadas a la implementación de este.</w:t>
      </w:r>
    </w:p>
    <w:p w14:paraId="00000C9B" w14:textId="77777777" w:rsidR="003372A9" w:rsidRPr="00741C1D" w:rsidRDefault="003F4883">
      <w:pPr>
        <w:rPr>
          <w:rFonts w:ascii="Arial" w:eastAsia="Arial" w:hAnsi="Arial" w:cs="Arial"/>
        </w:rPr>
      </w:pPr>
      <w:r w:rsidRPr="00741C1D">
        <w:rPr>
          <w:rFonts w:ascii="Arial" w:eastAsia="Arial" w:hAnsi="Arial" w:cs="Arial"/>
        </w:rPr>
        <w:t>Al respecto, algunos de los principales impactos ambientales identificados en las primeras etapas de la implementación del Proyecto que se desarrollarían en las obras civiles, tienen que ver con acciones de retiro de vegetación arbórea y levantamiento de tierra en sitios específicos, por lo que la autoridad ambiental correspondiente solicitará la reubicación de ejemplares o reposición de los árboles que se vean afectados por la obra. Por otro lado, en el mismo periodo, se generarán residuos sólidos urbanos y de manejo especial. Los primeros derivados de los trabajadores como resultado de sus actividades diarias (empaques y envolturas, restos de comida, etc.); y los segundos provenientes de las actividades propias de la obra (concreto, madera, cascajo, etc.).</w:t>
      </w:r>
    </w:p>
    <w:p w14:paraId="00000C9C" w14:textId="235DA5C7" w:rsidR="003372A9" w:rsidRPr="00741C1D" w:rsidRDefault="003F4883">
      <w:pPr>
        <w:pStyle w:val="Ttulo3"/>
        <w:rPr>
          <w:rFonts w:ascii="Arial" w:eastAsia="Arial" w:hAnsi="Arial" w:cs="Arial"/>
          <w:i/>
          <w:color w:val="000000"/>
        </w:rPr>
      </w:pPr>
      <w:bookmarkStart w:id="185" w:name="_Toc76732451"/>
      <w:bookmarkStart w:id="186" w:name="_Toc76732735"/>
      <w:r w:rsidRPr="00741C1D">
        <w:rPr>
          <w:rFonts w:ascii="Arial" w:eastAsia="Arial" w:hAnsi="Arial" w:cs="Arial"/>
          <w:i/>
          <w:color w:val="000000"/>
        </w:rPr>
        <w:t>4.10.4 Estudios de Mercado</w:t>
      </w:r>
      <w:bookmarkEnd w:id="185"/>
      <w:bookmarkEnd w:id="186"/>
    </w:p>
    <w:p w14:paraId="00000C9E" w14:textId="10D53326" w:rsidR="003372A9" w:rsidRDefault="003F4883">
      <w:pPr>
        <w:rPr>
          <w:rFonts w:ascii="Arial" w:eastAsia="Arial" w:hAnsi="Arial" w:cs="Arial"/>
        </w:rPr>
      </w:pPr>
      <w:bookmarkStart w:id="187" w:name="_heading=h.28h4qwu" w:colFirst="0" w:colLast="0"/>
      <w:bookmarkStart w:id="188" w:name="_Hlk77864145"/>
      <w:bookmarkEnd w:id="187"/>
      <w:r w:rsidRPr="00741C1D">
        <w:rPr>
          <w:rFonts w:ascii="Arial" w:eastAsia="Arial" w:hAnsi="Arial" w:cs="Arial"/>
        </w:rPr>
        <w:t xml:space="preserve">Referente al estudio de mercado, se realizó un levantamiento de información en las unidades administrativas relacionadas con el proyecto. Con la finalidad de cuantificar los espacios ocupados actualmente y los requeridos con base en </w:t>
      </w:r>
      <w:r w:rsidR="00403B3B">
        <w:rPr>
          <w:rFonts w:ascii="Arial" w:eastAsia="Arial" w:hAnsi="Arial" w:cs="Arial"/>
        </w:rPr>
        <w:t xml:space="preserve">el </w:t>
      </w:r>
      <w:r w:rsidR="00403B3B" w:rsidRPr="00403B3B">
        <w:rPr>
          <w:rFonts w:ascii="Arial" w:eastAsia="Arial" w:hAnsi="Arial" w:cs="Arial"/>
        </w:rPr>
        <w:t>levantamiento de información en las unidades administrativas</w:t>
      </w:r>
      <w:r w:rsidRPr="00741C1D">
        <w:rPr>
          <w:rFonts w:ascii="Arial" w:eastAsia="Arial" w:hAnsi="Arial" w:cs="Arial"/>
        </w:rPr>
        <w:t>.</w:t>
      </w:r>
    </w:p>
    <w:p w14:paraId="00000C9F" w14:textId="5E6C5FF0" w:rsidR="003372A9" w:rsidRDefault="003F4883">
      <w:pPr>
        <w:pStyle w:val="Ttulo2"/>
        <w:rPr>
          <w:rFonts w:ascii="Arial" w:eastAsia="Arial" w:hAnsi="Arial" w:cs="Arial"/>
        </w:rPr>
      </w:pPr>
      <w:bookmarkStart w:id="189" w:name="_Toc76732452"/>
      <w:bookmarkStart w:id="190" w:name="_Toc76732736"/>
      <w:bookmarkEnd w:id="188"/>
      <w:r>
        <w:rPr>
          <w:rFonts w:ascii="Arial" w:eastAsia="Arial" w:hAnsi="Arial" w:cs="Arial"/>
        </w:rPr>
        <w:lastRenderedPageBreak/>
        <w:t>4 .11 Análisis de la Oferta</w:t>
      </w:r>
      <w:bookmarkEnd w:id="189"/>
      <w:bookmarkEnd w:id="190"/>
    </w:p>
    <w:p w14:paraId="00000CA0" w14:textId="77777777" w:rsidR="003372A9" w:rsidRDefault="003F4883">
      <w:pPr>
        <w:spacing w:before="240" w:after="240"/>
        <w:rPr>
          <w:rFonts w:ascii="Arial" w:eastAsia="Arial" w:hAnsi="Arial" w:cs="Arial"/>
        </w:rPr>
      </w:pPr>
      <w:r>
        <w:rPr>
          <w:rFonts w:ascii="Arial" w:eastAsia="Arial" w:hAnsi="Arial" w:cs="Arial"/>
        </w:rPr>
        <w:t>La Ciudad Administrativa de Campeche tiene la finalidad de concentrar, mejorar y ampliar los espacios que utilizan diferentes dependencias del estado de Campeche, para que el personal que labora en estas, y los usuarios, cuenten con superficies adecuadas en tamaño, distribución, iluminación, ventilación, accesibilidad, seguridad, por mencionar algunos, para llevar a cabo sus actividades y trámites en cada una de estas, de manera óptima.</w:t>
      </w:r>
    </w:p>
    <w:p w14:paraId="00000CA1" w14:textId="77777777" w:rsidR="003372A9" w:rsidRDefault="003F4883">
      <w:pPr>
        <w:spacing w:before="240" w:after="240"/>
        <w:rPr>
          <w:rFonts w:ascii="Arial" w:eastAsia="Arial" w:hAnsi="Arial" w:cs="Arial"/>
        </w:rPr>
      </w:pPr>
      <w:r>
        <w:rPr>
          <w:rFonts w:ascii="Arial" w:eastAsia="Arial" w:hAnsi="Arial" w:cs="Arial"/>
        </w:rPr>
        <w:t>La infraestructura que se pretende alcanzar con el proyecto consiste en la construcción de cuatro cuerpos de oficinas con un total de 72,258.77 m</w:t>
      </w:r>
      <w:r>
        <w:rPr>
          <w:rFonts w:ascii="Arial" w:eastAsia="Arial" w:hAnsi="Arial" w:cs="Arial"/>
          <w:vertAlign w:val="superscript"/>
        </w:rPr>
        <w:t>2</w:t>
      </w:r>
      <w:r>
        <w:rPr>
          <w:rFonts w:ascii="Arial" w:eastAsia="Arial" w:hAnsi="Arial" w:cs="Arial"/>
        </w:rPr>
        <w:t xml:space="preserve"> y un área de desplante de 19,316.49 m</w:t>
      </w:r>
      <w:r>
        <w:rPr>
          <w:rFonts w:ascii="Arial" w:eastAsia="Arial" w:hAnsi="Arial" w:cs="Arial"/>
          <w:vertAlign w:val="superscript"/>
        </w:rPr>
        <w:t>2</w:t>
      </w:r>
      <w:r>
        <w:rPr>
          <w:rFonts w:ascii="Arial" w:eastAsia="Arial" w:hAnsi="Arial" w:cs="Arial"/>
        </w:rPr>
        <w:t>. Distribuidos de la siguiente manera.</w:t>
      </w:r>
    </w:p>
    <w:p w14:paraId="00000CA2" w14:textId="77777777" w:rsidR="003372A9" w:rsidRDefault="003F4883">
      <w:pPr>
        <w:numPr>
          <w:ilvl w:val="0"/>
          <w:numId w:val="4"/>
        </w:numPr>
        <w:spacing w:before="240" w:after="0"/>
        <w:ind w:left="567"/>
      </w:pPr>
      <w:r>
        <w:rPr>
          <w:rFonts w:ascii="Arial" w:eastAsia="Arial" w:hAnsi="Arial" w:cs="Arial"/>
        </w:rPr>
        <w:t>Área del predio: 80,548.40 m² (conforme al levantamiento topográfico)</w:t>
      </w:r>
    </w:p>
    <w:p w14:paraId="00000CA3" w14:textId="77777777" w:rsidR="003372A9" w:rsidRDefault="003F4883">
      <w:pPr>
        <w:numPr>
          <w:ilvl w:val="0"/>
          <w:numId w:val="4"/>
        </w:numPr>
        <w:spacing w:after="0"/>
        <w:ind w:left="567"/>
      </w:pPr>
      <w:r>
        <w:rPr>
          <w:rFonts w:ascii="Arial" w:eastAsia="Arial" w:hAnsi="Arial" w:cs="Arial"/>
        </w:rPr>
        <w:t>Área libre: 61,231.91 m² (76.00%)</w:t>
      </w:r>
    </w:p>
    <w:p w14:paraId="00000CA4" w14:textId="77777777" w:rsidR="003372A9" w:rsidRDefault="003F4883">
      <w:pPr>
        <w:numPr>
          <w:ilvl w:val="0"/>
          <w:numId w:val="4"/>
        </w:numPr>
        <w:spacing w:after="0"/>
        <w:ind w:left="567"/>
      </w:pPr>
      <w:r>
        <w:rPr>
          <w:rFonts w:ascii="Arial" w:eastAsia="Arial" w:hAnsi="Arial" w:cs="Arial"/>
        </w:rPr>
        <w:t>Área desplante: 19,316.49 m² (23.99%)</w:t>
      </w:r>
    </w:p>
    <w:p w14:paraId="00000CA5" w14:textId="77777777" w:rsidR="003372A9" w:rsidRDefault="003F4883">
      <w:pPr>
        <w:numPr>
          <w:ilvl w:val="0"/>
          <w:numId w:val="4"/>
        </w:numPr>
        <w:spacing w:after="0"/>
        <w:ind w:left="567"/>
      </w:pPr>
      <w:r>
        <w:rPr>
          <w:rFonts w:ascii="Arial" w:eastAsia="Arial" w:hAnsi="Arial" w:cs="Arial"/>
        </w:rPr>
        <w:t>El edificio I de 16,423.82 m</w:t>
      </w:r>
      <w:r>
        <w:rPr>
          <w:rFonts w:ascii="Arial" w:eastAsia="Arial" w:hAnsi="Arial" w:cs="Arial"/>
          <w:vertAlign w:val="superscript"/>
        </w:rPr>
        <w:t xml:space="preserve">2 </w:t>
      </w:r>
      <w:r>
        <w:rPr>
          <w:rFonts w:ascii="Arial" w:eastAsia="Arial" w:hAnsi="Arial" w:cs="Arial"/>
        </w:rPr>
        <w:t>construidos con una superficie de desplante de 5,368.92 m</w:t>
      </w:r>
      <w:r>
        <w:rPr>
          <w:rFonts w:ascii="Arial" w:eastAsia="Arial" w:hAnsi="Arial" w:cs="Arial"/>
          <w:vertAlign w:val="superscript"/>
        </w:rPr>
        <w:t>2</w:t>
      </w:r>
    </w:p>
    <w:p w14:paraId="00000CA6" w14:textId="77777777" w:rsidR="003372A9" w:rsidRDefault="003F4883">
      <w:pPr>
        <w:numPr>
          <w:ilvl w:val="0"/>
          <w:numId w:val="4"/>
        </w:numPr>
        <w:spacing w:after="0"/>
        <w:ind w:left="567"/>
      </w:pPr>
      <w:r>
        <w:rPr>
          <w:rFonts w:ascii="Arial" w:eastAsia="Arial" w:hAnsi="Arial" w:cs="Arial"/>
        </w:rPr>
        <w:t>El edificio II de 10,999.57 m</w:t>
      </w:r>
      <w:r>
        <w:rPr>
          <w:rFonts w:ascii="Arial" w:eastAsia="Arial" w:hAnsi="Arial" w:cs="Arial"/>
          <w:vertAlign w:val="superscript"/>
        </w:rPr>
        <w:t>2</w:t>
      </w:r>
      <w:r>
        <w:rPr>
          <w:rFonts w:ascii="Arial" w:eastAsia="Arial" w:hAnsi="Arial" w:cs="Arial"/>
        </w:rPr>
        <w:t xml:space="preserve"> construidos con una superficie de desplante de 3,222.72 m</w:t>
      </w:r>
      <w:r>
        <w:rPr>
          <w:rFonts w:ascii="Arial" w:eastAsia="Arial" w:hAnsi="Arial" w:cs="Arial"/>
          <w:vertAlign w:val="superscript"/>
        </w:rPr>
        <w:t>2</w:t>
      </w:r>
    </w:p>
    <w:p w14:paraId="00000CA7" w14:textId="77777777" w:rsidR="003372A9" w:rsidRDefault="003F4883">
      <w:pPr>
        <w:numPr>
          <w:ilvl w:val="0"/>
          <w:numId w:val="4"/>
        </w:numPr>
        <w:spacing w:after="0"/>
        <w:ind w:left="567"/>
      </w:pPr>
      <w:r>
        <w:rPr>
          <w:rFonts w:ascii="Arial" w:eastAsia="Arial" w:hAnsi="Arial" w:cs="Arial"/>
        </w:rPr>
        <w:t>El edificio III de 14,297.62 m</w:t>
      </w:r>
      <w:r>
        <w:rPr>
          <w:rFonts w:ascii="Arial" w:eastAsia="Arial" w:hAnsi="Arial" w:cs="Arial"/>
          <w:vertAlign w:val="superscript"/>
        </w:rPr>
        <w:t>2</w:t>
      </w:r>
      <w:r>
        <w:rPr>
          <w:rFonts w:ascii="Arial" w:eastAsia="Arial" w:hAnsi="Arial" w:cs="Arial"/>
        </w:rPr>
        <w:t xml:space="preserve"> construidos con una superficie de desplante de 4,258.41 m</w:t>
      </w:r>
      <w:r>
        <w:rPr>
          <w:rFonts w:ascii="Arial" w:eastAsia="Arial" w:hAnsi="Arial" w:cs="Arial"/>
          <w:vertAlign w:val="superscript"/>
        </w:rPr>
        <w:t>2</w:t>
      </w:r>
    </w:p>
    <w:p w14:paraId="00000CA8" w14:textId="77777777" w:rsidR="003372A9" w:rsidRDefault="003F4883">
      <w:pPr>
        <w:numPr>
          <w:ilvl w:val="0"/>
          <w:numId w:val="4"/>
        </w:numPr>
        <w:spacing w:after="0"/>
        <w:ind w:left="567"/>
      </w:pPr>
      <w:r>
        <w:rPr>
          <w:rFonts w:ascii="Arial" w:eastAsia="Arial" w:hAnsi="Arial" w:cs="Arial"/>
        </w:rPr>
        <w:t>El edificio IV de 30,040.84 m</w:t>
      </w:r>
      <w:r>
        <w:rPr>
          <w:rFonts w:ascii="Arial" w:eastAsia="Arial" w:hAnsi="Arial" w:cs="Arial"/>
          <w:vertAlign w:val="superscript"/>
        </w:rPr>
        <w:t>2</w:t>
      </w:r>
      <w:r>
        <w:rPr>
          <w:rFonts w:ascii="Arial" w:eastAsia="Arial" w:hAnsi="Arial" w:cs="Arial"/>
        </w:rPr>
        <w:t xml:space="preserve"> construidos con una superficie de desplante de 6,291.59 m</w:t>
      </w:r>
      <w:r>
        <w:rPr>
          <w:rFonts w:ascii="Arial" w:eastAsia="Arial" w:hAnsi="Arial" w:cs="Arial"/>
          <w:vertAlign w:val="superscript"/>
        </w:rPr>
        <w:t>2</w:t>
      </w:r>
    </w:p>
    <w:p w14:paraId="00000CA9" w14:textId="77777777" w:rsidR="003372A9" w:rsidRDefault="003F4883">
      <w:pPr>
        <w:numPr>
          <w:ilvl w:val="0"/>
          <w:numId w:val="4"/>
        </w:numPr>
        <w:spacing w:after="0"/>
        <w:ind w:left="567"/>
      </w:pPr>
      <w:r>
        <w:rPr>
          <w:rFonts w:ascii="Arial" w:eastAsia="Arial" w:hAnsi="Arial" w:cs="Arial"/>
        </w:rPr>
        <w:t>Caseta de acceso y de medición de 174.84 m</w:t>
      </w:r>
      <w:r>
        <w:rPr>
          <w:rFonts w:ascii="Arial" w:eastAsia="Arial" w:hAnsi="Arial" w:cs="Arial"/>
          <w:vertAlign w:val="superscript"/>
        </w:rPr>
        <w:t>2</w:t>
      </w:r>
      <w:r>
        <w:rPr>
          <w:rFonts w:ascii="Arial" w:eastAsia="Arial" w:hAnsi="Arial" w:cs="Arial"/>
        </w:rPr>
        <w:t>.</w:t>
      </w:r>
    </w:p>
    <w:p w14:paraId="00000CAA" w14:textId="77777777" w:rsidR="003372A9" w:rsidRDefault="003F4883">
      <w:pPr>
        <w:numPr>
          <w:ilvl w:val="0"/>
          <w:numId w:val="4"/>
        </w:numPr>
        <w:spacing w:after="0"/>
        <w:ind w:left="567"/>
      </w:pPr>
      <w:r>
        <w:rPr>
          <w:rFonts w:ascii="Arial" w:eastAsia="Arial" w:hAnsi="Arial" w:cs="Arial"/>
        </w:rPr>
        <w:t>Planta de tratamiento de 322.08 m</w:t>
      </w:r>
      <w:r>
        <w:rPr>
          <w:rFonts w:ascii="Arial" w:eastAsia="Arial" w:hAnsi="Arial" w:cs="Arial"/>
          <w:vertAlign w:val="superscript"/>
        </w:rPr>
        <w:t>2</w:t>
      </w:r>
      <w:r>
        <w:rPr>
          <w:rFonts w:ascii="Arial" w:eastAsia="Arial" w:hAnsi="Arial" w:cs="Arial"/>
        </w:rPr>
        <w:t>.</w:t>
      </w:r>
    </w:p>
    <w:p w14:paraId="00000CAB" w14:textId="77777777" w:rsidR="003372A9" w:rsidRDefault="003F4883">
      <w:pPr>
        <w:numPr>
          <w:ilvl w:val="0"/>
          <w:numId w:val="4"/>
        </w:numPr>
        <w:spacing w:after="240"/>
        <w:ind w:left="567"/>
      </w:pPr>
      <w:r>
        <w:rPr>
          <w:rFonts w:ascii="Arial" w:eastAsia="Arial" w:hAnsi="Arial" w:cs="Arial"/>
        </w:rPr>
        <w:t>Pozo de agua potable.</w:t>
      </w:r>
    </w:p>
    <w:p w14:paraId="00000CAC" w14:textId="77777777" w:rsidR="003372A9" w:rsidRDefault="003F4883">
      <w:pPr>
        <w:spacing w:before="240" w:after="240"/>
        <w:rPr>
          <w:rFonts w:ascii="Arial" w:eastAsia="Arial" w:hAnsi="Arial" w:cs="Arial"/>
        </w:rPr>
      </w:pPr>
      <w:r>
        <w:rPr>
          <w:rFonts w:ascii="Arial" w:eastAsia="Arial" w:hAnsi="Arial" w:cs="Arial"/>
        </w:rPr>
        <w:t>El proyecto contempla un estacionamiento privado techado que se encuentra ubicado bajo el edificio IV, así como estacionamientos públicos 1 y 2 en los accesos principales. Adicionalmente contará con un jardín y una fuente rodeadas por los 4 edificios que conforman la Ciudad Administrativa, los espacios al exterior serán de uso público y dos plazas de acceso una en el costado sur.</w:t>
      </w:r>
    </w:p>
    <w:p w14:paraId="00000CAD" w14:textId="77777777" w:rsidR="003372A9" w:rsidRDefault="003F4883">
      <w:pPr>
        <w:rPr>
          <w:rFonts w:ascii="Arial" w:eastAsia="Arial" w:hAnsi="Arial" w:cs="Arial"/>
        </w:rPr>
      </w:pPr>
      <w:r>
        <w:rPr>
          <w:rFonts w:ascii="Arial" w:eastAsia="Arial" w:hAnsi="Arial" w:cs="Arial"/>
        </w:rPr>
        <w:t>Toda la infraestructura que se realizará con esta obra de la Ciudad Administrativa de Campeche serán propiedad del estado de Campeche, los cuales parten del diseño para la atención al público y los requerimientos de espacio para el desempeño óptimo de los servidores públicos.</w:t>
      </w:r>
    </w:p>
    <w:p w14:paraId="00000CAE" w14:textId="77777777" w:rsidR="003372A9" w:rsidRDefault="003F4883">
      <w:pPr>
        <w:rPr>
          <w:rFonts w:ascii="Arial" w:eastAsia="Arial" w:hAnsi="Arial" w:cs="Arial"/>
        </w:rPr>
      </w:pPr>
      <w:r>
        <w:rPr>
          <w:rFonts w:ascii="Arial" w:eastAsia="Arial" w:hAnsi="Arial" w:cs="Arial"/>
        </w:rPr>
        <w:t>Se contará con 31,020 m</w:t>
      </w:r>
      <w:r>
        <w:rPr>
          <w:rFonts w:ascii="Arial" w:eastAsia="Arial" w:hAnsi="Arial" w:cs="Arial"/>
          <w:vertAlign w:val="superscript"/>
        </w:rPr>
        <w:t>2</w:t>
      </w:r>
      <w:r>
        <w:rPr>
          <w:rFonts w:ascii="Arial" w:eastAsia="Arial" w:hAnsi="Arial" w:cs="Arial"/>
        </w:rPr>
        <w:t xml:space="preserve"> destinados exclusivamente a las áreas de oficinas, 24,372.9 m</w:t>
      </w:r>
      <w:r>
        <w:rPr>
          <w:rFonts w:ascii="Arial" w:eastAsia="Arial" w:hAnsi="Arial" w:cs="Arial"/>
          <w:vertAlign w:val="superscript"/>
        </w:rPr>
        <w:t>2</w:t>
      </w:r>
      <w:r>
        <w:rPr>
          <w:rFonts w:ascii="Arial" w:eastAsia="Arial" w:hAnsi="Arial" w:cs="Arial"/>
        </w:rPr>
        <w:t xml:space="preserve"> de áreas comunes y de circulación y 16,865.9 m</w:t>
      </w:r>
      <w:r>
        <w:rPr>
          <w:rFonts w:ascii="Arial" w:eastAsia="Arial" w:hAnsi="Arial" w:cs="Arial"/>
          <w:vertAlign w:val="superscript"/>
        </w:rPr>
        <w:t xml:space="preserve">2 </w:t>
      </w:r>
      <w:r>
        <w:rPr>
          <w:rFonts w:ascii="Arial" w:eastAsia="Arial" w:hAnsi="Arial" w:cs="Arial"/>
        </w:rPr>
        <w:t>para otras áreas, las cuales agregan un total de 72,258.8 m</w:t>
      </w:r>
      <w:r>
        <w:rPr>
          <w:rFonts w:ascii="Arial" w:eastAsia="Arial" w:hAnsi="Arial" w:cs="Arial"/>
          <w:vertAlign w:val="superscript"/>
        </w:rPr>
        <w:t>2</w:t>
      </w:r>
      <w:r>
        <w:rPr>
          <w:rFonts w:ascii="Arial" w:eastAsia="Arial" w:hAnsi="Arial" w:cs="Arial"/>
        </w:rPr>
        <w:t>, distribuidos por bloque de siguiente manera.</w:t>
      </w:r>
    </w:p>
    <w:p w14:paraId="00000CAF" w14:textId="3FC94682" w:rsidR="003372A9" w:rsidRDefault="003F4883">
      <w:pPr>
        <w:rPr>
          <w:rFonts w:ascii="Arial" w:eastAsia="Arial" w:hAnsi="Arial" w:cs="Arial"/>
        </w:rPr>
      </w:pPr>
      <w:r>
        <w:rPr>
          <w:rFonts w:ascii="Arial" w:eastAsia="Arial" w:hAnsi="Arial" w:cs="Arial"/>
        </w:rPr>
        <w:t>El Bloque A tendrá una superficie total de 6,841.5 m</w:t>
      </w:r>
      <w:r>
        <w:rPr>
          <w:rFonts w:ascii="Arial" w:eastAsia="Arial" w:hAnsi="Arial" w:cs="Arial"/>
          <w:vertAlign w:val="superscript"/>
        </w:rPr>
        <w:t>2</w:t>
      </w:r>
      <w:r>
        <w:rPr>
          <w:rFonts w:ascii="Arial" w:eastAsia="Arial" w:hAnsi="Arial" w:cs="Arial"/>
        </w:rPr>
        <w:t>, distribuidos en 2,937.0 m</w:t>
      </w:r>
      <w:r w:rsidR="00CF120C">
        <w:rPr>
          <w:rFonts w:ascii="Arial" w:eastAsia="Arial" w:hAnsi="Arial" w:cs="Arial"/>
          <w:vertAlign w:val="superscript"/>
        </w:rPr>
        <w:t xml:space="preserve">2 </w:t>
      </w:r>
      <w:r w:rsidR="00CF120C">
        <w:rPr>
          <w:rFonts w:ascii="Arial" w:eastAsia="Arial" w:hAnsi="Arial" w:cs="Arial"/>
        </w:rPr>
        <w:t>de</w:t>
      </w:r>
      <w:r w:rsidR="00FE3DDB">
        <w:rPr>
          <w:rFonts w:ascii="Arial" w:eastAsia="Arial" w:hAnsi="Arial" w:cs="Arial"/>
        </w:rPr>
        <w:t xml:space="preserve"> </w:t>
      </w:r>
      <w:r>
        <w:rPr>
          <w:rFonts w:ascii="Arial" w:eastAsia="Arial" w:hAnsi="Arial" w:cs="Arial"/>
        </w:rPr>
        <w:t>área</w:t>
      </w:r>
      <w:r w:rsidR="00AB09B9">
        <w:rPr>
          <w:rFonts w:ascii="Arial" w:eastAsia="Arial" w:hAnsi="Arial" w:cs="Arial"/>
        </w:rPr>
        <w:t>s</w:t>
      </w:r>
      <w:r>
        <w:rPr>
          <w:rFonts w:ascii="Arial" w:eastAsia="Arial" w:hAnsi="Arial" w:cs="Arial"/>
        </w:rPr>
        <w:t xml:space="preserve"> de oficina y atención</w:t>
      </w:r>
      <w:r>
        <w:rPr>
          <w:rFonts w:ascii="Arial" w:eastAsia="Arial" w:hAnsi="Arial" w:cs="Arial"/>
          <w:vertAlign w:val="superscript"/>
        </w:rPr>
        <w:t xml:space="preserve"> </w:t>
      </w:r>
      <w:r>
        <w:rPr>
          <w:rFonts w:ascii="Arial" w:eastAsia="Arial" w:hAnsi="Arial" w:cs="Arial"/>
        </w:rPr>
        <w:t>al público, 2,307.6 m</w:t>
      </w:r>
      <w:r>
        <w:rPr>
          <w:rFonts w:ascii="Arial" w:eastAsia="Arial" w:hAnsi="Arial" w:cs="Arial"/>
          <w:vertAlign w:val="superscript"/>
        </w:rPr>
        <w:t>2</w:t>
      </w:r>
      <w:r>
        <w:rPr>
          <w:rFonts w:ascii="Arial" w:eastAsia="Arial" w:hAnsi="Arial" w:cs="Arial"/>
        </w:rPr>
        <w:t xml:space="preserve"> de</w:t>
      </w:r>
      <w:r>
        <w:t xml:space="preserve"> </w:t>
      </w:r>
      <w:r>
        <w:rPr>
          <w:rFonts w:ascii="Arial" w:eastAsia="Arial" w:hAnsi="Arial" w:cs="Arial"/>
        </w:rPr>
        <w:t>áreas comunes y de circulación, así como, 1,596.9 m</w:t>
      </w:r>
      <w:r>
        <w:rPr>
          <w:rFonts w:ascii="Arial" w:eastAsia="Arial" w:hAnsi="Arial" w:cs="Arial"/>
          <w:vertAlign w:val="superscript"/>
        </w:rPr>
        <w:t>2</w:t>
      </w:r>
      <w:r>
        <w:rPr>
          <w:rFonts w:ascii="Arial" w:eastAsia="Arial" w:hAnsi="Arial" w:cs="Arial"/>
        </w:rPr>
        <w:t xml:space="preserve"> de otras áreas.</w:t>
      </w:r>
    </w:p>
    <w:p w14:paraId="32840101" w14:textId="09063F61" w:rsidR="000F749B" w:rsidRDefault="000F749B">
      <w:pPr>
        <w:rPr>
          <w:rFonts w:ascii="Arial" w:eastAsia="Arial" w:hAnsi="Arial" w:cs="Arial"/>
        </w:rPr>
      </w:pPr>
    </w:p>
    <w:p w14:paraId="4FBA2230" w14:textId="32BE5CE3" w:rsidR="000F749B" w:rsidRDefault="000F749B">
      <w:pPr>
        <w:rPr>
          <w:rFonts w:ascii="Arial" w:eastAsia="Arial" w:hAnsi="Arial" w:cs="Arial"/>
        </w:rPr>
      </w:pPr>
    </w:p>
    <w:p w14:paraId="4BFE34F3" w14:textId="724228DD" w:rsidR="000F749B" w:rsidRDefault="000F749B">
      <w:pPr>
        <w:rPr>
          <w:rFonts w:ascii="Arial" w:eastAsia="Arial" w:hAnsi="Arial" w:cs="Arial"/>
        </w:rPr>
      </w:pPr>
    </w:p>
    <w:p w14:paraId="6F269746" w14:textId="77777777" w:rsidR="000F749B" w:rsidRDefault="000F749B">
      <w:pPr>
        <w:rPr>
          <w:rFonts w:ascii="Arial" w:eastAsia="Arial" w:hAnsi="Arial" w:cs="Arial"/>
        </w:rPr>
      </w:pPr>
    </w:p>
    <w:p w14:paraId="00000CB0" w14:textId="4C5A6BF3" w:rsidR="003372A9" w:rsidRDefault="000A6599" w:rsidP="00AD2521">
      <w:pPr>
        <w:pStyle w:val="Descripcin"/>
        <w:rPr>
          <w:color w:val="000000"/>
        </w:rPr>
      </w:pPr>
      <w:r>
        <w:rPr>
          <w:color w:val="000000"/>
        </w:rPr>
        <w:lastRenderedPageBreak/>
        <w:t xml:space="preserve"> </w:t>
      </w:r>
      <w:bookmarkStart w:id="191" w:name="_Toc77867031"/>
      <w:r>
        <w:t xml:space="preserve">Tabla </w:t>
      </w:r>
      <w:r>
        <w:fldChar w:fldCharType="begin"/>
      </w:r>
      <w:r>
        <w:instrText xml:space="preserve"> SEQ Tabla \* ARABIC </w:instrText>
      </w:r>
      <w:r>
        <w:fldChar w:fldCharType="separate"/>
      </w:r>
      <w:r w:rsidR="00945DF1">
        <w:t>52</w:t>
      </w:r>
      <w:r>
        <w:fldChar w:fldCharType="end"/>
      </w:r>
      <w:r>
        <w:t xml:space="preserve">. </w:t>
      </w:r>
      <w:r w:rsidR="003F4883">
        <w:rPr>
          <w:color w:val="000000"/>
        </w:rPr>
        <w:t>Bloque A Oferta con Proyecto</w:t>
      </w:r>
      <w:bookmarkEnd w:id="191"/>
    </w:p>
    <w:tbl>
      <w:tblPr>
        <w:tblStyle w:val="afffff6"/>
        <w:tblW w:w="105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900"/>
        <w:gridCol w:w="1495"/>
        <w:gridCol w:w="1335"/>
        <w:gridCol w:w="840"/>
        <w:gridCol w:w="870"/>
        <w:gridCol w:w="1245"/>
        <w:gridCol w:w="1835"/>
      </w:tblGrid>
      <w:tr w:rsidR="003372A9" w14:paraId="5D9B0A3D" w14:textId="77777777" w:rsidTr="000A6599">
        <w:trPr>
          <w:trHeight w:val="173"/>
        </w:trPr>
        <w:tc>
          <w:tcPr>
            <w:tcW w:w="2900" w:type="dxa"/>
            <w:shd w:val="clear" w:color="auto" w:fill="1F4E79"/>
            <w:vAlign w:val="center"/>
          </w:tcPr>
          <w:p w14:paraId="00000CB1"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495" w:type="dxa"/>
            <w:shd w:val="clear" w:color="auto" w:fill="1F4E79"/>
            <w:vAlign w:val="center"/>
          </w:tcPr>
          <w:p w14:paraId="00000CB2"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335" w:type="dxa"/>
            <w:shd w:val="clear" w:color="auto" w:fill="1F4E79"/>
            <w:vAlign w:val="center"/>
          </w:tcPr>
          <w:p w14:paraId="00000CB3" w14:textId="77777777" w:rsidR="003372A9" w:rsidRDefault="003F4883">
            <w:pPr>
              <w:spacing w:after="0"/>
              <w:jc w:val="center"/>
              <w:rPr>
                <w:rFonts w:ascii="Arial" w:eastAsia="Arial" w:hAnsi="Arial" w:cs="Arial"/>
                <w:b/>
                <w:color w:val="FFFFFF"/>
                <w:sz w:val="20"/>
                <w:szCs w:val="20"/>
              </w:rPr>
            </w:pPr>
            <w:bookmarkStart w:id="192" w:name="_heading=h.44bvf6o" w:colFirst="0" w:colLast="0"/>
            <w:bookmarkEnd w:id="192"/>
            <w:r>
              <w:rPr>
                <w:rFonts w:ascii="Arial" w:eastAsia="Arial" w:hAnsi="Arial" w:cs="Arial"/>
                <w:b/>
                <w:color w:val="FFFFFF"/>
                <w:sz w:val="20"/>
                <w:szCs w:val="20"/>
              </w:rPr>
              <w:t>Áreas Comunes y de Circulación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840" w:type="dxa"/>
            <w:shd w:val="clear" w:color="auto" w:fill="1F4E79"/>
            <w:vAlign w:val="center"/>
          </w:tcPr>
          <w:p w14:paraId="00000CB4"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Otras áreas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 1/</w:t>
            </w:r>
          </w:p>
        </w:tc>
        <w:tc>
          <w:tcPr>
            <w:tcW w:w="870" w:type="dxa"/>
            <w:shd w:val="clear" w:color="auto" w:fill="1F4E79"/>
            <w:vAlign w:val="center"/>
          </w:tcPr>
          <w:p w14:paraId="00000CB5"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Oferta Total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245" w:type="dxa"/>
            <w:shd w:val="clear" w:color="auto" w:fill="1F4E79"/>
            <w:vAlign w:val="center"/>
          </w:tcPr>
          <w:p w14:paraId="00000CB6"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Situación de Propiedad</w:t>
            </w:r>
          </w:p>
        </w:tc>
        <w:tc>
          <w:tcPr>
            <w:tcW w:w="1835" w:type="dxa"/>
            <w:shd w:val="clear" w:color="auto" w:fill="1F4E79"/>
            <w:vAlign w:val="center"/>
          </w:tcPr>
          <w:p w14:paraId="00000CB7"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Condiciones generales de la infraestructura</w:t>
            </w:r>
          </w:p>
        </w:tc>
      </w:tr>
      <w:tr w:rsidR="003372A9" w14:paraId="1FE4A492" w14:textId="77777777" w:rsidTr="000A6599">
        <w:trPr>
          <w:trHeight w:val="173"/>
        </w:trPr>
        <w:tc>
          <w:tcPr>
            <w:tcW w:w="2900" w:type="dxa"/>
            <w:shd w:val="clear" w:color="auto" w:fill="auto"/>
            <w:vAlign w:val="center"/>
          </w:tcPr>
          <w:p w14:paraId="00000CB8"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Dirección del Registro Público de la Propiedad</w:t>
            </w:r>
          </w:p>
        </w:tc>
        <w:tc>
          <w:tcPr>
            <w:tcW w:w="1495" w:type="dxa"/>
            <w:shd w:val="clear" w:color="auto" w:fill="auto"/>
            <w:vAlign w:val="center"/>
          </w:tcPr>
          <w:p w14:paraId="00000CB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660.0</w:t>
            </w:r>
          </w:p>
        </w:tc>
        <w:tc>
          <w:tcPr>
            <w:tcW w:w="1335" w:type="dxa"/>
            <w:shd w:val="clear" w:color="auto" w:fill="auto"/>
            <w:vAlign w:val="center"/>
          </w:tcPr>
          <w:p w14:paraId="00000CB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518.6</w:t>
            </w:r>
          </w:p>
        </w:tc>
        <w:tc>
          <w:tcPr>
            <w:tcW w:w="840" w:type="dxa"/>
            <w:shd w:val="clear" w:color="auto" w:fill="auto"/>
            <w:vAlign w:val="center"/>
          </w:tcPr>
          <w:p w14:paraId="00000CB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358.8</w:t>
            </w:r>
          </w:p>
        </w:tc>
        <w:tc>
          <w:tcPr>
            <w:tcW w:w="870" w:type="dxa"/>
            <w:shd w:val="clear" w:color="auto" w:fill="auto"/>
            <w:vAlign w:val="center"/>
          </w:tcPr>
          <w:p w14:paraId="00000CB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1,537.4</w:t>
            </w:r>
          </w:p>
        </w:tc>
        <w:tc>
          <w:tcPr>
            <w:tcW w:w="1245" w:type="dxa"/>
            <w:shd w:val="clear" w:color="auto" w:fill="auto"/>
            <w:vAlign w:val="center"/>
          </w:tcPr>
          <w:p w14:paraId="00000CB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835" w:type="dxa"/>
            <w:shd w:val="clear" w:color="auto" w:fill="auto"/>
            <w:vAlign w:val="center"/>
          </w:tcPr>
          <w:p w14:paraId="00000CB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218A49C9" w14:textId="77777777" w:rsidTr="000A6599">
        <w:trPr>
          <w:trHeight w:val="173"/>
        </w:trPr>
        <w:tc>
          <w:tcPr>
            <w:tcW w:w="2900" w:type="dxa"/>
            <w:shd w:val="clear" w:color="auto" w:fill="D9D9D9"/>
            <w:vAlign w:val="center"/>
          </w:tcPr>
          <w:p w14:paraId="00000CBF"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Dirección del Registro del Estado Civil</w:t>
            </w:r>
          </w:p>
        </w:tc>
        <w:tc>
          <w:tcPr>
            <w:tcW w:w="1495" w:type="dxa"/>
            <w:shd w:val="clear" w:color="auto" w:fill="D9D9D9"/>
            <w:vAlign w:val="center"/>
          </w:tcPr>
          <w:p w14:paraId="00000CC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671.0</w:t>
            </w:r>
          </w:p>
        </w:tc>
        <w:tc>
          <w:tcPr>
            <w:tcW w:w="1335" w:type="dxa"/>
            <w:shd w:val="clear" w:color="auto" w:fill="D9D9D9"/>
            <w:vAlign w:val="center"/>
          </w:tcPr>
          <w:p w14:paraId="00000CC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527.2</w:t>
            </w:r>
          </w:p>
        </w:tc>
        <w:tc>
          <w:tcPr>
            <w:tcW w:w="840" w:type="dxa"/>
            <w:shd w:val="clear" w:color="auto" w:fill="D9D9D9"/>
            <w:vAlign w:val="center"/>
          </w:tcPr>
          <w:p w14:paraId="00000CC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364.8</w:t>
            </w:r>
          </w:p>
        </w:tc>
        <w:tc>
          <w:tcPr>
            <w:tcW w:w="870" w:type="dxa"/>
            <w:shd w:val="clear" w:color="auto" w:fill="D9D9D9"/>
            <w:vAlign w:val="center"/>
          </w:tcPr>
          <w:p w14:paraId="00000CC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1,563.0</w:t>
            </w:r>
          </w:p>
        </w:tc>
        <w:tc>
          <w:tcPr>
            <w:tcW w:w="1245" w:type="dxa"/>
            <w:shd w:val="clear" w:color="auto" w:fill="D9D9D9"/>
            <w:vAlign w:val="center"/>
          </w:tcPr>
          <w:p w14:paraId="00000CC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835" w:type="dxa"/>
            <w:shd w:val="clear" w:color="auto" w:fill="D9D9D9"/>
            <w:vAlign w:val="center"/>
          </w:tcPr>
          <w:p w14:paraId="00000CC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513D6834" w14:textId="77777777" w:rsidTr="000A6599">
        <w:trPr>
          <w:trHeight w:val="173"/>
        </w:trPr>
        <w:tc>
          <w:tcPr>
            <w:tcW w:w="2900" w:type="dxa"/>
            <w:shd w:val="clear" w:color="auto" w:fill="auto"/>
            <w:vAlign w:val="center"/>
          </w:tcPr>
          <w:p w14:paraId="00000CC6"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Instituto Estatal del Transporte del Estado de Campeche (IET)</w:t>
            </w:r>
          </w:p>
        </w:tc>
        <w:tc>
          <w:tcPr>
            <w:tcW w:w="1495" w:type="dxa"/>
            <w:shd w:val="clear" w:color="auto" w:fill="auto"/>
            <w:vAlign w:val="center"/>
          </w:tcPr>
          <w:p w14:paraId="00000CC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286.0</w:t>
            </w:r>
          </w:p>
        </w:tc>
        <w:tc>
          <w:tcPr>
            <w:tcW w:w="1335" w:type="dxa"/>
            <w:shd w:val="clear" w:color="auto" w:fill="auto"/>
            <w:vAlign w:val="center"/>
          </w:tcPr>
          <w:p w14:paraId="00000CC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224.7</w:t>
            </w:r>
          </w:p>
        </w:tc>
        <w:tc>
          <w:tcPr>
            <w:tcW w:w="840" w:type="dxa"/>
            <w:shd w:val="clear" w:color="auto" w:fill="auto"/>
            <w:vAlign w:val="center"/>
          </w:tcPr>
          <w:p w14:paraId="00000CC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155.5</w:t>
            </w:r>
          </w:p>
        </w:tc>
        <w:tc>
          <w:tcPr>
            <w:tcW w:w="870" w:type="dxa"/>
            <w:shd w:val="clear" w:color="auto" w:fill="auto"/>
            <w:vAlign w:val="center"/>
          </w:tcPr>
          <w:p w14:paraId="00000CC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666.2</w:t>
            </w:r>
          </w:p>
        </w:tc>
        <w:tc>
          <w:tcPr>
            <w:tcW w:w="1245" w:type="dxa"/>
            <w:shd w:val="clear" w:color="auto" w:fill="auto"/>
            <w:vAlign w:val="center"/>
          </w:tcPr>
          <w:p w14:paraId="00000CC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835" w:type="dxa"/>
            <w:shd w:val="clear" w:color="auto" w:fill="auto"/>
            <w:vAlign w:val="center"/>
          </w:tcPr>
          <w:p w14:paraId="00000CC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3BD377F8" w14:textId="77777777" w:rsidTr="000A6599">
        <w:trPr>
          <w:trHeight w:val="173"/>
        </w:trPr>
        <w:tc>
          <w:tcPr>
            <w:tcW w:w="2900" w:type="dxa"/>
            <w:shd w:val="clear" w:color="auto" w:fill="D9D9D9"/>
            <w:vAlign w:val="center"/>
          </w:tcPr>
          <w:p w14:paraId="00000CCD" w14:textId="696C6907" w:rsidR="003372A9" w:rsidRDefault="00E06934">
            <w:pPr>
              <w:spacing w:after="0"/>
              <w:rPr>
                <w:rFonts w:ascii="Arial" w:eastAsia="Arial" w:hAnsi="Arial" w:cs="Arial"/>
                <w:color w:val="000000"/>
                <w:sz w:val="20"/>
                <w:szCs w:val="20"/>
              </w:rPr>
            </w:pPr>
            <w:r>
              <w:rPr>
                <w:rFonts w:ascii="Arial" w:eastAsia="Arial" w:hAnsi="Arial" w:cs="Arial"/>
                <w:color w:val="000000"/>
                <w:sz w:val="20"/>
                <w:szCs w:val="20"/>
              </w:rPr>
              <w:t>Subsecretaría</w:t>
            </w:r>
            <w:r w:rsidR="003F4883">
              <w:rPr>
                <w:rFonts w:ascii="Arial" w:eastAsia="Arial" w:hAnsi="Arial" w:cs="Arial"/>
                <w:color w:val="000000"/>
                <w:sz w:val="20"/>
                <w:szCs w:val="20"/>
              </w:rPr>
              <w:t xml:space="preserve"> de Concertación Agraria</w:t>
            </w:r>
          </w:p>
        </w:tc>
        <w:tc>
          <w:tcPr>
            <w:tcW w:w="1495" w:type="dxa"/>
            <w:shd w:val="clear" w:color="auto" w:fill="D9D9D9"/>
            <w:vAlign w:val="center"/>
          </w:tcPr>
          <w:p w14:paraId="00000CC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374.0</w:t>
            </w:r>
          </w:p>
        </w:tc>
        <w:tc>
          <w:tcPr>
            <w:tcW w:w="1335" w:type="dxa"/>
            <w:shd w:val="clear" w:color="auto" w:fill="D9D9D9"/>
            <w:vAlign w:val="center"/>
          </w:tcPr>
          <w:p w14:paraId="00000CC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293.9</w:t>
            </w:r>
          </w:p>
        </w:tc>
        <w:tc>
          <w:tcPr>
            <w:tcW w:w="840" w:type="dxa"/>
            <w:shd w:val="clear" w:color="auto" w:fill="D9D9D9"/>
            <w:vAlign w:val="center"/>
          </w:tcPr>
          <w:p w14:paraId="00000CD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203.3</w:t>
            </w:r>
          </w:p>
        </w:tc>
        <w:tc>
          <w:tcPr>
            <w:tcW w:w="870" w:type="dxa"/>
            <w:shd w:val="clear" w:color="auto" w:fill="D9D9D9"/>
            <w:vAlign w:val="center"/>
          </w:tcPr>
          <w:p w14:paraId="00000CD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871.2</w:t>
            </w:r>
          </w:p>
        </w:tc>
        <w:tc>
          <w:tcPr>
            <w:tcW w:w="1245" w:type="dxa"/>
            <w:shd w:val="clear" w:color="auto" w:fill="D9D9D9"/>
            <w:vAlign w:val="center"/>
          </w:tcPr>
          <w:p w14:paraId="00000CD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835" w:type="dxa"/>
            <w:shd w:val="clear" w:color="auto" w:fill="D9D9D9"/>
            <w:vAlign w:val="center"/>
          </w:tcPr>
          <w:p w14:paraId="00000CD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3AAE4035" w14:textId="77777777" w:rsidTr="000A6599">
        <w:trPr>
          <w:trHeight w:val="173"/>
        </w:trPr>
        <w:tc>
          <w:tcPr>
            <w:tcW w:w="2900" w:type="dxa"/>
            <w:shd w:val="clear" w:color="auto" w:fill="auto"/>
            <w:vAlign w:val="center"/>
          </w:tcPr>
          <w:p w14:paraId="00000CD4" w14:textId="7F061F76"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xml:space="preserve">Consejo Estatal de </w:t>
            </w:r>
            <w:r w:rsidR="001542B5">
              <w:rPr>
                <w:rFonts w:ascii="Arial" w:eastAsia="Arial" w:hAnsi="Arial" w:cs="Arial"/>
                <w:color w:val="000000"/>
                <w:sz w:val="20"/>
                <w:szCs w:val="20"/>
              </w:rPr>
              <w:t>P</w:t>
            </w:r>
            <w:r>
              <w:rPr>
                <w:rFonts w:ascii="Arial" w:eastAsia="Arial" w:hAnsi="Arial" w:cs="Arial"/>
                <w:color w:val="000000"/>
                <w:sz w:val="20"/>
                <w:szCs w:val="20"/>
              </w:rPr>
              <w:t>oblación de Campeche (COESPO)</w:t>
            </w:r>
          </w:p>
        </w:tc>
        <w:tc>
          <w:tcPr>
            <w:tcW w:w="1495" w:type="dxa"/>
            <w:shd w:val="clear" w:color="auto" w:fill="auto"/>
            <w:vAlign w:val="center"/>
          </w:tcPr>
          <w:p w14:paraId="00000CD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385.0</w:t>
            </w:r>
          </w:p>
        </w:tc>
        <w:tc>
          <w:tcPr>
            <w:tcW w:w="1335" w:type="dxa"/>
            <w:shd w:val="clear" w:color="auto" w:fill="auto"/>
            <w:vAlign w:val="center"/>
          </w:tcPr>
          <w:p w14:paraId="00000CD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302.5</w:t>
            </w:r>
          </w:p>
        </w:tc>
        <w:tc>
          <w:tcPr>
            <w:tcW w:w="840" w:type="dxa"/>
            <w:shd w:val="clear" w:color="auto" w:fill="auto"/>
            <w:vAlign w:val="center"/>
          </w:tcPr>
          <w:p w14:paraId="00000CD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209.3</w:t>
            </w:r>
          </w:p>
        </w:tc>
        <w:tc>
          <w:tcPr>
            <w:tcW w:w="870" w:type="dxa"/>
            <w:shd w:val="clear" w:color="auto" w:fill="auto"/>
            <w:vAlign w:val="center"/>
          </w:tcPr>
          <w:p w14:paraId="00000CD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896.8</w:t>
            </w:r>
          </w:p>
        </w:tc>
        <w:tc>
          <w:tcPr>
            <w:tcW w:w="1245" w:type="dxa"/>
            <w:shd w:val="clear" w:color="auto" w:fill="auto"/>
            <w:vAlign w:val="center"/>
          </w:tcPr>
          <w:p w14:paraId="00000CD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835" w:type="dxa"/>
            <w:shd w:val="clear" w:color="auto" w:fill="auto"/>
            <w:vAlign w:val="center"/>
          </w:tcPr>
          <w:p w14:paraId="00000CD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49E2064C" w14:textId="77777777" w:rsidTr="000A6599">
        <w:trPr>
          <w:trHeight w:val="173"/>
        </w:trPr>
        <w:tc>
          <w:tcPr>
            <w:tcW w:w="2900" w:type="dxa"/>
            <w:shd w:val="clear" w:color="auto" w:fill="D9D9D9"/>
            <w:vAlign w:val="center"/>
          </w:tcPr>
          <w:p w14:paraId="00000CDB" w14:textId="28F1DD9E" w:rsidR="003372A9" w:rsidRDefault="00667C29">
            <w:pPr>
              <w:spacing w:after="0"/>
              <w:rPr>
                <w:rFonts w:ascii="Arial" w:eastAsia="Arial" w:hAnsi="Arial" w:cs="Arial"/>
                <w:color w:val="000000"/>
                <w:sz w:val="20"/>
                <w:szCs w:val="20"/>
              </w:rPr>
            </w:pPr>
            <w:r>
              <w:rPr>
                <w:rFonts w:ascii="Arial" w:eastAsia="Arial" w:hAnsi="Arial" w:cs="Arial"/>
                <w:color w:val="000000"/>
                <w:sz w:val="20"/>
                <w:szCs w:val="20"/>
              </w:rPr>
              <w:t>Dirección de Programación y Desarrollo</w:t>
            </w:r>
          </w:p>
        </w:tc>
        <w:tc>
          <w:tcPr>
            <w:tcW w:w="1495" w:type="dxa"/>
            <w:shd w:val="clear" w:color="auto" w:fill="D9D9D9"/>
            <w:vAlign w:val="center"/>
          </w:tcPr>
          <w:p w14:paraId="00000CD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220.0</w:t>
            </w:r>
          </w:p>
        </w:tc>
        <w:tc>
          <w:tcPr>
            <w:tcW w:w="1335" w:type="dxa"/>
            <w:shd w:val="clear" w:color="auto" w:fill="D9D9D9"/>
            <w:vAlign w:val="center"/>
          </w:tcPr>
          <w:p w14:paraId="00000CD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172.9</w:t>
            </w:r>
          </w:p>
        </w:tc>
        <w:tc>
          <w:tcPr>
            <w:tcW w:w="840" w:type="dxa"/>
            <w:shd w:val="clear" w:color="auto" w:fill="D9D9D9"/>
            <w:vAlign w:val="center"/>
          </w:tcPr>
          <w:p w14:paraId="00000CD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119.6</w:t>
            </w:r>
          </w:p>
        </w:tc>
        <w:tc>
          <w:tcPr>
            <w:tcW w:w="870" w:type="dxa"/>
            <w:shd w:val="clear" w:color="auto" w:fill="D9D9D9"/>
            <w:vAlign w:val="center"/>
          </w:tcPr>
          <w:p w14:paraId="00000CD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512.5</w:t>
            </w:r>
          </w:p>
        </w:tc>
        <w:tc>
          <w:tcPr>
            <w:tcW w:w="1245" w:type="dxa"/>
            <w:shd w:val="clear" w:color="auto" w:fill="D9D9D9"/>
            <w:vAlign w:val="center"/>
          </w:tcPr>
          <w:p w14:paraId="00000CE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835" w:type="dxa"/>
            <w:shd w:val="clear" w:color="auto" w:fill="D9D9D9"/>
            <w:vAlign w:val="center"/>
          </w:tcPr>
          <w:p w14:paraId="00000CE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7F1871AA" w14:textId="77777777" w:rsidTr="000A6599">
        <w:trPr>
          <w:trHeight w:val="173"/>
        </w:trPr>
        <w:tc>
          <w:tcPr>
            <w:tcW w:w="2900" w:type="dxa"/>
            <w:shd w:val="clear" w:color="auto" w:fill="auto"/>
            <w:vAlign w:val="center"/>
          </w:tcPr>
          <w:p w14:paraId="00000CE2" w14:textId="61CFB1AA"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xml:space="preserve">Dirección del </w:t>
            </w:r>
            <w:r w:rsidR="001542B5">
              <w:rPr>
                <w:rFonts w:ascii="Arial" w:eastAsia="Arial" w:hAnsi="Arial" w:cs="Arial"/>
                <w:color w:val="000000"/>
                <w:sz w:val="20"/>
                <w:szCs w:val="20"/>
              </w:rPr>
              <w:t>P</w:t>
            </w:r>
            <w:r>
              <w:rPr>
                <w:rFonts w:ascii="Arial" w:eastAsia="Arial" w:hAnsi="Arial" w:cs="Arial"/>
                <w:color w:val="000000"/>
                <w:sz w:val="20"/>
                <w:szCs w:val="20"/>
              </w:rPr>
              <w:t>eriódico Oficial</w:t>
            </w:r>
          </w:p>
        </w:tc>
        <w:tc>
          <w:tcPr>
            <w:tcW w:w="1495" w:type="dxa"/>
            <w:shd w:val="clear" w:color="auto" w:fill="auto"/>
            <w:vAlign w:val="center"/>
          </w:tcPr>
          <w:p w14:paraId="00000CE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176.0</w:t>
            </w:r>
          </w:p>
        </w:tc>
        <w:tc>
          <w:tcPr>
            <w:tcW w:w="1335" w:type="dxa"/>
            <w:shd w:val="clear" w:color="auto" w:fill="auto"/>
            <w:vAlign w:val="center"/>
          </w:tcPr>
          <w:p w14:paraId="00000CE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138.3</w:t>
            </w:r>
          </w:p>
        </w:tc>
        <w:tc>
          <w:tcPr>
            <w:tcW w:w="840" w:type="dxa"/>
            <w:shd w:val="clear" w:color="auto" w:fill="auto"/>
            <w:vAlign w:val="center"/>
          </w:tcPr>
          <w:p w14:paraId="00000CE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95.7</w:t>
            </w:r>
          </w:p>
        </w:tc>
        <w:tc>
          <w:tcPr>
            <w:tcW w:w="870" w:type="dxa"/>
            <w:shd w:val="clear" w:color="auto" w:fill="auto"/>
            <w:vAlign w:val="center"/>
          </w:tcPr>
          <w:p w14:paraId="00000CE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410.0</w:t>
            </w:r>
          </w:p>
        </w:tc>
        <w:tc>
          <w:tcPr>
            <w:tcW w:w="1245" w:type="dxa"/>
            <w:shd w:val="clear" w:color="auto" w:fill="auto"/>
            <w:vAlign w:val="center"/>
          </w:tcPr>
          <w:p w14:paraId="00000CE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835" w:type="dxa"/>
            <w:shd w:val="clear" w:color="auto" w:fill="auto"/>
            <w:vAlign w:val="center"/>
          </w:tcPr>
          <w:p w14:paraId="00000CE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67CD81B7" w14:textId="77777777" w:rsidTr="000A6599">
        <w:trPr>
          <w:trHeight w:val="173"/>
        </w:trPr>
        <w:tc>
          <w:tcPr>
            <w:tcW w:w="2900" w:type="dxa"/>
            <w:shd w:val="clear" w:color="auto" w:fill="D9D9D9"/>
            <w:vAlign w:val="center"/>
          </w:tcPr>
          <w:p w14:paraId="00000CE9" w14:textId="77DFBA98" w:rsidR="003372A9" w:rsidRDefault="003A493D">
            <w:pPr>
              <w:spacing w:after="0"/>
              <w:rPr>
                <w:rFonts w:ascii="Arial" w:eastAsia="Arial" w:hAnsi="Arial" w:cs="Arial"/>
                <w:color w:val="000000"/>
                <w:sz w:val="20"/>
                <w:szCs w:val="20"/>
              </w:rPr>
            </w:pPr>
            <w:r>
              <w:rPr>
                <w:rFonts w:ascii="Arial" w:eastAsia="Arial" w:hAnsi="Arial" w:cs="Arial"/>
                <w:color w:val="000000"/>
                <w:sz w:val="20"/>
                <w:szCs w:val="20"/>
              </w:rPr>
              <w:t>Dirección de Asuntos Jurídicos</w:t>
            </w:r>
          </w:p>
        </w:tc>
        <w:tc>
          <w:tcPr>
            <w:tcW w:w="1495" w:type="dxa"/>
            <w:shd w:val="clear" w:color="auto" w:fill="D9D9D9"/>
            <w:vAlign w:val="center"/>
          </w:tcPr>
          <w:p w14:paraId="00000CE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77.0</w:t>
            </w:r>
          </w:p>
        </w:tc>
        <w:tc>
          <w:tcPr>
            <w:tcW w:w="1335" w:type="dxa"/>
            <w:shd w:val="clear" w:color="auto" w:fill="D9D9D9"/>
            <w:vAlign w:val="center"/>
          </w:tcPr>
          <w:p w14:paraId="00000CE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60.5</w:t>
            </w:r>
          </w:p>
        </w:tc>
        <w:tc>
          <w:tcPr>
            <w:tcW w:w="840" w:type="dxa"/>
            <w:shd w:val="clear" w:color="auto" w:fill="D9D9D9"/>
            <w:vAlign w:val="center"/>
          </w:tcPr>
          <w:p w14:paraId="00000CE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41.9</w:t>
            </w:r>
          </w:p>
        </w:tc>
        <w:tc>
          <w:tcPr>
            <w:tcW w:w="870" w:type="dxa"/>
            <w:shd w:val="clear" w:color="auto" w:fill="D9D9D9"/>
            <w:vAlign w:val="center"/>
          </w:tcPr>
          <w:p w14:paraId="00000CE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179.4</w:t>
            </w:r>
          </w:p>
        </w:tc>
        <w:tc>
          <w:tcPr>
            <w:tcW w:w="1245" w:type="dxa"/>
            <w:shd w:val="clear" w:color="auto" w:fill="D9D9D9"/>
            <w:vAlign w:val="center"/>
          </w:tcPr>
          <w:p w14:paraId="00000CE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835" w:type="dxa"/>
            <w:shd w:val="clear" w:color="auto" w:fill="D9D9D9"/>
            <w:vAlign w:val="center"/>
          </w:tcPr>
          <w:p w14:paraId="00000CE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51F6262A" w14:textId="77777777" w:rsidTr="000A6599">
        <w:trPr>
          <w:trHeight w:val="173"/>
        </w:trPr>
        <w:tc>
          <w:tcPr>
            <w:tcW w:w="2900" w:type="dxa"/>
            <w:shd w:val="clear" w:color="auto" w:fill="auto"/>
            <w:vAlign w:val="center"/>
          </w:tcPr>
          <w:p w14:paraId="00000CF0"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xml:space="preserve">Secretaría Ejecutiva del Sistema Estatal de Protección Integral de los derechos de Niñas, Niños y Adolescentes (SIPINNA) </w:t>
            </w:r>
          </w:p>
        </w:tc>
        <w:tc>
          <w:tcPr>
            <w:tcW w:w="1495" w:type="dxa"/>
            <w:shd w:val="clear" w:color="auto" w:fill="auto"/>
            <w:vAlign w:val="center"/>
          </w:tcPr>
          <w:p w14:paraId="00000CF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88.0</w:t>
            </w:r>
          </w:p>
        </w:tc>
        <w:tc>
          <w:tcPr>
            <w:tcW w:w="1335" w:type="dxa"/>
            <w:shd w:val="clear" w:color="auto" w:fill="auto"/>
            <w:vAlign w:val="center"/>
          </w:tcPr>
          <w:p w14:paraId="00000CF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69.1</w:t>
            </w:r>
          </w:p>
        </w:tc>
        <w:tc>
          <w:tcPr>
            <w:tcW w:w="840" w:type="dxa"/>
            <w:shd w:val="clear" w:color="auto" w:fill="auto"/>
            <w:vAlign w:val="center"/>
          </w:tcPr>
          <w:p w14:paraId="00000CF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47.8</w:t>
            </w:r>
          </w:p>
        </w:tc>
        <w:tc>
          <w:tcPr>
            <w:tcW w:w="870" w:type="dxa"/>
            <w:shd w:val="clear" w:color="auto" w:fill="auto"/>
            <w:vAlign w:val="center"/>
          </w:tcPr>
          <w:p w14:paraId="00000CF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205.0</w:t>
            </w:r>
          </w:p>
        </w:tc>
        <w:tc>
          <w:tcPr>
            <w:tcW w:w="1245" w:type="dxa"/>
            <w:shd w:val="clear" w:color="auto" w:fill="auto"/>
            <w:vAlign w:val="center"/>
          </w:tcPr>
          <w:p w14:paraId="00000CF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835" w:type="dxa"/>
            <w:shd w:val="clear" w:color="auto" w:fill="auto"/>
            <w:vAlign w:val="center"/>
          </w:tcPr>
          <w:p w14:paraId="00000CF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6B230D8B" w14:textId="77777777" w:rsidTr="000A6599">
        <w:trPr>
          <w:trHeight w:val="173"/>
        </w:trPr>
        <w:tc>
          <w:tcPr>
            <w:tcW w:w="2900" w:type="dxa"/>
            <w:shd w:val="clear" w:color="auto" w:fill="auto"/>
            <w:vAlign w:val="center"/>
          </w:tcPr>
          <w:p w14:paraId="00000CF7"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495" w:type="dxa"/>
            <w:shd w:val="clear" w:color="auto" w:fill="auto"/>
            <w:vAlign w:val="center"/>
          </w:tcPr>
          <w:p w14:paraId="00000CF8"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2,937.0</w:t>
            </w:r>
          </w:p>
        </w:tc>
        <w:tc>
          <w:tcPr>
            <w:tcW w:w="1335" w:type="dxa"/>
            <w:shd w:val="clear" w:color="auto" w:fill="auto"/>
            <w:vAlign w:val="center"/>
          </w:tcPr>
          <w:p w14:paraId="00000CF9"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2,307.6</w:t>
            </w:r>
          </w:p>
        </w:tc>
        <w:tc>
          <w:tcPr>
            <w:tcW w:w="840" w:type="dxa"/>
            <w:shd w:val="clear" w:color="auto" w:fill="auto"/>
            <w:vAlign w:val="center"/>
          </w:tcPr>
          <w:p w14:paraId="00000CFA"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1,596.9</w:t>
            </w:r>
          </w:p>
        </w:tc>
        <w:tc>
          <w:tcPr>
            <w:tcW w:w="870" w:type="dxa"/>
            <w:shd w:val="clear" w:color="auto" w:fill="auto"/>
            <w:vAlign w:val="center"/>
          </w:tcPr>
          <w:p w14:paraId="00000CFB"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6,841.5</w:t>
            </w:r>
          </w:p>
        </w:tc>
        <w:tc>
          <w:tcPr>
            <w:tcW w:w="1245" w:type="dxa"/>
            <w:shd w:val="clear" w:color="auto" w:fill="auto"/>
            <w:vAlign w:val="center"/>
          </w:tcPr>
          <w:p w14:paraId="00000CFC"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c>
          <w:tcPr>
            <w:tcW w:w="1835" w:type="dxa"/>
            <w:shd w:val="clear" w:color="auto" w:fill="auto"/>
            <w:vAlign w:val="center"/>
          </w:tcPr>
          <w:p w14:paraId="00000CFD"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r>
    </w:tbl>
    <w:p w14:paraId="00000CFE" w14:textId="77777777" w:rsidR="003372A9" w:rsidRDefault="003F4883">
      <w:pPr>
        <w:keepNext/>
        <w:keepLines/>
        <w:spacing w:after="0"/>
        <w:ind w:right="571"/>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CFF" w14:textId="77777777" w:rsidR="003372A9" w:rsidRDefault="003372A9">
      <w:pPr>
        <w:keepNext/>
        <w:keepLines/>
        <w:pBdr>
          <w:top w:val="nil"/>
          <w:left w:val="nil"/>
          <w:bottom w:val="nil"/>
          <w:right w:val="nil"/>
          <w:between w:val="nil"/>
        </w:pBdr>
        <w:spacing w:after="0"/>
        <w:ind w:right="-563"/>
        <w:jc w:val="center"/>
        <w:rPr>
          <w:rFonts w:ascii="Arial" w:eastAsia="Arial" w:hAnsi="Arial" w:cs="Arial"/>
          <w:b/>
          <w:color w:val="000000"/>
          <w:sz w:val="20"/>
          <w:szCs w:val="20"/>
        </w:rPr>
      </w:pPr>
    </w:p>
    <w:p w14:paraId="00000D00" w14:textId="77777777" w:rsidR="003372A9" w:rsidRDefault="003372A9">
      <w:pPr>
        <w:rPr>
          <w:rFonts w:ascii="Arial" w:eastAsia="Arial" w:hAnsi="Arial" w:cs="Arial"/>
        </w:rPr>
      </w:pPr>
    </w:p>
    <w:p w14:paraId="00000D02" w14:textId="77777777" w:rsidR="003372A9" w:rsidRDefault="003F4883">
      <w:pPr>
        <w:rPr>
          <w:rFonts w:ascii="Arial" w:eastAsia="Arial" w:hAnsi="Arial" w:cs="Arial"/>
        </w:rPr>
      </w:pPr>
      <w:r>
        <w:rPr>
          <w:rFonts w:ascii="Arial" w:eastAsia="Arial" w:hAnsi="Arial" w:cs="Arial"/>
        </w:rPr>
        <w:t>El bloque B tendrá una superficie total de 10,121.4 m</w:t>
      </w:r>
      <w:r>
        <w:rPr>
          <w:rFonts w:ascii="Arial" w:eastAsia="Arial" w:hAnsi="Arial" w:cs="Arial"/>
          <w:vertAlign w:val="superscript"/>
        </w:rPr>
        <w:t>2</w:t>
      </w:r>
      <w:r>
        <w:rPr>
          <w:rFonts w:ascii="Arial" w:eastAsia="Arial" w:hAnsi="Arial" w:cs="Arial"/>
        </w:rPr>
        <w:t>, estos están distribuidos en 4,345.0 m</w:t>
      </w:r>
      <w:r>
        <w:rPr>
          <w:rFonts w:ascii="Arial" w:eastAsia="Arial" w:hAnsi="Arial" w:cs="Arial"/>
          <w:vertAlign w:val="superscript"/>
        </w:rPr>
        <w:t xml:space="preserve">2 </w:t>
      </w:r>
      <w:r>
        <w:rPr>
          <w:rFonts w:ascii="Arial" w:eastAsia="Arial" w:hAnsi="Arial" w:cs="Arial"/>
        </w:rPr>
        <w:t>de áreas de oficina y atención</w:t>
      </w:r>
      <w:r>
        <w:rPr>
          <w:rFonts w:ascii="Arial" w:eastAsia="Arial" w:hAnsi="Arial" w:cs="Arial"/>
          <w:vertAlign w:val="superscript"/>
        </w:rPr>
        <w:t xml:space="preserve"> </w:t>
      </w:r>
      <w:r>
        <w:rPr>
          <w:rFonts w:ascii="Arial" w:eastAsia="Arial" w:hAnsi="Arial" w:cs="Arial"/>
        </w:rPr>
        <w:t>al público, 3,413.9 m</w:t>
      </w:r>
      <w:r>
        <w:rPr>
          <w:rFonts w:ascii="Arial" w:eastAsia="Arial" w:hAnsi="Arial" w:cs="Arial"/>
          <w:vertAlign w:val="superscript"/>
        </w:rPr>
        <w:t>2</w:t>
      </w:r>
      <w:r>
        <w:rPr>
          <w:rFonts w:ascii="Arial" w:eastAsia="Arial" w:hAnsi="Arial" w:cs="Arial"/>
        </w:rPr>
        <w:t xml:space="preserve"> de</w:t>
      </w:r>
      <w:r>
        <w:t xml:space="preserve"> </w:t>
      </w:r>
      <w:r>
        <w:rPr>
          <w:rFonts w:ascii="Arial" w:eastAsia="Arial" w:hAnsi="Arial" w:cs="Arial"/>
        </w:rPr>
        <w:t>áreas comunes y de circulación, además de contar con 2,362.4 m</w:t>
      </w:r>
      <w:r>
        <w:rPr>
          <w:rFonts w:ascii="Arial" w:eastAsia="Arial" w:hAnsi="Arial" w:cs="Arial"/>
          <w:vertAlign w:val="superscript"/>
        </w:rPr>
        <w:t>2</w:t>
      </w:r>
      <w:r>
        <w:rPr>
          <w:rFonts w:ascii="Arial" w:eastAsia="Arial" w:hAnsi="Arial" w:cs="Arial"/>
        </w:rPr>
        <w:t xml:space="preserve"> de otras áreas.</w:t>
      </w:r>
    </w:p>
    <w:p w14:paraId="00000D03" w14:textId="694F54D9" w:rsidR="003372A9" w:rsidRDefault="000A6599" w:rsidP="00AD2521">
      <w:pPr>
        <w:pStyle w:val="Descripcin"/>
        <w:rPr>
          <w:color w:val="000000"/>
        </w:rPr>
      </w:pPr>
      <w:bookmarkStart w:id="193" w:name="_Toc77867032"/>
      <w:r>
        <w:t xml:space="preserve">Tabla </w:t>
      </w:r>
      <w:r>
        <w:fldChar w:fldCharType="begin"/>
      </w:r>
      <w:r>
        <w:instrText xml:space="preserve"> SEQ Tabla \* ARABIC </w:instrText>
      </w:r>
      <w:r>
        <w:fldChar w:fldCharType="separate"/>
      </w:r>
      <w:r w:rsidR="00945DF1">
        <w:t>53</w:t>
      </w:r>
      <w:r>
        <w:fldChar w:fldCharType="end"/>
      </w:r>
      <w:r>
        <w:t xml:space="preserve">. </w:t>
      </w:r>
      <w:r w:rsidR="003F4883">
        <w:rPr>
          <w:color w:val="000000"/>
        </w:rPr>
        <w:t>Bloque B Oferta con Proyecto</w:t>
      </w:r>
      <w:bookmarkEnd w:id="193"/>
    </w:p>
    <w:tbl>
      <w:tblPr>
        <w:tblStyle w:val="afffff7"/>
        <w:tblW w:w="1059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8"/>
        <w:gridCol w:w="1417"/>
        <w:gridCol w:w="1230"/>
        <w:gridCol w:w="918"/>
        <w:gridCol w:w="998"/>
        <w:gridCol w:w="1238"/>
        <w:gridCol w:w="1819"/>
      </w:tblGrid>
      <w:tr w:rsidR="00550A6F" w14:paraId="3ACB8A1A" w14:textId="77777777">
        <w:trPr>
          <w:trHeight w:val="726"/>
        </w:trPr>
        <w:tc>
          <w:tcPr>
            <w:tcW w:w="2978" w:type="dxa"/>
            <w:shd w:val="clear" w:color="auto" w:fill="1F4E79"/>
            <w:vAlign w:val="center"/>
          </w:tcPr>
          <w:p w14:paraId="00000D04" w14:textId="77777777" w:rsidR="00550A6F" w:rsidRDefault="00550A6F" w:rsidP="00550A6F">
            <w:pPr>
              <w:spacing w:after="0"/>
              <w:jc w:val="center"/>
              <w:rPr>
                <w:rFonts w:ascii="Arial" w:eastAsia="Arial" w:hAnsi="Arial" w:cs="Arial"/>
                <w:b/>
                <w:color w:val="DCDADA"/>
                <w:sz w:val="20"/>
                <w:szCs w:val="20"/>
              </w:rPr>
            </w:pPr>
            <w:r>
              <w:rPr>
                <w:rFonts w:ascii="Arial" w:eastAsia="Arial" w:hAnsi="Arial" w:cs="Arial"/>
                <w:b/>
                <w:color w:val="FFFFFF"/>
                <w:sz w:val="20"/>
                <w:szCs w:val="20"/>
              </w:rPr>
              <w:t>Dependencia</w:t>
            </w:r>
          </w:p>
        </w:tc>
        <w:tc>
          <w:tcPr>
            <w:tcW w:w="1417" w:type="dxa"/>
            <w:shd w:val="clear" w:color="auto" w:fill="1F4E79"/>
            <w:vAlign w:val="center"/>
          </w:tcPr>
          <w:p w14:paraId="00000D05" w14:textId="5D065260" w:rsidR="00550A6F" w:rsidRDefault="00550A6F" w:rsidP="00550A6F">
            <w:pPr>
              <w:spacing w:after="0"/>
              <w:jc w:val="center"/>
              <w:rPr>
                <w:rFonts w:ascii="Arial" w:eastAsia="Arial" w:hAnsi="Arial" w:cs="Arial"/>
                <w:b/>
                <w:color w:val="DCDADA"/>
                <w:sz w:val="20"/>
                <w:szCs w:val="20"/>
              </w:rPr>
            </w:pPr>
            <w:r>
              <w:rPr>
                <w:rFonts w:ascii="Arial" w:eastAsia="Arial" w:hAnsi="Arial" w:cs="Arial"/>
                <w:b/>
                <w:color w:val="FFFFFF"/>
                <w:sz w:val="20"/>
                <w:szCs w:val="20"/>
              </w:rPr>
              <w:t>Área de Oficina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230" w:type="dxa"/>
            <w:shd w:val="clear" w:color="auto" w:fill="1F4E79"/>
            <w:vAlign w:val="center"/>
          </w:tcPr>
          <w:p w14:paraId="00000D06" w14:textId="65917CD1" w:rsidR="00550A6F" w:rsidRDefault="00550A6F" w:rsidP="00550A6F">
            <w:pPr>
              <w:spacing w:after="0"/>
              <w:jc w:val="center"/>
              <w:rPr>
                <w:rFonts w:ascii="Arial" w:eastAsia="Arial" w:hAnsi="Arial" w:cs="Arial"/>
                <w:b/>
                <w:color w:val="DCDADA"/>
                <w:sz w:val="20"/>
                <w:szCs w:val="20"/>
              </w:rPr>
            </w:pPr>
            <w:r>
              <w:rPr>
                <w:rFonts w:ascii="Arial" w:eastAsia="Arial" w:hAnsi="Arial" w:cs="Arial"/>
                <w:b/>
                <w:color w:val="FFFFFF"/>
                <w:sz w:val="20"/>
                <w:szCs w:val="20"/>
              </w:rPr>
              <w:t>Áreas Comunes y de Circulación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918" w:type="dxa"/>
            <w:shd w:val="clear" w:color="auto" w:fill="1F4E79"/>
            <w:vAlign w:val="center"/>
          </w:tcPr>
          <w:p w14:paraId="00000D07" w14:textId="196E518B" w:rsidR="00550A6F" w:rsidRDefault="00550A6F" w:rsidP="00550A6F">
            <w:pPr>
              <w:spacing w:after="0"/>
              <w:jc w:val="center"/>
              <w:rPr>
                <w:rFonts w:ascii="Arial" w:eastAsia="Arial" w:hAnsi="Arial" w:cs="Arial"/>
                <w:b/>
                <w:color w:val="DCDADA"/>
                <w:sz w:val="20"/>
                <w:szCs w:val="20"/>
              </w:rPr>
            </w:pPr>
            <w:r>
              <w:rPr>
                <w:rFonts w:ascii="Arial" w:eastAsia="Arial" w:hAnsi="Arial" w:cs="Arial"/>
                <w:b/>
                <w:color w:val="FFFFFF"/>
                <w:sz w:val="20"/>
                <w:szCs w:val="20"/>
              </w:rPr>
              <w:t>Otras áreas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1/</w:t>
            </w:r>
          </w:p>
        </w:tc>
        <w:tc>
          <w:tcPr>
            <w:tcW w:w="998" w:type="dxa"/>
            <w:shd w:val="clear" w:color="auto" w:fill="1F4E79"/>
            <w:vAlign w:val="center"/>
          </w:tcPr>
          <w:p w14:paraId="00000D08" w14:textId="383AFF63" w:rsidR="00550A6F" w:rsidRDefault="00550A6F" w:rsidP="00550A6F">
            <w:pPr>
              <w:spacing w:after="0"/>
              <w:jc w:val="center"/>
              <w:rPr>
                <w:rFonts w:ascii="Arial" w:eastAsia="Arial" w:hAnsi="Arial" w:cs="Arial"/>
                <w:b/>
                <w:color w:val="DCDADA"/>
                <w:sz w:val="20"/>
                <w:szCs w:val="20"/>
              </w:rPr>
            </w:pPr>
            <w:r>
              <w:rPr>
                <w:rFonts w:ascii="Arial" w:eastAsia="Arial" w:hAnsi="Arial" w:cs="Arial"/>
                <w:b/>
                <w:color w:val="FFFFFF"/>
                <w:sz w:val="20"/>
                <w:szCs w:val="20"/>
              </w:rPr>
              <w:t>Oferta Total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238" w:type="dxa"/>
            <w:shd w:val="clear" w:color="auto" w:fill="1F4E79"/>
            <w:vAlign w:val="center"/>
          </w:tcPr>
          <w:p w14:paraId="00000D09" w14:textId="77777777" w:rsidR="00550A6F" w:rsidRDefault="00550A6F" w:rsidP="00550A6F">
            <w:pPr>
              <w:spacing w:after="0"/>
              <w:jc w:val="center"/>
              <w:rPr>
                <w:rFonts w:ascii="Arial" w:eastAsia="Arial" w:hAnsi="Arial" w:cs="Arial"/>
                <w:b/>
                <w:color w:val="DCDADA"/>
                <w:sz w:val="20"/>
                <w:szCs w:val="20"/>
              </w:rPr>
            </w:pPr>
            <w:r>
              <w:rPr>
                <w:rFonts w:ascii="Arial" w:eastAsia="Arial" w:hAnsi="Arial" w:cs="Arial"/>
                <w:b/>
                <w:color w:val="FFFFFF"/>
                <w:sz w:val="20"/>
                <w:szCs w:val="20"/>
              </w:rPr>
              <w:t>Situación de Propiedad</w:t>
            </w:r>
          </w:p>
        </w:tc>
        <w:tc>
          <w:tcPr>
            <w:tcW w:w="1819" w:type="dxa"/>
            <w:shd w:val="clear" w:color="auto" w:fill="1F4E79"/>
            <w:vAlign w:val="center"/>
          </w:tcPr>
          <w:p w14:paraId="00000D0A" w14:textId="77777777" w:rsidR="00550A6F" w:rsidRDefault="00550A6F" w:rsidP="00550A6F">
            <w:pPr>
              <w:spacing w:after="0"/>
              <w:jc w:val="center"/>
              <w:rPr>
                <w:rFonts w:ascii="Arial" w:eastAsia="Arial" w:hAnsi="Arial" w:cs="Arial"/>
                <w:b/>
                <w:color w:val="DCDADA"/>
                <w:sz w:val="20"/>
                <w:szCs w:val="20"/>
              </w:rPr>
            </w:pPr>
            <w:r>
              <w:rPr>
                <w:rFonts w:ascii="Arial" w:eastAsia="Arial" w:hAnsi="Arial" w:cs="Arial"/>
                <w:b/>
                <w:color w:val="FFFFFF"/>
                <w:sz w:val="20"/>
                <w:szCs w:val="20"/>
              </w:rPr>
              <w:t>Condiciones generales de la infraestructura</w:t>
            </w:r>
          </w:p>
        </w:tc>
      </w:tr>
      <w:tr w:rsidR="003372A9" w14:paraId="2D7DE3FC" w14:textId="77777777">
        <w:trPr>
          <w:trHeight w:val="548"/>
        </w:trPr>
        <w:tc>
          <w:tcPr>
            <w:tcW w:w="2978" w:type="dxa"/>
            <w:shd w:val="clear" w:color="auto" w:fill="auto"/>
            <w:vAlign w:val="center"/>
          </w:tcPr>
          <w:p w14:paraId="00000D0B" w14:textId="4A645427" w:rsidR="003372A9" w:rsidRDefault="00667C29">
            <w:pPr>
              <w:spacing w:after="0"/>
              <w:jc w:val="left"/>
              <w:rPr>
                <w:rFonts w:ascii="Arial" w:eastAsia="Arial" w:hAnsi="Arial" w:cs="Arial"/>
                <w:color w:val="000000"/>
                <w:sz w:val="20"/>
                <w:szCs w:val="20"/>
              </w:rPr>
            </w:pPr>
            <w:r>
              <w:rPr>
                <w:rFonts w:ascii="Arial" w:eastAsia="Arial" w:hAnsi="Arial" w:cs="Arial"/>
                <w:color w:val="000000"/>
                <w:sz w:val="20"/>
                <w:szCs w:val="20"/>
              </w:rPr>
              <w:t>Secretaría de Desarrollo Social y Humano (SEDESYH)</w:t>
            </w:r>
          </w:p>
        </w:tc>
        <w:tc>
          <w:tcPr>
            <w:tcW w:w="1417" w:type="dxa"/>
            <w:shd w:val="clear" w:color="auto" w:fill="auto"/>
            <w:vAlign w:val="center"/>
          </w:tcPr>
          <w:p w14:paraId="00000D0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2,035.0</w:t>
            </w:r>
          </w:p>
        </w:tc>
        <w:tc>
          <w:tcPr>
            <w:tcW w:w="1230" w:type="dxa"/>
            <w:shd w:val="clear" w:color="auto" w:fill="auto"/>
            <w:vAlign w:val="center"/>
          </w:tcPr>
          <w:p w14:paraId="00000D0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1,598.9</w:t>
            </w:r>
          </w:p>
        </w:tc>
        <w:tc>
          <w:tcPr>
            <w:tcW w:w="918" w:type="dxa"/>
            <w:shd w:val="clear" w:color="auto" w:fill="auto"/>
            <w:vAlign w:val="center"/>
          </w:tcPr>
          <w:p w14:paraId="00000D0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1,106.5</w:t>
            </w:r>
          </w:p>
        </w:tc>
        <w:tc>
          <w:tcPr>
            <w:tcW w:w="998" w:type="dxa"/>
            <w:shd w:val="clear" w:color="auto" w:fill="auto"/>
            <w:vAlign w:val="center"/>
          </w:tcPr>
          <w:p w14:paraId="00000D0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4,740.4</w:t>
            </w:r>
          </w:p>
        </w:tc>
        <w:tc>
          <w:tcPr>
            <w:tcW w:w="1238" w:type="dxa"/>
            <w:shd w:val="clear" w:color="auto" w:fill="auto"/>
            <w:vAlign w:val="center"/>
          </w:tcPr>
          <w:p w14:paraId="00000D1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819" w:type="dxa"/>
            <w:shd w:val="clear" w:color="auto" w:fill="auto"/>
            <w:vAlign w:val="center"/>
          </w:tcPr>
          <w:p w14:paraId="00000D1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519FFA89" w14:textId="77777777">
        <w:trPr>
          <w:trHeight w:val="322"/>
        </w:trPr>
        <w:tc>
          <w:tcPr>
            <w:tcW w:w="2978" w:type="dxa"/>
            <w:shd w:val="clear" w:color="auto" w:fill="D9D9D9"/>
            <w:vAlign w:val="center"/>
          </w:tcPr>
          <w:p w14:paraId="00000D12"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INJUDECAM</w:t>
            </w:r>
          </w:p>
        </w:tc>
        <w:tc>
          <w:tcPr>
            <w:tcW w:w="1417" w:type="dxa"/>
            <w:shd w:val="clear" w:color="auto" w:fill="D9D9D9"/>
            <w:vAlign w:val="center"/>
          </w:tcPr>
          <w:p w14:paraId="00000D1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220.0</w:t>
            </w:r>
          </w:p>
        </w:tc>
        <w:tc>
          <w:tcPr>
            <w:tcW w:w="1230" w:type="dxa"/>
            <w:shd w:val="clear" w:color="auto" w:fill="D9D9D9"/>
            <w:vAlign w:val="center"/>
          </w:tcPr>
          <w:p w14:paraId="00000D1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172.9</w:t>
            </w:r>
          </w:p>
        </w:tc>
        <w:tc>
          <w:tcPr>
            <w:tcW w:w="918" w:type="dxa"/>
            <w:shd w:val="clear" w:color="auto" w:fill="D9D9D9"/>
            <w:vAlign w:val="center"/>
          </w:tcPr>
          <w:p w14:paraId="00000D1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119.6</w:t>
            </w:r>
          </w:p>
        </w:tc>
        <w:tc>
          <w:tcPr>
            <w:tcW w:w="998" w:type="dxa"/>
            <w:shd w:val="clear" w:color="auto" w:fill="D9D9D9"/>
            <w:vAlign w:val="center"/>
          </w:tcPr>
          <w:p w14:paraId="00000D1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512.5</w:t>
            </w:r>
          </w:p>
        </w:tc>
        <w:tc>
          <w:tcPr>
            <w:tcW w:w="1238" w:type="dxa"/>
            <w:shd w:val="clear" w:color="auto" w:fill="D9D9D9"/>
            <w:vAlign w:val="center"/>
          </w:tcPr>
          <w:p w14:paraId="00000D1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819" w:type="dxa"/>
            <w:shd w:val="clear" w:color="auto" w:fill="D9D9D9"/>
            <w:vAlign w:val="center"/>
          </w:tcPr>
          <w:p w14:paraId="00000D1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015B3842" w14:textId="77777777">
        <w:trPr>
          <w:trHeight w:val="322"/>
        </w:trPr>
        <w:tc>
          <w:tcPr>
            <w:tcW w:w="2978" w:type="dxa"/>
            <w:shd w:val="clear" w:color="auto" w:fill="auto"/>
            <w:vAlign w:val="center"/>
          </w:tcPr>
          <w:p w14:paraId="00000D19"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CODESVI</w:t>
            </w:r>
          </w:p>
        </w:tc>
        <w:tc>
          <w:tcPr>
            <w:tcW w:w="1417" w:type="dxa"/>
            <w:shd w:val="clear" w:color="auto" w:fill="auto"/>
            <w:vAlign w:val="center"/>
          </w:tcPr>
          <w:p w14:paraId="00000D1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1,518.0</w:t>
            </w:r>
          </w:p>
        </w:tc>
        <w:tc>
          <w:tcPr>
            <w:tcW w:w="1230" w:type="dxa"/>
            <w:shd w:val="clear" w:color="auto" w:fill="auto"/>
            <w:vAlign w:val="center"/>
          </w:tcPr>
          <w:p w14:paraId="00000D1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1,192.7</w:t>
            </w:r>
          </w:p>
        </w:tc>
        <w:tc>
          <w:tcPr>
            <w:tcW w:w="918" w:type="dxa"/>
            <w:shd w:val="clear" w:color="auto" w:fill="auto"/>
            <w:vAlign w:val="center"/>
          </w:tcPr>
          <w:p w14:paraId="00000D1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825.4</w:t>
            </w:r>
          </w:p>
        </w:tc>
        <w:tc>
          <w:tcPr>
            <w:tcW w:w="998" w:type="dxa"/>
            <w:shd w:val="clear" w:color="auto" w:fill="auto"/>
            <w:vAlign w:val="center"/>
          </w:tcPr>
          <w:p w14:paraId="00000D1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3,536.1</w:t>
            </w:r>
          </w:p>
        </w:tc>
        <w:tc>
          <w:tcPr>
            <w:tcW w:w="1238" w:type="dxa"/>
            <w:shd w:val="clear" w:color="auto" w:fill="auto"/>
            <w:vAlign w:val="center"/>
          </w:tcPr>
          <w:p w14:paraId="00000D1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819" w:type="dxa"/>
            <w:shd w:val="clear" w:color="auto" w:fill="auto"/>
            <w:vAlign w:val="center"/>
          </w:tcPr>
          <w:p w14:paraId="00000D1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2389F154" w14:textId="77777777">
        <w:trPr>
          <w:trHeight w:val="338"/>
        </w:trPr>
        <w:tc>
          <w:tcPr>
            <w:tcW w:w="2978" w:type="dxa"/>
            <w:shd w:val="clear" w:color="auto" w:fill="D9D9D9"/>
            <w:vAlign w:val="center"/>
          </w:tcPr>
          <w:p w14:paraId="00000D20"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INDEFOS</w:t>
            </w:r>
          </w:p>
        </w:tc>
        <w:tc>
          <w:tcPr>
            <w:tcW w:w="1417" w:type="dxa"/>
            <w:shd w:val="clear" w:color="auto" w:fill="D9D9D9"/>
            <w:vAlign w:val="center"/>
          </w:tcPr>
          <w:p w14:paraId="00000D2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572.0</w:t>
            </w:r>
          </w:p>
        </w:tc>
        <w:tc>
          <w:tcPr>
            <w:tcW w:w="1230" w:type="dxa"/>
            <w:shd w:val="clear" w:color="auto" w:fill="D9D9D9"/>
            <w:vAlign w:val="center"/>
          </w:tcPr>
          <w:p w14:paraId="00000D2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449.4</w:t>
            </w:r>
          </w:p>
        </w:tc>
        <w:tc>
          <w:tcPr>
            <w:tcW w:w="918" w:type="dxa"/>
            <w:shd w:val="clear" w:color="auto" w:fill="D9D9D9"/>
            <w:vAlign w:val="center"/>
          </w:tcPr>
          <w:p w14:paraId="00000D2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311.0</w:t>
            </w:r>
          </w:p>
        </w:tc>
        <w:tc>
          <w:tcPr>
            <w:tcW w:w="998" w:type="dxa"/>
            <w:shd w:val="clear" w:color="auto" w:fill="D9D9D9"/>
            <w:vAlign w:val="center"/>
          </w:tcPr>
          <w:p w14:paraId="00000D2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1,332.4</w:t>
            </w:r>
          </w:p>
        </w:tc>
        <w:tc>
          <w:tcPr>
            <w:tcW w:w="1238" w:type="dxa"/>
            <w:shd w:val="clear" w:color="auto" w:fill="D9D9D9"/>
            <w:vAlign w:val="center"/>
          </w:tcPr>
          <w:p w14:paraId="00000D2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819" w:type="dxa"/>
            <w:shd w:val="clear" w:color="auto" w:fill="D9D9D9"/>
            <w:vAlign w:val="center"/>
          </w:tcPr>
          <w:p w14:paraId="00000D2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7DFBE394" w14:textId="77777777">
        <w:trPr>
          <w:trHeight w:val="338"/>
        </w:trPr>
        <w:tc>
          <w:tcPr>
            <w:tcW w:w="2978" w:type="dxa"/>
            <w:shd w:val="clear" w:color="auto" w:fill="auto"/>
            <w:vAlign w:val="center"/>
          </w:tcPr>
          <w:p w14:paraId="00000D27"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417" w:type="dxa"/>
            <w:shd w:val="clear" w:color="auto" w:fill="auto"/>
            <w:vAlign w:val="center"/>
          </w:tcPr>
          <w:p w14:paraId="00000D28"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4,345.0</w:t>
            </w:r>
          </w:p>
        </w:tc>
        <w:tc>
          <w:tcPr>
            <w:tcW w:w="1230" w:type="dxa"/>
            <w:shd w:val="clear" w:color="auto" w:fill="auto"/>
            <w:vAlign w:val="center"/>
          </w:tcPr>
          <w:p w14:paraId="00000D29"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3,413.9</w:t>
            </w:r>
          </w:p>
        </w:tc>
        <w:tc>
          <w:tcPr>
            <w:tcW w:w="918" w:type="dxa"/>
            <w:shd w:val="clear" w:color="auto" w:fill="auto"/>
            <w:vAlign w:val="center"/>
          </w:tcPr>
          <w:p w14:paraId="00000D2A"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2,362.4</w:t>
            </w:r>
          </w:p>
        </w:tc>
        <w:tc>
          <w:tcPr>
            <w:tcW w:w="998" w:type="dxa"/>
            <w:shd w:val="clear" w:color="auto" w:fill="auto"/>
            <w:vAlign w:val="center"/>
          </w:tcPr>
          <w:p w14:paraId="00000D2B"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10,121.4</w:t>
            </w:r>
          </w:p>
        </w:tc>
        <w:tc>
          <w:tcPr>
            <w:tcW w:w="1238" w:type="dxa"/>
            <w:shd w:val="clear" w:color="auto" w:fill="auto"/>
            <w:vAlign w:val="center"/>
          </w:tcPr>
          <w:p w14:paraId="00000D2C"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c>
          <w:tcPr>
            <w:tcW w:w="1819" w:type="dxa"/>
            <w:shd w:val="clear" w:color="auto" w:fill="auto"/>
            <w:vAlign w:val="center"/>
          </w:tcPr>
          <w:p w14:paraId="00000D2D"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r>
    </w:tbl>
    <w:p w14:paraId="00000D2E" w14:textId="77777777" w:rsidR="003372A9" w:rsidRDefault="003F4883">
      <w:pPr>
        <w:keepNext/>
        <w:keepLines/>
        <w:spacing w:after="0"/>
        <w:ind w:right="571"/>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D2F" w14:textId="77777777" w:rsidR="003372A9" w:rsidRDefault="003372A9">
      <w:pPr>
        <w:rPr>
          <w:rFonts w:ascii="Arial" w:eastAsia="Arial" w:hAnsi="Arial" w:cs="Arial"/>
        </w:rPr>
      </w:pPr>
    </w:p>
    <w:p w14:paraId="00000D30" w14:textId="77777777" w:rsidR="003372A9" w:rsidRDefault="003F4883">
      <w:pPr>
        <w:rPr>
          <w:rFonts w:ascii="Arial" w:eastAsia="Arial" w:hAnsi="Arial" w:cs="Arial"/>
        </w:rPr>
      </w:pPr>
      <w:r>
        <w:rPr>
          <w:rFonts w:ascii="Arial" w:eastAsia="Arial" w:hAnsi="Arial" w:cs="Arial"/>
        </w:rPr>
        <w:lastRenderedPageBreak/>
        <w:t>El bloque C, tendrá una superficie total de 2,741.7 m</w:t>
      </w:r>
      <w:r>
        <w:rPr>
          <w:rFonts w:ascii="Arial" w:eastAsia="Arial" w:hAnsi="Arial" w:cs="Arial"/>
          <w:vertAlign w:val="superscript"/>
        </w:rPr>
        <w:t>2</w:t>
      </w:r>
      <w:r>
        <w:rPr>
          <w:rFonts w:ascii="Arial" w:eastAsia="Arial" w:hAnsi="Arial" w:cs="Arial"/>
        </w:rPr>
        <w:t>, distribuidos en 1,177.0 m</w:t>
      </w:r>
      <w:r>
        <w:rPr>
          <w:rFonts w:ascii="Arial" w:eastAsia="Arial" w:hAnsi="Arial" w:cs="Arial"/>
          <w:vertAlign w:val="superscript"/>
        </w:rPr>
        <w:t xml:space="preserve">2 </w:t>
      </w:r>
      <w:r>
        <w:rPr>
          <w:rFonts w:ascii="Arial" w:eastAsia="Arial" w:hAnsi="Arial" w:cs="Arial"/>
        </w:rPr>
        <w:t>de área de oficina y atención</w:t>
      </w:r>
      <w:r>
        <w:rPr>
          <w:rFonts w:ascii="Arial" w:eastAsia="Arial" w:hAnsi="Arial" w:cs="Arial"/>
          <w:vertAlign w:val="superscript"/>
        </w:rPr>
        <w:t xml:space="preserve"> </w:t>
      </w:r>
      <w:r>
        <w:rPr>
          <w:rFonts w:ascii="Arial" w:eastAsia="Arial" w:hAnsi="Arial" w:cs="Arial"/>
        </w:rPr>
        <w:t>al público, 924.8 m</w:t>
      </w:r>
      <w:r>
        <w:rPr>
          <w:rFonts w:ascii="Arial" w:eastAsia="Arial" w:hAnsi="Arial" w:cs="Arial"/>
          <w:vertAlign w:val="superscript"/>
        </w:rPr>
        <w:t>2</w:t>
      </w:r>
      <w:r>
        <w:rPr>
          <w:rFonts w:ascii="Arial" w:eastAsia="Arial" w:hAnsi="Arial" w:cs="Arial"/>
        </w:rPr>
        <w:t xml:space="preserve"> de</w:t>
      </w:r>
      <w:r>
        <w:t xml:space="preserve"> </w:t>
      </w:r>
      <w:r>
        <w:rPr>
          <w:rFonts w:ascii="Arial" w:eastAsia="Arial" w:hAnsi="Arial" w:cs="Arial"/>
        </w:rPr>
        <w:t>áreas comunes y de circulación, así como, 639.9 m</w:t>
      </w:r>
      <w:r>
        <w:rPr>
          <w:rFonts w:ascii="Arial" w:eastAsia="Arial" w:hAnsi="Arial" w:cs="Arial"/>
          <w:vertAlign w:val="superscript"/>
        </w:rPr>
        <w:t>2</w:t>
      </w:r>
      <w:r>
        <w:rPr>
          <w:rFonts w:ascii="Arial" w:eastAsia="Arial" w:hAnsi="Arial" w:cs="Arial"/>
        </w:rPr>
        <w:t xml:space="preserve"> correspondientes a otras áreas.</w:t>
      </w:r>
    </w:p>
    <w:p w14:paraId="00000D31" w14:textId="6DA4E9B9" w:rsidR="003372A9" w:rsidRDefault="000A6599" w:rsidP="00AD2521">
      <w:pPr>
        <w:pStyle w:val="Descripcin"/>
        <w:rPr>
          <w:color w:val="000000"/>
        </w:rPr>
      </w:pPr>
      <w:bookmarkStart w:id="194" w:name="_Toc77867033"/>
      <w:r>
        <w:t xml:space="preserve">Tabla </w:t>
      </w:r>
      <w:r>
        <w:fldChar w:fldCharType="begin"/>
      </w:r>
      <w:r>
        <w:instrText xml:space="preserve"> SEQ Tabla \* ARABIC </w:instrText>
      </w:r>
      <w:r>
        <w:fldChar w:fldCharType="separate"/>
      </w:r>
      <w:r w:rsidR="00945DF1">
        <w:t>54</w:t>
      </w:r>
      <w:r>
        <w:fldChar w:fldCharType="end"/>
      </w:r>
      <w:r>
        <w:t xml:space="preserve">. </w:t>
      </w:r>
      <w:r w:rsidR="003F4883">
        <w:rPr>
          <w:color w:val="000000"/>
        </w:rPr>
        <w:t>Bloque C Oferta con Proyecto</w:t>
      </w:r>
      <w:bookmarkEnd w:id="194"/>
    </w:p>
    <w:tbl>
      <w:tblPr>
        <w:tblStyle w:val="afffff8"/>
        <w:tblW w:w="1046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978"/>
        <w:gridCol w:w="1417"/>
        <w:gridCol w:w="1230"/>
        <w:gridCol w:w="799"/>
        <w:gridCol w:w="1082"/>
        <w:gridCol w:w="1284"/>
        <w:gridCol w:w="1679"/>
      </w:tblGrid>
      <w:tr w:rsidR="00550A6F" w14:paraId="435695B8" w14:textId="77777777" w:rsidTr="00E32D77">
        <w:trPr>
          <w:trHeight w:val="973"/>
        </w:trPr>
        <w:tc>
          <w:tcPr>
            <w:tcW w:w="2978" w:type="dxa"/>
            <w:shd w:val="clear" w:color="auto" w:fill="1F4E79"/>
            <w:vAlign w:val="center"/>
          </w:tcPr>
          <w:p w14:paraId="00000D32"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417" w:type="dxa"/>
            <w:shd w:val="clear" w:color="auto" w:fill="1F4E79"/>
            <w:vAlign w:val="center"/>
          </w:tcPr>
          <w:p w14:paraId="00000D33" w14:textId="5E6118A5"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230" w:type="dxa"/>
            <w:shd w:val="clear" w:color="auto" w:fill="1F4E79"/>
            <w:vAlign w:val="center"/>
          </w:tcPr>
          <w:p w14:paraId="00000D34" w14:textId="4DFB6D46"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Áreas Comunes y de Circulación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799" w:type="dxa"/>
            <w:shd w:val="clear" w:color="auto" w:fill="1F4E79"/>
            <w:vAlign w:val="center"/>
          </w:tcPr>
          <w:p w14:paraId="00000D35" w14:textId="419BEF85"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Otras áreas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1/</w:t>
            </w:r>
          </w:p>
        </w:tc>
        <w:tc>
          <w:tcPr>
            <w:tcW w:w="1082" w:type="dxa"/>
            <w:shd w:val="clear" w:color="auto" w:fill="1F4E79"/>
            <w:vAlign w:val="center"/>
          </w:tcPr>
          <w:p w14:paraId="00000D36" w14:textId="16409A09"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Oferta Total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284" w:type="dxa"/>
            <w:shd w:val="clear" w:color="auto" w:fill="1F4E79"/>
            <w:vAlign w:val="center"/>
          </w:tcPr>
          <w:p w14:paraId="00000D37"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Situación de Propiedad</w:t>
            </w:r>
          </w:p>
        </w:tc>
        <w:tc>
          <w:tcPr>
            <w:tcW w:w="1679" w:type="dxa"/>
            <w:shd w:val="clear" w:color="auto" w:fill="1F4E79"/>
            <w:vAlign w:val="center"/>
          </w:tcPr>
          <w:p w14:paraId="00000D38"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Condiciones generales de la infraestructura</w:t>
            </w:r>
          </w:p>
        </w:tc>
      </w:tr>
      <w:tr w:rsidR="003372A9" w14:paraId="6BBA9A1E" w14:textId="77777777" w:rsidTr="00E32D77">
        <w:trPr>
          <w:trHeight w:val="340"/>
        </w:trPr>
        <w:tc>
          <w:tcPr>
            <w:tcW w:w="2978" w:type="dxa"/>
            <w:shd w:val="clear" w:color="auto" w:fill="auto"/>
            <w:vAlign w:val="center"/>
          </w:tcPr>
          <w:p w14:paraId="00000D39" w14:textId="47620125" w:rsidR="003372A9" w:rsidRDefault="003A493D">
            <w:pPr>
              <w:spacing w:after="0"/>
              <w:jc w:val="left"/>
              <w:rPr>
                <w:rFonts w:ascii="Arial" w:eastAsia="Arial" w:hAnsi="Arial" w:cs="Arial"/>
                <w:color w:val="000000"/>
                <w:sz w:val="20"/>
                <w:szCs w:val="20"/>
              </w:rPr>
            </w:pPr>
            <w:r>
              <w:rPr>
                <w:rFonts w:ascii="Arial" w:eastAsia="Arial" w:hAnsi="Arial" w:cs="Arial"/>
                <w:color w:val="000000"/>
                <w:sz w:val="20"/>
                <w:szCs w:val="20"/>
              </w:rPr>
              <w:t>Secretaría de Trabajo y Previsión Social</w:t>
            </w:r>
          </w:p>
        </w:tc>
        <w:tc>
          <w:tcPr>
            <w:tcW w:w="1417" w:type="dxa"/>
            <w:shd w:val="clear" w:color="auto" w:fill="auto"/>
            <w:vAlign w:val="center"/>
          </w:tcPr>
          <w:p w14:paraId="00000D3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1,177.0</w:t>
            </w:r>
          </w:p>
        </w:tc>
        <w:tc>
          <w:tcPr>
            <w:tcW w:w="1230" w:type="dxa"/>
            <w:shd w:val="clear" w:color="auto" w:fill="auto"/>
            <w:vAlign w:val="center"/>
          </w:tcPr>
          <w:p w14:paraId="00000D3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924.8</w:t>
            </w:r>
          </w:p>
        </w:tc>
        <w:tc>
          <w:tcPr>
            <w:tcW w:w="799" w:type="dxa"/>
            <w:shd w:val="clear" w:color="auto" w:fill="auto"/>
            <w:vAlign w:val="center"/>
          </w:tcPr>
          <w:p w14:paraId="00000D3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639.9</w:t>
            </w:r>
          </w:p>
        </w:tc>
        <w:tc>
          <w:tcPr>
            <w:tcW w:w="1082" w:type="dxa"/>
            <w:shd w:val="clear" w:color="auto" w:fill="auto"/>
            <w:vAlign w:val="center"/>
          </w:tcPr>
          <w:p w14:paraId="00000D3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2,741.7</w:t>
            </w:r>
          </w:p>
        </w:tc>
        <w:tc>
          <w:tcPr>
            <w:tcW w:w="1284" w:type="dxa"/>
            <w:shd w:val="clear" w:color="auto" w:fill="auto"/>
            <w:vAlign w:val="center"/>
          </w:tcPr>
          <w:p w14:paraId="00000D3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679" w:type="dxa"/>
            <w:shd w:val="clear" w:color="auto" w:fill="auto"/>
            <w:vAlign w:val="center"/>
          </w:tcPr>
          <w:p w14:paraId="00000D3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70B76EC6" w14:textId="77777777" w:rsidTr="00E32D77">
        <w:trPr>
          <w:trHeight w:val="340"/>
        </w:trPr>
        <w:tc>
          <w:tcPr>
            <w:tcW w:w="2978" w:type="dxa"/>
            <w:shd w:val="clear" w:color="auto" w:fill="auto"/>
            <w:vAlign w:val="center"/>
          </w:tcPr>
          <w:p w14:paraId="00000D40"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417" w:type="dxa"/>
            <w:shd w:val="clear" w:color="auto" w:fill="auto"/>
            <w:vAlign w:val="center"/>
          </w:tcPr>
          <w:p w14:paraId="00000D41"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1,177.0</w:t>
            </w:r>
          </w:p>
        </w:tc>
        <w:tc>
          <w:tcPr>
            <w:tcW w:w="1230" w:type="dxa"/>
            <w:shd w:val="clear" w:color="auto" w:fill="auto"/>
            <w:vAlign w:val="center"/>
          </w:tcPr>
          <w:p w14:paraId="00000D42" w14:textId="77777777" w:rsidR="003372A9" w:rsidRDefault="003F4883">
            <w:pPr>
              <w:spacing w:after="0"/>
              <w:jc w:val="center"/>
              <w:rPr>
                <w:rFonts w:ascii="Arial" w:eastAsia="Arial" w:hAnsi="Arial" w:cs="Arial"/>
                <w:b/>
                <w:color w:val="000000"/>
                <w:sz w:val="20"/>
                <w:szCs w:val="20"/>
              </w:rPr>
            </w:pPr>
            <w:bookmarkStart w:id="195" w:name="_heading=h.3im3ia3" w:colFirst="0" w:colLast="0"/>
            <w:bookmarkEnd w:id="195"/>
            <w:r>
              <w:rPr>
                <w:rFonts w:ascii="Arial" w:eastAsia="Arial" w:hAnsi="Arial" w:cs="Arial"/>
                <w:b/>
                <w:color w:val="000000"/>
                <w:sz w:val="20"/>
                <w:szCs w:val="20"/>
              </w:rPr>
              <w:t>924.8</w:t>
            </w:r>
          </w:p>
        </w:tc>
        <w:tc>
          <w:tcPr>
            <w:tcW w:w="799" w:type="dxa"/>
            <w:shd w:val="clear" w:color="auto" w:fill="auto"/>
            <w:vAlign w:val="center"/>
          </w:tcPr>
          <w:p w14:paraId="00000D43"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639.9</w:t>
            </w:r>
          </w:p>
        </w:tc>
        <w:tc>
          <w:tcPr>
            <w:tcW w:w="1082" w:type="dxa"/>
            <w:shd w:val="clear" w:color="auto" w:fill="auto"/>
            <w:vAlign w:val="center"/>
          </w:tcPr>
          <w:p w14:paraId="00000D44"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2,741.7</w:t>
            </w:r>
          </w:p>
        </w:tc>
        <w:tc>
          <w:tcPr>
            <w:tcW w:w="1284" w:type="dxa"/>
            <w:shd w:val="clear" w:color="auto" w:fill="auto"/>
            <w:vAlign w:val="center"/>
          </w:tcPr>
          <w:p w14:paraId="00000D45"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c>
          <w:tcPr>
            <w:tcW w:w="1679" w:type="dxa"/>
            <w:shd w:val="clear" w:color="auto" w:fill="auto"/>
            <w:vAlign w:val="center"/>
          </w:tcPr>
          <w:p w14:paraId="00000D46"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r>
    </w:tbl>
    <w:p w14:paraId="00000D47" w14:textId="77777777" w:rsidR="003372A9" w:rsidRDefault="003F4883">
      <w:pPr>
        <w:keepNext/>
        <w:keepLines/>
        <w:spacing w:after="0"/>
        <w:ind w:right="571"/>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D48" w14:textId="77777777" w:rsidR="003372A9" w:rsidRDefault="003372A9">
      <w:pPr>
        <w:keepNext/>
        <w:keepLines/>
        <w:pBdr>
          <w:top w:val="nil"/>
          <w:left w:val="nil"/>
          <w:bottom w:val="nil"/>
          <w:right w:val="nil"/>
          <w:between w:val="nil"/>
        </w:pBdr>
        <w:spacing w:after="0"/>
        <w:ind w:right="-563"/>
        <w:jc w:val="center"/>
        <w:rPr>
          <w:rFonts w:ascii="Arial" w:eastAsia="Arial" w:hAnsi="Arial" w:cs="Arial"/>
          <w:b/>
          <w:color w:val="000000"/>
          <w:sz w:val="20"/>
          <w:szCs w:val="20"/>
        </w:rPr>
      </w:pPr>
    </w:p>
    <w:p w14:paraId="00000D49" w14:textId="77777777" w:rsidR="003372A9" w:rsidRDefault="003F4883">
      <w:pPr>
        <w:rPr>
          <w:rFonts w:ascii="Arial" w:eastAsia="Arial" w:hAnsi="Arial" w:cs="Arial"/>
        </w:rPr>
      </w:pPr>
      <w:r>
        <w:rPr>
          <w:rFonts w:ascii="Arial" w:eastAsia="Arial" w:hAnsi="Arial" w:cs="Arial"/>
        </w:rPr>
        <w:t>El bloque D tendrá una superficie total de 4,484.1 m</w:t>
      </w:r>
      <w:r>
        <w:rPr>
          <w:rFonts w:ascii="Arial" w:eastAsia="Arial" w:hAnsi="Arial" w:cs="Arial"/>
          <w:vertAlign w:val="superscript"/>
        </w:rPr>
        <w:t>2</w:t>
      </w:r>
      <w:r>
        <w:rPr>
          <w:rFonts w:ascii="Arial" w:eastAsia="Arial" w:hAnsi="Arial" w:cs="Arial"/>
        </w:rPr>
        <w:t>, distribuidos en 1,925.0 m</w:t>
      </w:r>
      <w:r>
        <w:rPr>
          <w:rFonts w:ascii="Arial" w:eastAsia="Arial" w:hAnsi="Arial" w:cs="Arial"/>
          <w:vertAlign w:val="superscript"/>
        </w:rPr>
        <w:t xml:space="preserve">2 </w:t>
      </w:r>
      <w:r>
        <w:rPr>
          <w:rFonts w:ascii="Arial" w:eastAsia="Arial" w:hAnsi="Arial" w:cs="Arial"/>
        </w:rPr>
        <w:t>de área de oficina y atención</w:t>
      </w:r>
      <w:r>
        <w:rPr>
          <w:rFonts w:ascii="Arial" w:eastAsia="Arial" w:hAnsi="Arial" w:cs="Arial"/>
          <w:vertAlign w:val="superscript"/>
        </w:rPr>
        <w:t xml:space="preserve"> </w:t>
      </w:r>
      <w:r>
        <w:rPr>
          <w:rFonts w:ascii="Arial" w:eastAsia="Arial" w:hAnsi="Arial" w:cs="Arial"/>
        </w:rPr>
        <w:t>al público, 1,512.5 m</w:t>
      </w:r>
      <w:r>
        <w:rPr>
          <w:rFonts w:ascii="Arial" w:eastAsia="Arial" w:hAnsi="Arial" w:cs="Arial"/>
          <w:vertAlign w:val="superscript"/>
        </w:rPr>
        <w:t>2</w:t>
      </w:r>
      <w:r>
        <w:rPr>
          <w:rFonts w:ascii="Arial" w:eastAsia="Arial" w:hAnsi="Arial" w:cs="Arial"/>
        </w:rPr>
        <w:t xml:space="preserve"> de</w:t>
      </w:r>
      <w:r>
        <w:t xml:space="preserve"> </w:t>
      </w:r>
      <w:r>
        <w:rPr>
          <w:rFonts w:ascii="Arial" w:eastAsia="Arial" w:hAnsi="Arial" w:cs="Arial"/>
        </w:rPr>
        <w:t>áreas comunes y de circulación, y 1,046.6 m</w:t>
      </w:r>
      <w:r>
        <w:rPr>
          <w:rFonts w:ascii="Arial" w:eastAsia="Arial" w:hAnsi="Arial" w:cs="Arial"/>
          <w:vertAlign w:val="superscript"/>
        </w:rPr>
        <w:t>2</w:t>
      </w:r>
      <w:r>
        <w:rPr>
          <w:rFonts w:ascii="Arial" w:eastAsia="Arial" w:hAnsi="Arial" w:cs="Arial"/>
        </w:rPr>
        <w:t xml:space="preserve"> de otras áreas.</w:t>
      </w:r>
    </w:p>
    <w:p w14:paraId="00000D4A" w14:textId="55532ABD" w:rsidR="003372A9" w:rsidRDefault="000A6599" w:rsidP="00AD2521">
      <w:pPr>
        <w:pStyle w:val="Descripcin"/>
        <w:rPr>
          <w:color w:val="000000"/>
        </w:rPr>
      </w:pPr>
      <w:bookmarkStart w:id="196" w:name="_Toc77867034"/>
      <w:r>
        <w:t xml:space="preserve">Tabla </w:t>
      </w:r>
      <w:r>
        <w:fldChar w:fldCharType="begin"/>
      </w:r>
      <w:r>
        <w:instrText xml:space="preserve"> SEQ Tabla \* ARABIC </w:instrText>
      </w:r>
      <w:r>
        <w:fldChar w:fldCharType="separate"/>
      </w:r>
      <w:r w:rsidR="00945DF1">
        <w:t>55</w:t>
      </w:r>
      <w:r>
        <w:fldChar w:fldCharType="end"/>
      </w:r>
      <w:r>
        <w:t xml:space="preserve">. </w:t>
      </w:r>
      <w:r w:rsidR="003F4883">
        <w:rPr>
          <w:color w:val="000000"/>
        </w:rPr>
        <w:t>Bloque D Oferta con Proyecto</w:t>
      </w:r>
      <w:bookmarkEnd w:id="196"/>
    </w:p>
    <w:tbl>
      <w:tblPr>
        <w:tblStyle w:val="afffff9"/>
        <w:tblW w:w="1051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91"/>
        <w:gridCol w:w="1804"/>
        <w:gridCol w:w="1230"/>
        <w:gridCol w:w="920"/>
        <w:gridCol w:w="901"/>
        <w:gridCol w:w="1242"/>
        <w:gridCol w:w="1825"/>
      </w:tblGrid>
      <w:tr w:rsidR="00550A6F" w14:paraId="4821A820" w14:textId="77777777" w:rsidTr="00E32D77">
        <w:trPr>
          <w:trHeight w:val="196"/>
        </w:trPr>
        <w:tc>
          <w:tcPr>
            <w:tcW w:w="2591" w:type="dxa"/>
            <w:shd w:val="clear" w:color="auto" w:fill="1F4E79"/>
            <w:vAlign w:val="center"/>
          </w:tcPr>
          <w:p w14:paraId="00000D4B"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804" w:type="dxa"/>
            <w:shd w:val="clear" w:color="auto" w:fill="1F4E79"/>
            <w:vAlign w:val="center"/>
          </w:tcPr>
          <w:p w14:paraId="00000D4C" w14:textId="15D2B2EC"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230" w:type="dxa"/>
            <w:shd w:val="clear" w:color="auto" w:fill="1F4E79"/>
            <w:vAlign w:val="center"/>
          </w:tcPr>
          <w:p w14:paraId="00000D4D" w14:textId="4F26D05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Áreas Comunes y de Circulación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920" w:type="dxa"/>
            <w:shd w:val="clear" w:color="auto" w:fill="1F4E79"/>
            <w:vAlign w:val="center"/>
          </w:tcPr>
          <w:p w14:paraId="00000D4E" w14:textId="484F0D70"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Otras áreas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1/</w:t>
            </w:r>
          </w:p>
        </w:tc>
        <w:tc>
          <w:tcPr>
            <w:tcW w:w="901" w:type="dxa"/>
            <w:shd w:val="clear" w:color="auto" w:fill="1F4E79"/>
            <w:vAlign w:val="center"/>
          </w:tcPr>
          <w:p w14:paraId="00000D4F" w14:textId="1BC36CD6"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Oferta Total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242" w:type="dxa"/>
            <w:shd w:val="clear" w:color="auto" w:fill="1F4E79"/>
            <w:vAlign w:val="center"/>
          </w:tcPr>
          <w:p w14:paraId="00000D50"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Situación de Propiedad</w:t>
            </w:r>
          </w:p>
        </w:tc>
        <w:tc>
          <w:tcPr>
            <w:tcW w:w="1825" w:type="dxa"/>
            <w:shd w:val="clear" w:color="auto" w:fill="1F4E79"/>
            <w:vAlign w:val="center"/>
          </w:tcPr>
          <w:p w14:paraId="00000D51"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Condiciones generales de la infraestructura</w:t>
            </w:r>
          </w:p>
        </w:tc>
      </w:tr>
      <w:tr w:rsidR="003372A9" w14:paraId="4E3BB9C0" w14:textId="77777777" w:rsidTr="00E32D77">
        <w:trPr>
          <w:trHeight w:val="196"/>
        </w:trPr>
        <w:tc>
          <w:tcPr>
            <w:tcW w:w="2591" w:type="dxa"/>
            <w:shd w:val="clear" w:color="auto" w:fill="auto"/>
            <w:vAlign w:val="center"/>
          </w:tcPr>
          <w:p w14:paraId="00000D52"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Secretaría de Educación (SEDUC)</w:t>
            </w:r>
          </w:p>
        </w:tc>
        <w:tc>
          <w:tcPr>
            <w:tcW w:w="1804" w:type="dxa"/>
            <w:shd w:val="clear" w:color="auto" w:fill="auto"/>
            <w:vAlign w:val="center"/>
          </w:tcPr>
          <w:p w14:paraId="00000D5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1,925.0</w:t>
            </w:r>
          </w:p>
        </w:tc>
        <w:tc>
          <w:tcPr>
            <w:tcW w:w="1230" w:type="dxa"/>
            <w:shd w:val="clear" w:color="auto" w:fill="auto"/>
            <w:vAlign w:val="center"/>
          </w:tcPr>
          <w:p w14:paraId="00000D5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1,512.5</w:t>
            </w:r>
          </w:p>
        </w:tc>
        <w:tc>
          <w:tcPr>
            <w:tcW w:w="920" w:type="dxa"/>
            <w:shd w:val="clear" w:color="auto" w:fill="auto"/>
            <w:vAlign w:val="center"/>
          </w:tcPr>
          <w:p w14:paraId="00000D5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1,046.6</w:t>
            </w:r>
          </w:p>
        </w:tc>
        <w:tc>
          <w:tcPr>
            <w:tcW w:w="901" w:type="dxa"/>
            <w:shd w:val="clear" w:color="auto" w:fill="auto"/>
            <w:vAlign w:val="center"/>
          </w:tcPr>
          <w:p w14:paraId="00000D5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4,484.1</w:t>
            </w:r>
          </w:p>
        </w:tc>
        <w:tc>
          <w:tcPr>
            <w:tcW w:w="1242" w:type="dxa"/>
            <w:shd w:val="clear" w:color="auto" w:fill="auto"/>
            <w:vAlign w:val="center"/>
          </w:tcPr>
          <w:p w14:paraId="00000D5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825" w:type="dxa"/>
            <w:shd w:val="clear" w:color="auto" w:fill="auto"/>
            <w:vAlign w:val="center"/>
          </w:tcPr>
          <w:p w14:paraId="00000D5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6451EAB1" w14:textId="77777777" w:rsidTr="00E32D77">
        <w:trPr>
          <w:trHeight w:val="196"/>
        </w:trPr>
        <w:tc>
          <w:tcPr>
            <w:tcW w:w="2591" w:type="dxa"/>
            <w:shd w:val="clear" w:color="auto" w:fill="auto"/>
            <w:vAlign w:val="center"/>
          </w:tcPr>
          <w:p w14:paraId="00000D59"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804" w:type="dxa"/>
            <w:shd w:val="clear" w:color="auto" w:fill="auto"/>
            <w:vAlign w:val="center"/>
          </w:tcPr>
          <w:p w14:paraId="00000D5A"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1,925.0</w:t>
            </w:r>
          </w:p>
        </w:tc>
        <w:tc>
          <w:tcPr>
            <w:tcW w:w="1230" w:type="dxa"/>
            <w:shd w:val="clear" w:color="auto" w:fill="auto"/>
            <w:vAlign w:val="center"/>
          </w:tcPr>
          <w:p w14:paraId="00000D5B"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1,512.5</w:t>
            </w:r>
          </w:p>
        </w:tc>
        <w:tc>
          <w:tcPr>
            <w:tcW w:w="920" w:type="dxa"/>
            <w:shd w:val="clear" w:color="auto" w:fill="auto"/>
            <w:vAlign w:val="center"/>
          </w:tcPr>
          <w:p w14:paraId="00000D5C"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1,046.6</w:t>
            </w:r>
          </w:p>
        </w:tc>
        <w:tc>
          <w:tcPr>
            <w:tcW w:w="901" w:type="dxa"/>
            <w:shd w:val="clear" w:color="auto" w:fill="auto"/>
            <w:vAlign w:val="center"/>
          </w:tcPr>
          <w:p w14:paraId="00000D5D"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4,484.1</w:t>
            </w:r>
          </w:p>
        </w:tc>
        <w:tc>
          <w:tcPr>
            <w:tcW w:w="1242" w:type="dxa"/>
            <w:shd w:val="clear" w:color="auto" w:fill="auto"/>
            <w:vAlign w:val="center"/>
          </w:tcPr>
          <w:p w14:paraId="00000D5E"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c>
          <w:tcPr>
            <w:tcW w:w="1825" w:type="dxa"/>
            <w:shd w:val="clear" w:color="auto" w:fill="auto"/>
            <w:vAlign w:val="center"/>
          </w:tcPr>
          <w:p w14:paraId="00000D5F"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r>
    </w:tbl>
    <w:p w14:paraId="00000D60" w14:textId="77777777" w:rsidR="003372A9" w:rsidRDefault="003F4883">
      <w:pPr>
        <w:keepNext/>
        <w:keepLines/>
        <w:spacing w:after="0"/>
        <w:ind w:right="571"/>
        <w:jc w:val="center"/>
        <w:rPr>
          <w:rFonts w:ascii="Arial" w:eastAsia="Arial" w:hAnsi="Arial" w:cs="Arial"/>
          <w:highlight w:val="white"/>
        </w:rPr>
      </w:pPr>
      <w:r>
        <w:rPr>
          <w:rFonts w:ascii="Arial" w:eastAsia="Arial" w:hAnsi="Arial" w:cs="Arial"/>
          <w:sz w:val="16"/>
          <w:szCs w:val="16"/>
        </w:rPr>
        <w:t>Fuente: Elaboración propia con datos de la Secretaría de Desarrollo Urbano, Obras Públicas e Infraestructura</w:t>
      </w:r>
    </w:p>
    <w:p w14:paraId="00000D61" w14:textId="77777777" w:rsidR="003372A9" w:rsidRDefault="003372A9">
      <w:pPr>
        <w:keepNext/>
        <w:keepLines/>
        <w:spacing w:after="0"/>
        <w:ind w:right="571"/>
        <w:rPr>
          <w:rFonts w:ascii="Arial" w:eastAsia="Arial" w:hAnsi="Arial" w:cs="Arial"/>
          <w:highlight w:val="white"/>
        </w:rPr>
      </w:pPr>
    </w:p>
    <w:p w14:paraId="00000D64" w14:textId="2BC2C97F" w:rsidR="003372A9" w:rsidRDefault="003F4883">
      <w:pPr>
        <w:rPr>
          <w:rFonts w:ascii="Arial" w:eastAsia="Arial" w:hAnsi="Arial" w:cs="Arial"/>
        </w:rPr>
      </w:pPr>
      <w:r>
        <w:rPr>
          <w:rFonts w:ascii="Arial" w:eastAsia="Arial" w:hAnsi="Arial" w:cs="Arial"/>
        </w:rPr>
        <w:t>El bloque E tendrá una superficie total de 14,733.6 m</w:t>
      </w:r>
      <w:r>
        <w:rPr>
          <w:rFonts w:ascii="Arial" w:eastAsia="Arial" w:hAnsi="Arial" w:cs="Arial"/>
          <w:vertAlign w:val="superscript"/>
        </w:rPr>
        <w:t>2</w:t>
      </w:r>
      <w:r>
        <w:rPr>
          <w:rFonts w:ascii="Arial" w:eastAsia="Arial" w:hAnsi="Arial" w:cs="Arial"/>
        </w:rPr>
        <w:t>, distribuidos en 6,325.0 m</w:t>
      </w:r>
      <w:r>
        <w:rPr>
          <w:rFonts w:ascii="Arial" w:eastAsia="Arial" w:hAnsi="Arial" w:cs="Arial"/>
          <w:vertAlign w:val="superscript"/>
        </w:rPr>
        <w:t xml:space="preserve">2 </w:t>
      </w:r>
      <w:r>
        <w:rPr>
          <w:rFonts w:ascii="Arial" w:eastAsia="Arial" w:hAnsi="Arial" w:cs="Arial"/>
        </w:rPr>
        <w:t>de área de oficina y atención</w:t>
      </w:r>
      <w:r>
        <w:rPr>
          <w:rFonts w:ascii="Arial" w:eastAsia="Arial" w:hAnsi="Arial" w:cs="Arial"/>
          <w:vertAlign w:val="superscript"/>
        </w:rPr>
        <w:t xml:space="preserve"> </w:t>
      </w:r>
      <w:r>
        <w:rPr>
          <w:rFonts w:ascii="Arial" w:eastAsia="Arial" w:hAnsi="Arial" w:cs="Arial"/>
        </w:rPr>
        <w:t>al público, 4,969.6 m</w:t>
      </w:r>
      <w:r>
        <w:rPr>
          <w:rFonts w:ascii="Arial" w:eastAsia="Arial" w:hAnsi="Arial" w:cs="Arial"/>
          <w:vertAlign w:val="superscript"/>
        </w:rPr>
        <w:t>2</w:t>
      </w:r>
      <w:r>
        <w:rPr>
          <w:rFonts w:ascii="Arial" w:eastAsia="Arial" w:hAnsi="Arial" w:cs="Arial"/>
        </w:rPr>
        <w:t xml:space="preserve"> de</w:t>
      </w:r>
      <w:r>
        <w:t xml:space="preserve"> </w:t>
      </w:r>
      <w:r>
        <w:rPr>
          <w:rFonts w:ascii="Arial" w:eastAsia="Arial" w:hAnsi="Arial" w:cs="Arial"/>
        </w:rPr>
        <w:t>áreas comunes y de circulación, así como, 3,439.0 m</w:t>
      </w:r>
      <w:r>
        <w:rPr>
          <w:rFonts w:ascii="Arial" w:eastAsia="Arial" w:hAnsi="Arial" w:cs="Arial"/>
          <w:vertAlign w:val="superscript"/>
        </w:rPr>
        <w:t>2</w:t>
      </w:r>
      <w:r>
        <w:rPr>
          <w:rFonts w:ascii="Arial" w:eastAsia="Arial" w:hAnsi="Arial" w:cs="Arial"/>
        </w:rPr>
        <w:t xml:space="preserve"> de otras áreas.</w:t>
      </w:r>
    </w:p>
    <w:p w14:paraId="00000D65" w14:textId="5AC06A94" w:rsidR="003372A9" w:rsidRDefault="000A6599" w:rsidP="00AD2521">
      <w:pPr>
        <w:pStyle w:val="Descripcin"/>
        <w:rPr>
          <w:color w:val="000000"/>
        </w:rPr>
      </w:pPr>
      <w:bookmarkStart w:id="197" w:name="_Toc77867035"/>
      <w:r>
        <w:t xml:space="preserve">Tabla </w:t>
      </w:r>
      <w:r>
        <w:fldChar w:fldCharType="begin"/>
      </w:r>
      <w:r>
        <w:instrText xml:space="preserve"> SEQ Tabla \* ARABIC </w:instrText>
      </w:r>
      <w:r>
        <w:fldChar w:fldCharType="separate"/>
      </w:r>
      <w:r w:rsidR="00945DF1">
        <w:t>56</w:t>
      </w:r>
      <w:r>
        <w:fldChar w:fldCharType="end"/>
      </w:r>
      <w:r>
        <w:t xml:space="preserve">. </w:t>
      </w:r>
      <w:r w:rsidR="003F4883">
        <w:rPr>
          <w:color w:val="000000"/>
        </w:rPr>
        <w:t>Bloque E  Oferta con Proyecto</w:t>
      </w:r>
      <w:bookmarkEnd w:id="197"/>
    </w:p>
    <w:tbl>
      <w:tblPr>
        <w:tblStyle w:val="afffffa"/>
        <w:tblW w:w="1044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450"/>
        <w:gridCol w:w="1945"/>
        <w:gridCol w:w="1230"/>
        <w:gridCol w:w="889"/>
        <w:gridCol w:w="978"/>
        <w:gridCol w:w="1207"/>
        <w:gridCol w:w="1749"/>
      </w:tblGrid>
      <w:tr w:rsidR="00550A6F" w14:paraId="35A57061" w14:textId="77777777" w:rsidTr="00E32D77">
        <w:trPr>
          <w:trHeight w:val="188"/>
        </w:trPr>
        <w:tc>
          <w:tcPr>
            <w:tcW w:w="2450" w:type="dxa"/>
            <w:shd w:val="clear" w:color="auto" w:fill="1F4E79"/>
            <w:vAlign w:val="center"/>
          </w:tcPr>
          <w:p w14:paraId="00000D66"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945" w:type="dxa"/>
            <w:shd w:val="clear" w:color="auto" w:fill="1F4E79"/>
            <w:vAlign w:val="center"/>
          </w:tcPr>
          <w:p w14:paraId="00000D67" w14:textId="33331DD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230" w:type="dxa"/>
            <w:shd w:val="clear" w:color="auto" w:fill="1F4E79"/>
            <w:vAlign w:val="center"/>
          </w:tcPr>
          <w:p w14:paraId="00000D68" w14:textId="4B0CA19D"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Áreas Comunes y de Circulación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889" w:type="dxa"/>
            <w:shd w:val="clear" w:color="auto" w:fill="1F4E79"/>
            <w:vAlign w:val="center"/>
          </w:tcPr>
          <w:p w14:paraId="00000D69" w14:textId="3EA0DC14"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Otras áreas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1/</w:t>
            </w:r>
          </w:p>
        </w:tc>
        <w:tc>
          <w:tcPr>
            <w:tcW w:w="978" w:type="dxa"/>
            <w:shd w:val="clear" w:color="auto" w:fill="1F4E79"/>
            <w:vAlign w:val="center"/>
          </w:tcPr>
          <w:p w14:paraId="00000D6A" w14:textId="3C27AF2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Oferta Total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207" w:type="dxa"/>
            <w:shd w:val="clear" w:color="auto" w:fill="1F4E79"/>
            <w:vAlign w:val="center"/>
          </w:tcPr>
          <w:p w14:paraId="00000D6B"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Situación de Propiedad</w:t>
            </w:r>
          </w:p>
        </w:tc>
        <w:tc>
          <w:tcPr>
            <w:tcW w:w="1749" w:type="dxa"/>
            <w:shd w:val="clear" w:color="auto" w:fill="1F4E79"/>
            <w:vAlign w:val="center"/>
          </w:tcPr>
          <w:p w14:paraId="00000D6C"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Condiciones generales de la infraestructura</w:t>
            </w:r>
          </w:p>
        </w:tc>
      </w:tr>
      <w:tr w:rsidR="003372A9" w14:paraId="26D4F82E" w14:textId="77777777" w:rsidTr="00E32D77">
        <w:trPr>
          <w:trHeight w:val="188"/>
        </w:trPr>
        <w:tc>
          <w:tcPr>
            <w:tcW w:w="2450" w:type="dxa"/>
            <w:shd w:val="clear" w:color="auto" w:fill="auto"/>
            <w:vAlign w:val="center"/>
          </w:tcPr>
          <w:p w14:paraId="00000D6D"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Secretaría de Administración e Innovación Gubernamental (SAIG)</w:t>
            </w:r>
          </w:p>
        </w:tc>
        <w:tc>
          <w:tcPr>
            <w:tcW w:w="1945" w:type="dxa"/>
            <w:shd w:val="clear" w:color="auto" w:fill="auto"/>
            <w:vAlign w:val="center"/>
          </w:tcPr>
          <w:p w14:paraId="00000D6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4,180.0</w:t>
            </w:r>
          </w:p>
        </w:tc>
        <w:tc>
          <w:tcPr>
            <w:tcW w:w="1230" w:type="dxa"/>
            <w:shd w:val="clear" w:color="auto" w:fill="auto"/>
            <w:vAlign w:val="center"/>
          </w:tcPr>
          <w:p w14:paraId="00000D6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3,284.3</w:t>
            </w:r>
          </w:p>
        </w:tc>
        <w:tc>
          <w:tcPr>
            <w:tcW w:w="889" w:type="dxa"/>
            <w:shd w:val="clear" w:color="auto" w:fill="auto"/>
            <w:vAlign w:val="center"/>
          </w:tcPr>
          <w:p w14:paraId="00000D7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2,272.7</w:t>
            </w:r>
          </w:p>
        </w:tc>
        <w:tc>
          <w:tcPr>
            <w:tcW w:w="978" w:type="dxa"/>
            <w:shd w:val="clear" w:color="auto" w:fill="auto"/>
            <w:vAlign w:val="center"/>
          </w:tcPr>
          <w:p w14:paraId="00000D7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9,737.0</w:t>
            </w:r>
          </w:p>
        </w:tc>
        <w:tc>
          <w:tcPr>
            <w:tcW w:w="1207" w:type="dxa"/>
            <w:shd w:val="clear" w:color="auto" w:fill="auto"/>
            <w:vAlign w:val="center"/>
          </w:tcPr>
          <w:p w14:paraId="00000D7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749" w:type="dxa"/>
            <w:shd w:val="clear" w:color="auto" w:fill="auto"/>
            <w:vAlign w:val="center"/>
          </w:tcPr>
          <w:p w14:paraId="00000D7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5341C65D" w14:textId="77777777" w:rsidTr="00E32D77">
        <w:trPr>
          <w:trHeight w:val="188"/>
        </w:trPr>
        <w:tc>
          <w:tcPr>
            <w:tcW w:w="2450" w:type="dxa"/>
            <w:shd w:val="clear" w:color="auto" w:fill="D9D9D9"/>
            <w:vAlign w:val="center"/>
          </w:tcPr>
          <w:p w14:paraId="00000D74"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Secretaría de la Contraloría (SECONT)</w:t>
            </w:r>
          </w:p>
        </w:tc>
        <w:tc>
          <w:tcPr>
            <w:tcW w:w="1945" w:type="dxa"/>
            <w:shd w:val="clear" w:color="auto" w:fill="D9D9D9"/>
            <w:vAlign w:val="center"/>
          </w:tcPr>
          <w:p w14:paraId="00000D7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2,145.0</w:t>
            </w:r>
          </w:p>
        </w:tc>
        <w:tc>
          <w:tcPr>
            <w:tcW w:w="1230" w:type="dxa"/>
            <w:shd w:val="clear" w:color="auto" w:fill="D9D9D9"/>
            <w:vAlign w:val="center"/>
          </w:tcPr>
          <w:p w14:paraId="00000D7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1,685.4</w:t>
            </w:r>
          </w:p>
        </w:tc>
        <w:tc>
          <w:tcPr>
            <w:tcW w:w="889" w:type="dxa"/>
            <w:shd w:val="clear" w:color="auto" w:fill="D9D9D9"/>
            <w:vAlign w:val="center"/>
          </w:tcPr>
          <w:p w14:paraId="00000D7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1,166.3</w:t>
            </w:r>
          </w:p>
        </w:tc>
        <w:tc>
          <w:tcPr>
            <w:tcW w:w="978" w:type="dxa"/>
            <w:shd w:val="clear" w:color="auto" w:fill="D9D9D9"/>
            <w:vAlign w:val="center"/>
          </w:tcPr>
          <w:p w14:paraId="00000D7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4,996.6</w:t>
            </w:r>
          </w:p>
        </w:tc>
        <w:tc>
          <w:tcPr>
            <w:tcW w:w="1207" w:type="dxa"/>
            <w:shd w:val="clear" w:color="auto" w:fill="D9D9D9"/>
            <w:vAlign w:val="center"/>
          </w:tcPr>
          <w:p w14:paraId="00000D7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749" w:type="dxa"/>
            <w:shd w:val="clear" w:color="auto" w:fill="D9D9D9"/>
            <w:vAlign w:val="center"/>
          </w:tcPr>
          <w:p w14:paraId="00000D7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1D63CCD5" w14:textId="77777777" w:rsidTr="00E32D77">
        <w:trPr>
          <w:trHeight w:val="188"/>
        </w:trPr>
        <w:tc>
          <w:tcPr>
            <w:tcW w:w="2450" w:type="dxa"/>
            <w:shd w:val="clear" w:color="auto" w:fill="auto"/>
            <w:vAlign w:val="center"/>
          </w:tcPr>
          <w:p w14:paraId="00000D7B"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945" w:type="dxa"/>
            <w:shd w:val="clear" w:color="auto" w:fill="auto"/>
            <w:vAlign w:val="center"/>
          </w:tcPr>
          <w:p w14:paraId="00000D7C"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6,325.0</w:t>
            </w:r>
          </w:p>
        </w:tc>
        <w:tc>
          <w:tcPr>
            <w:tcW w:w="1230" w:type="dxa"/>
            <w:shd w:val="clear" w:color="auto" w:fill="auto"/>
            <w:vAlign w:val="center"/>
          </w:tcPr>
          <w:p w14:paraId="00000D7D"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4,969.6</w:t>
            </w:r>
          </w:p>
        </w:tc>
        <w:tc>
          <w:tcPr>
            <w:tcW w:w="889" w:type="dxa"/>
            <w:shd w:val="clear" w:color="auto" w:fill="auto"/>
            <w:vAlign w:val="center"/>
          </w:tcPr>
          <w:p w14:paraId="00000D7E" w14:textId="77777777" w:rsidR="003372A9" w:rsidRDefault="003F4883">
            <w:pPr>
              <w:spacing w:after="0"/>
              <w:jc w:val="center"/>
              <w:rPr>
                <w:rFonts w:ascii="Arial" w:eastAsia="Arial" w:hAnsi="Arial" w:cs="Arial"/>
                <w:b/>
                <w:color w:val="000000"/>
                <w:sz w:val="20"/>
                <w:szCs w:val="20"/>
              </w:rPr>
            </w:pPr>
            <w:bookmarkStart w:id="198" w:name="_heading=h.4hr1b5p" w:colFirst="0" w:colLast="0"/>
            <w:bookmarkEnd w:id="198"/>
            <w:r>
              <w:rPr>
                <w:rFonts w:ascii="Arial" w:eastAsia="Arial" w:hAnsi="Arial" w:cs="Arial"/>
                <w:b/>
                <w:color w:val="000000"/>
                <w:sz w:val="20"/>
                <w:szCs w:val="20"/>
              </w:rPr>
              <w:t>3,439.0</w:t>
            </w:r>
          </w:p>
        </w:tc>
        <w:tc>
          <w:tcPr>
            <w:tcW w:w="978" w:type="dxa"/>
            <w:shd w:val="clear" w:color="auto" w:fill="auto"/>
            <w:vAlign w:val="center"/>
          </w:tcPr>
          <w:p w14:paraId="00000D7F"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14,733.6</w:t>
            </w:r>
          </w:p>
        </w:tc>
        <w:tc>
          <w:tcPr>
            <w:tcW w:w="1207" w:type="dxa"/>
            <w:shd w:val="clear" w:color="auto" w:fill="auto"/>
            <w:vAlign w:val="center"/>
          </w:tcPr>
          <w:p w14:paraId="00000D80"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c>
          <w:tcPr>
            <w:tcW w:w="1749" w:type="dxa"/>
            <w:shd w:val="clear" w:color="auto" w:fill="auto"/>
            <w:vAlign w:val="center"/>
          </w:tcPr>
          <w:p w14:paraId="00000D81"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r>
    </w:tbl>
    <w:p w14:paraId="00000D82" w14:textId="77777777" w:rsidR="003372A9" w:rsidRDefault="003F4883">
      <w:pPr>
        <w:keepNext/>
        <w:keepLines/>
        <w:spacing w:after="0"/>
        <w:ind w:right="571"/>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D83" w14:textId="77777777" w:rsidR="003372A9" w:rsidRDefault="003372A9">
      <w:pPr>
        <w:keepNext/>
        <w:keepLines/>
        <w:spacing w:after="0"/>
        <w:ind w:right="571"/>
        <w:jc w:val="center"/>
        <w:rPr>
          <w:rFonts w:ascii="Arial" w:eastAsia="Arial" w:hAnsi="Arial" w:cs="Arial"/>
          <w:sz w:val="16"/>
          <w:szCs w:val="16"/>
        </w:rPr>
      </w:pPr>
    </w:p>
    <w:p w14:paraId="3E33A9E8" w14:textId="77777777" w:rsidR="00EE0814" w:rsidRDefault="00EE0814">
      <w:pPr>
        <w:rPr>
          <w:rFonts w:ascii="Arial" w:eastAsia="Arial" w:hAnsi="Arial" w:cs="Arial"/>
        </w:rPr>
      </w:pPr>
    </w:p>
    <w:p w14:paraId="1CBF3E1A" w14:textId="77777777" w:rsidR="00EE0814" w:rsidRDefault="00EE0814">
      <w:pPr>
        <w:rPr>
          <w:rFonts w:ascii="Arial" w:eastAsia="Arial" w:hAnsi="Arial" w:cs="Arial"/>
        </w:rPr>
      </w:pPr>
    </w:p>
    <w:p w14:paraId="6E1959DB" w14:textId="77777777" w:rsidR="00EE0814" w:rsidRDefault="00EE0814">
      <w:pPr>
        <w:rPr>
          <w:rFonts w:ascii="Arial" w:eastAsia="Arial" w:hAnsi="Arial" w:cs="Arial"/>
        </w:rPr>
      </w:pPr>
    </w:p>
    <w:p w14:paraId="00000D84" w14:textId="6FBE2EE1" w:rsidR="003372A9" w:rsidRDefault="003F4883">
      <w:pPr>
        <w:rPr>
          <w:rFonts w:ascii="Arial" w:eastAsia="Arial" w:hAnsi="Arial" w:cs="Arial"/>
        </w:rPr>
      </w:pPr>
      <w:r>
        <w:rPr>
          <w:rFonts w:ascii="Arial" w:eastAsia="Arial" w:hAnsi="Arial" w:cs="Arial"/>
        </w:rPr>
        <w:lastRenderedPageBreak/>
        <w:t>El bloque F tendrá una superficie total de 7,661.5 m</w:t>
      </w:r>
      <w:r>
        <w:rPr>
          <w:rFonts w:ascii="Arial" w:eastAsia="Arial" w:hAnsi="Arial" w:cs="Arial"/>
          <w:vertAlign w:val="superscript"/>
        </w:rPr>
        <w:t xml:space="preserve">2 </w:t>
      </w:r>
      <w:r>
        <w:rPr>
          <w:rFonts w:ascii="Arial" w:eastAsia="Arial" w:hAnsi="Arial" w:cs="Arial"/>
        </w:rPr>
        <w:t>distribuidos en 3,289.0 m</w:t>
      </w:r>
      <w:r>
        <w:rPr>
          <w:rFonts w:ascii="Arial" w:eastAsia="Arial" w:hAnsi="Arial" w:cs="Arial"/>
          <w:vertAlign w:val="superscript"/>
        </w:rPr>
        <w:t xml:space="preserve">2 </w:t>
      </w:r>
      <w:r>
        <w:rPr>
          <w:rFonts w:ascii="Arial" w:eastAsia="Arial" w:hAnsi="Arial" w:cs="Arial"/>
        </w:rPr>
        <w:t>de área de oficina y atención</w:t>
      </w:r>
      <w:r>
        <w:rPr>
          <w:rFonts w:ascii="Arial" w:eastAsia="Arial" w:hAnsi="Arial" w:cs="Arial"/>
          <w:vertAlign w:val="superscript"/>
        </w:rPr>
        <w:t xml:space="preserve"> </w:t>
      </w:r>
      <w:r>
        <w:rPr>
          <w:rFonts w:ascii="Arial" w:eastAsia="Arial" w:hAnsi="Arial" w:cs="Arial"/>
        </w:rPr>
        <w:t>al público, 2,584.2 m</w:t>
      </w:r>
      <w:r>
        <w:rPr>
          <w:rFonts w:ascii="Arial" w:eastAsia="Arial" w:hAnsi="Arial" w:cs="Arial"/>
          <w:vertAlign w:val="superscript"/>
        </w:rPr>
        <w:t>2</w:t>
      </w:r>
      <w:r>
        <w:rPr>
          <w:rFonts w:ascii="Arial" w:eastAsia="Arial" w:hAnsi="Arial" w:cs="Arial"/>
        </w:rPr>
        <w:t xml:space="preserve"> de</w:t>
      </w:r>
      <w:r>
        <w:t xml:space="preserve"> </w:t>
      </w:r>
      <w:r>
        <w:rPr>
          <w:rFonts w:ascii="Arial" w:eastAsia="Arial" w:hAnsi="Arial" w:cs="Arial"/>
        </w:rPr>
        <w:t>áreas comunes y de circulación, y 1,788.3 m</w:t>
      </w:r>
      <w:r>
        <w:rPr>
          <w:rFonts w:ascii="Arial" w:eastAsia="Arial" w:hAnsi="Arial" w:cs="Arial"/>
          <w:vertAlign w:val="superscript"/>
        </w:rPr>
        <w:t>2</w:t>
      </w:r>
      <w:r>
        <w:rPr>
          <w:rFonts w:ascii="Arial" w:eastAsia="Arial" w:hAnsi="Arial" w:cs="Arial"/>
        </w:rPr>
        <w:t xml:space="preserve"> de otras áreas.</w:t>
      </w:r>
    </w:p>
    <w:p w14:paraId="00000D85" w14:textId="1B9A7DCA" w:rsidR="003372A9" w:rsidRDefault="000A6599" w:rsidP="00AD2521">
      <w:pPr>
        <w:pStyle w:val="Descripcin"/>
        <w:rPr>
          <w:color w:val="000000"/>
        </w:rPr>
      </w:pPr>
      <w:bookmarkStart w:id="199" w:name="_Toc77867036"/>
      <w:r>
        <w:t xml:space="preserve">Tabla </w:t>
      </w:r>
      <w:r>
        <w:fldChar w:fldCharType="begin"/>
      </w:r>
      <w:r>
        <w:instrText xml:space="preserve"> SEQ Tabla \* ARABIC </w:instrText>
      </w:r>
      <w:r>
        <w:fldChar w:fldCharType="separate"/>
      </w:r>
      <w:r w:rsidR="00945DF1">
        <w:t>57</w:t>
      </w:r>
      <w:r>
        <w:fldChar w:fldCharType="end"/>
      </w:r>
      <w:r>
        <w:t xml:space="preserve">. </w:t>
      </w:r>
      <w:r w:rsidR="003F4883">
        <w:rPr>
          <w:color w:val="000000"/>
        </w:rPr>
        <w:t>Bloque F  Oferta con Proyecto</w:t>
      </w:r>
      <w:bookmarkEnd w:id="199"/>
    </w:p>
    <w:tbl>
      <w:tblPr>
        <w:tblStyle w:val="afffffb"/>
        <w:tblW w:w="1040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681"/>
        <w:gridCol w:w="1735"/>
        <w:gridCol w:w="1458"/>
        <w:gridCol w:w="854"/>
        <w:gridCol w:w="845"/>
        <w:gridCol w:w="1167"/>
        <w:gridCol w:w="1661"/>
      </w:tblGrid>
      <w:tr w:rsidR="00550A6F" w14:paraId="18B5C233" w14:textId="77777777" w:rsidTr="00E32D77">
        <w:trPr>
          <w:trHeight w:val="983"/>
        </w:trPr>
        <w:tc>
          <w:tcPr>
            <w:tcW w:w="2681" w:type="dxa"/>
            <w:shd w:val="clear" w:color="auto" w:fill="1F4E79"/>
            <w:vAlign w:val="center"/>
          </w:tcPr>
          <w:p w14:paraId="00000D86"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735" w:type="dxa"/>
            <w:shd w:val="clear" w:color="auto" w:fill="1F4E79"/>
            <w:vAlign w:val="center"/>
          </w:tcPr>
          <w:p w14:paraId="00000D87" w14:textId="5977345F"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458" w:type="dxa"/>
            <w:shd w:val="clear" w:color="auto" w:fill="1F4E79"/>
            <w:vAlign w:val="center"/>
          </w:tcPr>
          <w:p w14:paraId="00000D88" w14:textId="4D210C1C"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Áreas Comunes y de Circulación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854" w:type="dxa"/>
            <w:shd w:val="clear" w:color="auto" w:fill="1F4E79"/>
            <w:vAlign w:val="center"/>
          </w:tcPr>
          <w:p w14:paraId="00000D89" w14:textId="07DA61B8"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Otras áreas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1/</w:t>
            </w:r>
          </w:p>
        </w:tc>
        <w:tc>
          <w:tcPr>
            <w:tcW w:w="845" w:type="dxa"/>
            <w:shd w:val="clear" w:color="auto" w:fill="1F4E79"/>
            <w:vAlign w:val="center"/>
          </w:tcPr>
          <w:p w14:paraId="00000D8A" w14:textId="5FE397A0"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Oferta Total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167" w:type="dxa"/>
            <w:shd w:val="clear" w:color="auto" w:fill="1F4E79"/>
            <w:vAlign w:val="center"/>
          </w:tcPr>
          <w:p w14:paraId="00000D8B"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Situación de Propiedad</w:t>
            </w:r>
          </w:p>
        </w:tc>
        <w:tc>
          <w:tcPr>
            <w:tcW w:w="1661" w:type="dxa"/>
            <w:shd w:val="clear" w:color="auto" w:fill="1F4E79"/>
            <w:vAlign w:val="center"/>
          </w:tcPr>
          <w:p w14:paraId="00000D8C"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Condiciones generales de la infraestructura</w:t>
            </w:r>
          </w:p>
        </w:tc>
      </w:tr>
      <w:tr w:rsidR="003372A9" w14:paraId="0FE7E88F" w14:textId="77777777" w:rsidTr="00E32D77">
        <w:trPr>
          <w:trHeight w:val="185"/>
        </w:trPr>
        <w:tc>
          <w:tcPr>
            <w:tcW w:w="2681" w:type="dxa"/>
            <w:shd w:val="clear" w:color="auto" w:fill="auto"/>
            <w:vAlign w:val="center"/>
          </w:tcPr>
          <w:p w14:paraId="00000D8D" w14:textId="393CAF6A" w:rsidR="003372A9" w:rsidRDefault="00AE59C6">
            <w:pPr>
              <w:spacing w:after="0"/>
              <w:rPr>
                <w:rFonts w:ascii="Arial" w:eastAsia="Arial" w:hAnsi="Arial" w:cs="Arial"/>
                <w:color w:val="000000"/>
                <w:sz w:val="20"/>
                <w:szCs w:val="20"/>
              </w:rPr>
            </w:pPr>
            <w:r>
              <w:rPr>
                <w:rFonts w:ascii="Arial" w:eastAsia="Arial" w:hAnsi="Arial" w:cs="Arial"/>
                <w:color w:val="000000"/>
                <w:sz w:val="20"/>
                <w:szCs w:val="20"/>
              </w:rPr>
              <w:t>Secretaría de Desarrollo Rural (SDR)</w:t>
            </w:r>
          </w:p>
        </w:tc>
        <w:tc>
          <w:tcPr>
            <w:tcW w:w="1735" w:type="dxa"/>
            <w:shd w:val="clear" w:color="auto" w:fill="auto"/>
            <w:vAlign w:val="center"/>
          </w:tcPr>
          <w:p w14:paraId="00000D8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2,574.0</w:t>
            </w:r>
          </w:p>
        </w:tc>
        <w:tc>
          <w:tcPr>
            <w:tcW w:w="1458" w:type="dxa"/>
            <w:shd w:val="clear" w:color="auto" w:fill="auto"/>
            <w:vAlign w:val="center"/>
          </w:tcPr>
          <w:p w14:paraId="00000D8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2,022.4</w:t>
            </w:r>
          </w:p>
        </w:tc>
        <w:tc>
          <w:tcPr>
            <w:tcW w:w="854" w:type="dxa"/>
            <w:shd w:val="clear" w:color="auto" w:fill="auto"/>
            <w:vAlign w:val="center"/>
          </w:tcPr>
          <w:p w14:paraId="00000D9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1,399.5</w:t>
            </w:r>
          </w:p>
        </w:tc>
        <w:tc>
          <w:tcPr>
            <w:tcW w:w="845" w:type="dxa"/>
            <w:shd w:val="clear" w:color="auto" w:fill="auto"/>
            <w:vAlign w:val="center"/>
          </w:tcPr>
          <w:p w14:paraId="00000D9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5,995.9</w:t>
            </w:r>
          </w:p>
        </w:tc>
        <w:tc>
          <w:tcPr>
            <w:tcW w:w="1167" w:type="dxa"/>
            <w:shd w:val="clear" w:color="auto" w:fill="auto"/>
            <w:vAlign w:val="center"/>
          </w:tcPr>
          <w:p w14:paraId="00000D9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661" w:type="dxa"/>
            <w:shd w:val="clear" w:color="auto" w:fill="auto"/>
            <w:vAlign w:val="center"/>
          </w:tcPr>
          <w:p w14:paraId="00000D9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4ED17B1C" w14:textId="77777777" w:rsidTr="00E32D77">
        <w:trPr>
          <w:trHeight w:val="185"/>
        </w:trPr>
        <w:tc>
          <w:tcPr>
            <w:tcW w:w="2681" w:type="dxa"/>
            <w:shd w:val="clear" w:color="auto" w:fill="D9D9D9"/>
            <w:vAlign w:val="center"/>
          </w:tcPr>
          <w:p w14:paraId="00000D94" w14:textId="68224AA0" w:rsidR="003372A9" w:rsidRDefault="00AE59C6">
            <w:pPr>
              <w:spacing w:after="0"/>
              <w:rPr>
                <w:rFonts w:ascii="Arial" w:eastAsia="Arial" w:hAnsi="Arial" w:cs="Arial"/>
                <w:color w:val="000000"/>
                <w:sz w:val="20"/>
                <w:szCs w:val="20"/>
              </w:rPr>
            </w:pPr>
            <w:r>
              <w:rPr>
                <w:rFonts w:ascii="Arial" w:eastAsia="Arial" w:hAnsi="Arial" w:cs="Arial"/>
                <w:color w:val="000000"/>
                <w:sz w:val="20"/>
                <w:szCs w:val="20"/>
              </w:rPr>
              <w:t>Secretaría de Pesca y Acuacultura (SEPESCA)</w:t>
            </w:r>
          </w:p>
        </w:tc>
        <w:tc>
          <w:tcPr>
            <w:tcW w:w="1735" w:type="dxa"/>
            <w:shd w:val="clear" w:color="auto" w:fill="D9D9D9"/>
            <w:vAlign w:val="center"/>
          </w:tcPr>
          <w:p w14:paraId="00000D9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715.0</w:t>
            </w:r>
          </w:p>
        </w:tc>
        <w:tc>
          <w:tcPr>
            <w:tcW w:w="1458" w:type="dxa"/>
            <w:shd w:val="clear" w:color="auto" w:fill="D9D9D9"/>
            <w:vAlign w:val="center"/>
          </w:tcPr>
          <w:p w14:paraId="00000D9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561.8</w:t>
            </w:r>
          </w:p>
        </w:tc>
        <w:tc>
          <w:tcPr>
            <w:tcW w:w="854" w:type="dxa"/>
            <w:shd w:val="clear" w:color="auto" w:fill="D9D9D9"/>
            <w:vAlign w:val="center"/>
          </w:tcPr>
          <w:p w14:paraId="00000D9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388.8</w:t>
            </w:r>
          </w:p>
        </w:tc>
        <w:tc>
          <w:tcPr>
            <w:tcW w:w="845" w:type="dxa"/>
            <w:shd w:val="clear" w:color="auto" w:fill="D9D9D9"/>
            <w:vAlign w:val="center"/>
          </w:tcPr>
          <w:p w14:paraId="00000D9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1,665.5</w:t>
            </w:r>
          </w:p>
        </w:tc>
        <w:tc>
          <w:tcPr>
            <w:tcW w:w="1167" w:type="dxa"/>
            <w:shd w:val="clear" w:color="auto" w:fill="D9D9D9"/>
            <w:vAlign w:val="center"/>
          </w:tcPr>
          <w:p w14:paraId="00000D9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661" w:type="dxa"/>
            <w:shd w:val="clear" w:color="auto" w:fill="D9D9D9"/>
            <w:vAlign w:val="center"/>
          </w:tcPr>
          <w:p w14:paraId="00000D9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556CADBF" w14:textId="77777777" w:rsidTr="00E32D77">
        <w:trPr>
          <w:trHeight w:val="344"/>
        </w:trPr>
        <w:tc>
          <w:tcPr>
            <w:tcW w:w="2681" w:type="dxa"/>
            <w:shd w:val="clear" w:color="auto" w:fill="auto"/>
            <w:vAlign w:val="center"/>
          </w:tcPr>
          <w:p w14:paraId="00000D9B"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735" w:type="dxa"/>
            <w:shd w:val="clear" w:color="auto" w:fill="auto"/>
            <w:vAlign w:val="center"/>
          </w:tcPr>
          <w:p w14:paraId="00000D9C"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3,289.0</w:t>
            </w:r>
          </w:p>
        </w:tc>
        <w:tc>
          <w:tcPr>
            <w:tcW w:w="1458" w:type="dxa"/>
            <w:shd w:val="clear" w:color="auto" w:fill="auto"/>
            <w:vAlign w:val="center"/>
          </w:tcPr>
          <w:p w14:paraId="00000D9D"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2,584.2</w:t>
            </w:r>
          </w:p>
        </w:tc>
        <w:tc>
          <w:tcPr>
            <w:tcW w:w="854" w:type="dxa"/>
            <w:shd w:val="clear" w:color="auto" w:fill="auto"/>
            <w:vAlign w:val="center"/>
          </w:tcPr>
          <w:p w14:paraId="00000D9E"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1,788.3</w:t>
            </w:r>
          </w:p>
        </w:tc>
        <w:tc>
          <w:tcPr>
            <w:tcW w:w="845" w:type="dxa"/>
            <w:shd w:val="clear" w:color="auto" w:fill="auto"/>
            <w:vAlign w:val="center"/>
          </w:tcPr>
          <w:p w14:paraId="00000D9F" w14:textId="77777777" w:rsidR="003372A9" w:rsidRDefault="003F4883">
            <w:pPr>
              <w:spacing w:after="0"/>
              <w:jc w:val="center"/>
              <w:rPr>
                <w:rFonts w:ascii="Arial" w:eastAsia="Arial" w:hAnsi="Arial" w:cs="Arial"/>
                <w:b/>
                <w:color w:val="000000"/>
                <w:sz w:val="20"/>
                <w:szCs w:val="20"/>
              </w:rPr>
            </w:pPr>
            <w:bookmarkStart w:id="200" w:name="_heading=h.1c1lvlb" w:colFirst="0" w:colLast="0"/>
            <w:bookmarkEnd w:id="200"/>
            <w:r>
              <w:rPr>
                <w:rFonts w:ascii="Arial" w:eastAsia="Arial" w:hAnsi="Arial" w:cs="Arial"/>
                <w:b/>
                <w:color w:val="000000"/>
                <w:sz w:val="20"/>
                <w:szCs w:val="20"/>
              </w:rPr>
              <w:t>7,661.5</w:t>
            </w:r>
          </w:p>
        </w:tc>
        <w:tc>
          <w:tcPr>
            <w:tcW w:w="1167" w:type="dxa"/>
            <w:shd w:val="clear" w:color="auto" w:fill="auto"/>
            <w:vAlign w:val="center"/>
          </w:tcPr>
          <w:p w14:paraId="00000DA0"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c>
          <w:tcPr>
            <w:tcW w:w="1661" w:type="dxa"/>
            <w:shd w:val="clear" w:color="auto" w:fill="auto"/>
            <w:vAlign w:val="center"/>
          </w:tcPr>
          <w:p w14:paraId="00000DA1"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r>
    </w:tbl>
    <w:p w14:paraId="00000DA2" w14:textId="77777777" w:rsidR="003372A9" w:rsidRDefault="003F4883">
      <w:pPr>
        <w:keepNext/>
        <w:keepLines/>
        <w:spacing w:after="0"/>
        <w:ind w:right="571"/>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DA3" w14:textId="77777777" w:rsidR="003372A9" w:rsidRDefault="003372A9">
      <w:pPr>
        <w:keepNext/>
        <w:keepLines/>
        <w:pBdr>
          <w:top w:val="nil"/>
          <w:left w:val="nil"/>
          <w:bottom w:val="nil"/>
          <w:right w:val="nil"/>
          <w:between w:val="nil"/>
        </w:pBdr>
        <w:spacing w:after="0"/>
        <w:ind w:right="-563"/>
        <w:jc w:val="center"/>
        <w:rPr>
          <w:rFonts w:ascii="Arial" w:eastAsia="Arial" w:hAnsi="Arial" w:cs="Arial"/>
          <w:b/>
          <w:color w:val="000000"/>
          <w:sz w:val="20"/>
          <w:szCs w:val="20"/>
        </w:rPr>
      </w:pPr>
    </w:p>
    <w:p w14:paraId="00000DA4" w14:textId="77777777" w:rsidR="003372A9" w:rsidRDefault="003F4883">
      <w:pPr>
        <w:rPr>
          <w:rFonts w:ascii="Arial" w:eastAsia="Arial" w:hAnsi="Arial" w:cs="Arial"/>
        </w:rPr>
      </w:pPr>
      <w:r>
        <w:rPr>
          <w:rFonts w:ascii="Arial" w:eastAsia="Arial" w:hAnsi="Arial" w:cs="Arial"/>
        </w:rPr>
        <w:t>El bloque G tendrá una superficie total de 18,013.4 m</w:t>
      </w:r>
      <w:r>
        <w:rPr>
          <w:rFonts w:ascii="Arial" w:eastAsia="Arial" w:hAnsi="Arial" w:cs="Arial"/>
          <w:vertAlign w:val="superscript"/>
        </w:rPr>
        <w:t>2</w:t>
      </w:r>
      <w:r>
        <w:rPr>
          <w:rFonts w:ascii="Arial" w:eastAsia="Arial" w:hAnsi="Arial" w:cs="Arial"/>
        </w:rPr>
        <w:t xml:space="preserve"> distribuidos en 7,733.0 m</w:t>
      </w:r>
      <w:r>
        <w:rPr>
          <w:rFonts w:ascii="Arial" w:eastAsia="Arial" w:hAnsi="Arial" w:cs="Arial"/>
          <w:vertAlign w:val="superscript"/>
        </w:rPr>
        <w:t xml:space="preserve">2 </w:t>
      </w:r>
      <w:r>
        <w:rPr>
          <w:rFonts w:ascii="Arial" w:eastAsia="Arial" w:hAnsi="Arial" w:cs="Arial"/>
        </w:rPr>
        <w:t>de área de oficina y atención</w:t>
      </w:r>
      <w:r>
        <w:rPr>
          <w:rFonts w:ascii="Arial" w:eastAsia="Arial" w:hAnsi="Arial" w:cs="Arial"/>
          <w:vertAlign w:val="superscript"/>
        </w:rPr>
        <w:t xml:space="preserve"> </w:t>
      </w:r>
      <w:r>
        <w:rPr>
          <w:rFonts w:ascii="Arial" w:eastAsia="Arial" w:hAnsi="Arial" w:cs="Arial"/>
        </w:rPr>
        <w:t>al público, 6,075.9 m</w:t>
      </w:r>
      <w:r>
        <w:rPr>
          <w:rFonts w:ascii="Arial" w:eastAsia="Arial" w:hAnsi="Arial" w:cs="Arial"/>
          <w:vertAlign w:val="superscript"/>
        </w:rPr>
        <w:t>2</w:t>
      </w:r>
      <w:r>
        <w:rPr>
          <w:rFonts w:ascii="Arial" w:eastAsia="Arial" w:hAnsi="Arial" w:cs="Arial"/>
        </w:rPr>
        <w:t xml:space="preserve"> de</w:t>
      </w:r>
      <w:r>
        <w:t xml:space="preserve"> </w:t>
      </w:r>
      <w:r>
        <w:rPr>
          <w:rFonts w:ascii="Arial" w:eastAsia="Arial" w:hAnsi="Arial" w:cs="Arial"/>
        </w:rPr>
        <w:t>áreas comunes y de circulación, así como, 4,204.5 m</w:t>
      </w:r>
      <w:r>
        <w:rPr>
          <w:rFonts w:ascii="Arial" w:eastAsia="Arial" w:hAnsi="Arial" w:cs="Arial"/>
          <w:vertAlign w:val="superscript"/>
        </w:rPr>
        <w:t>2</w:t>
      </w:r>
      <w:r>
        <w:rPr>
          <w:rFonts w:ascii="Arial" w:eastAsia="Arial" w:hAnsi="Arial" w:cs="Arial"/>
        </w:rPr>
        <w:t xml:space="preserve"> de otras áreas.</w:t>
      </w:r>
    </w:p>
    <w:p w14:paraId="00000DA5" w14:textId="301A0C1C" w:rsidR="003372A9" w:rsidRDefault="000A6599" w:rsidP="00AD2521">
      <w:pPr>
        <w:pStyle w:val="Descripcin"/>
        <w:rPr>
          <w:color w:val="000000"/>
        </w:rPr>
      </w:pPr>
      <w:bookmarkStart w:id="201" w:name="_Toc77867037"/>
      <w:r>
        <w:t xml:space="preserve">Tabla </w:t>
      </w:r>
      <w:r>
        <w:fldChar w:fldCharType="begin"/>
      </w:r>
      <w:r>
        <w:instrText xml:space="preserve"> SEQ Tabla \* ARABIC </w:instrText>
      </w:r>
      <w:r>
        <w:fldChar w:fldCharType="separate"/>
      </w:r>
      <w:r w:rsidR="00945DF1">
        <w:t>58</w:t>
      </w:r>
      <w:r>
        <w:fldChar w:fldCharType="end"/>
      </w:r>
      <w:r>
        <w:t xml:space="preserve">. </w:t>
      </w:r>
      <w:r w:rsidR="003F4883">
        <w:t>Bloque</w:t>
      </w:r>
      <w:r w:rsidR="003F4883">
        <w:rPr>
          <w:color w:val="000000"/>
        </w:rPr>
        <w:t xml:space="preserve"> G Oferta con Proyecto</w:t>
      </w:r>
      <w:bookmarkEnd w:id="201"/>
    </w:p>
    <w:tbl>
      <w:tblPr>
        <w:tblStyle w:val="afffffc"/>
        <w:tblW w:w="1036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53"/>
        <w:gridCol w:w="1585"/>
        <w:gridCol w:w="1407"/>
        <w:gridCol w:w="888"/>
        <w:gridCol w:w="977"/>
        <w:gridCol w:w="1206"/>
        <w:gridCol w:w="1747"/>
      </w:tblGrid>
      <w:tr w:rsidR="00550A6F" w14:paraId="45526AA7" w14:textId="77777777" w:rsidTr="00E32D77">
        <w:trPr>
          <w:trHeight w:val="178"/>
        </w:trPr>
        <w:tc>
          <w:tcPr>
            <w:tcW w:w="2553" w:type="dxa"/>
            <w:shd w:val="clear" w:color="auto" w:fill="1F4E79"/>
            <w:vAlign w:val="center"/>
          </w:tcPr>
          <w:p w14:paraId="00000DA6" w14:textId="77777777" w:rsidR="00550A6F" w:rsidRDefault="00550A6F" w:rsidP="00550A6F">
            <w:pPr>
              <w:spacing w:after="0"/>
              <w:rPr>
                <w:rFonts w:ascii="Arial" w:eastAsia="Arial" w:hAnsi="Arial" w:cs="Arial"/>
                <w:b/>
                <w:color w:val="FFFFFF"/>
                <w:sz w:val="20"/>
                <w:szCs w:val="20"/>
              </w:rPr>
            </w:pPr>
            <w:r>
              <w:rPr>
                <w:rFonts w:ascii="Arial" w:eastAsia="Arial" w:hAnsi="Arial" w:cs="Arial"/>
                <w:b/>
                <w:color w:val="FFFFFF"/>
                <w:sz w:val="20"/>
                <w:szCs w:val="20"/>
              </w:rPr>
              <w:t>Dependencia</w:t>
            </w:r>
          </w:p>
        </w:tc>
        <w:tc>
          <w:tcPr>
            <w:tcW w:w="1585" w:type="dxa"/>
            <w:shd w:val="clear" w:color="auto" w:fill="1F4E79"/>
            <w:vAlign w:val="center"/>
          </w:tcPr>
          <w:p w14:paraId="00000DA7" w14:textId="0695C328"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407" w:type="dxa"/>
            <w:shd w:val="clear" w:color="auto" w:fill="1F4E79"/>
            <w:vAlign w:val="center"/>
          </w:tcPr>
          <w:p w14:paraId="00000DA8" w14:textId="6F699390"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Áreas Comunes y de Circulación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888" w:type="dxa"/>
            <w:shd w:val="clear" w:color="auto" w:fill="1F4E79"/>
            <w:vAlign w:val="center"/>
          </w:tcPr>
          <w:p w14:paraId="00000DA9" w14:textId="404EE51D"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Otras áreas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1/</w:t>
            </w:r>
          </w:p>
        </w:tc>
        <w:tc>
          <w:tcPr>
            <w:tcW w:w="977" w:type="dxa"/>
            <w:shd w:val="clear" w:color="auto" w:fill="1F4E79"/>
            <w:vAlign w:val="center"/>
          </w:tcPr>
          <w:p w14:paraId="00000DAA" w14:textId="2DB84F4B"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Oferta Total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206" w:type="dxa"/>
            <w:shd w:val="clear" w:color="auto" w:fill="1F4E79"/>
            <w:vAlign w:val="center"/>
          </w:tcPr>
          <w:p w14:paraId="00000DAB"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Situación de Propiedad</w:t>
            </w:r>
          </w:p>
        </w:tc>
        <w:tc>
          <w:tcPr>
            <w:tcW w:w="1747" w:type="dxa"/>
            <w:shd w:val="clear" w:color="auto" w:fill="1F4E79"/>
            <w:vAlign w:val="center"/>
          </w:tcPr>
          <w:p w14:paraId="00000DAC"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Condiciones generales de la infraestructura</w:t>
            </w:r>
          </w:p>
        </w:tc>
      </w:tr>
      <w:tr w:rsidR="003372A9" w14:paraId="05D26296" w14:textId="77777777" w:rsidTr="00E32D77">
        <w:trPr>
          <w:trHeight w:val="178"/>
        </w:trPr>
        <w:tc>
          <w:tcPr>
            <w:tcW w:w="2553" w:type="dxa"/>
            <w:shd w:val="clear" w:color="auto" w:fill="auto"/>
            <w:vAlign w:val="center"/>
          </w:tcPr>
          <w:p w14:paraId="00000DAD" w14:textId="12C6CE36"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xml:space="preserve">Secretaría de </w:t>
            </w:r>
            <w:r w:rsidR="002A2B7E">
              <w:rPr>
                <w:rFonts w:ascii="Arial" w:eastAsia="Arial" w:hAnsi="Arial" w:cs="Arial"/>
                <w:color w:val="000000"/>
                <w:sz w:val="20"/>
                <w:szCs w:val="20"/>
              </w:rPr>
              <w:t>D</w:t>
            </w:r>
            <w:r>
              <w:rPr>
                <w:rFonts w:ascii="Arial" w:eastAsia="Arial" w:hAnsi="Arial" w:cs="Arial"/>
                <w:color w:val="000000"/>
                <w:sz w:val="20"/>
                <w:szCs w:val="20"/>
              </w:rPr>
              <w:t>esarrollo Urbano, Obras Públicas e Infraestructura (SEDUOPI)</w:t>
            </w:r>
          </w:p>
        </w:tc>
        <w:tc>
          <w:tcPr>
            <w:tcW w:w="1585" w:type="dxa"/>
            <w:shd w:val="clear" w:color="auto" w:fill="auto"/>
            <w:vAlign w:val="center"/>
          </w:tcPr>
          <w:p w14:paraId="00000DA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6,930.0</w:t>
            </w:r>
          </w:p>
        </w:tc>
        <w:tc>
          <w:tcPr>
            <w:tcW w:w="1407" w:type="dxa"/>
            <w:shd w:val="clear" w:color="auto" w:fill="auto"/>
            <w:vAlign w:val="center"/>
          </w:tcPr>
          <w:p w14:paraId="00000DA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5,445.0</w:t>
            </w:r>
          </w:p>
        </w:tc>
        <w:tc>
          <w:tcPr>
            <w:tcW w:w="888" w:type="dxa"/>
            <w:shd w:val="clear" w:color="auto" w:fill="auto"/>
            <w:vAlign w:val="center"/>
          </w:tcPr>
          <w:p w14:paraId="00000DB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3,767.9</w:t>
            </w:r>
          </w:p>
        </w:tc>
        <w:tc>
          <w:tcPr>
            <w:tcW w:w="977" w:type="dxa"/>
            <w:shd w:val="clear" w:color="auto" w:fill="auto"/>
            <w:vAlign w:val="center"/>
          </w:tcPr>
          <w:p w14:paraId="00000DB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16,142.9</w:t>
            </w:r>
          </w:p>
        </w:tc>
        <w:tc>
          <w:tcPr>
            <w:tcW w:w="1206" w:type="dxa"/>
            <w:shd w:val="clear" w:color="auto" w:fill="auto"/>
            <w:vAlign w:val="center"/>
          </w:tcPr>
          <w:p w14:paraId="00000DB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747" w:type="dxa"/>
            <w:shd w:val="clear" w:color="auto" w:fill="auto"/>
            <w:vAlign w:val="center"/>
          </w:tcPr>
          <w:p w14:paraId="00000DB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731CC6C4" w14:textId="77777777" w:rsidTr="00E32D77">
        <w:trPr>
          <w:trHeight w:val="178"/>
        </w:trPr>
        <w:tc>
          <w:tcPr>
            <w:tcW w:w="2553" w:type="dxa"/>
            <w:shd w:val="clear" w:color="auto" w:fill="D9D9D9"/>
            <w:vAlign w:val="center"/>
          </w:tcPr>
          <w:p w14:paraId="00000DB4"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Comisión de Agua Potable y Alcantarillado del Estado de Campeche (CAPAE)</w:t>
            </w:r>
          </w:p>
        </w:tc>
        <w:tc>
          <w:tcPr>
            <w:tcW w:w="1585" w:type="dxa"/>
            <w:shd w:val="clear" w:color="auto" w:fill="D9D9D9"/>
            <w:vAlign w:val="center"/>
          </w:tcPr>
          <w:p w14:paraId="00000DB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803.0</w:t>
            </w:r>
          </w:p>
        </w:tc>
        <w:tc>
          <w:tcPr>
            <w:tcW w:w="1407" w:type="dxa"/>
            <w:shd w:val="clear" w:color="auto" w:fill="D9D9D9"/>
            <w:vAlign w:val="center"/>
          </w:tcPr>
          <w:p w14:paraId="00000DB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630.9</w:t>
            </w:r>
          </w:p>
        </w:tc>
        <w:tc>
          <w:tcPr>
            <w:tcW w:w="888" w:type="dxa"/>
            <w:shd w:val="clear" w:color="auto" w:fill="D9D9D9"/>
            <w:vAlign w:val="center"/>
          </w:tcPr>
          <w:p w14:paraId="00000DB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436.6</w:t>
            </w:r>
          </w:p>
        </w:tc>
        <w:tc>
          <w:tcPr>
            <w:tcW w:w="977" w:type="dxa"/>
            <w:shd w:val="clear" w:color="auto" w:fill="D9D9D9"/>
            <w:vAlign w:val="center"/>
          </w:tcPr>
          <w:p w14:paraId="00000DB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1,870.5</w:t>
            </w:r>
          </w:p>
        </w:tc>
        <w:tc>
          <w:tcPr>
            <w:tcW w:w="1206" w:type="dxa"/>
            <w:shd w:val="clear" w:color="auto" w:fill="D9D9D9"/>
            <w:vAlign w:val="center"/>
          </w:tcPr>
          <w:p w14:paraId="00000DB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747" w:type="dxa"/>
            <w:shd w:val="clear" w:color="auto" w:fill="D9D9D9"/>
            <w:vAlign w:val="center"/>
          </w:tcPr>
          <w:p w14:paraId="00000DB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320248D6" w14:textId="77777777" w:rsidTr="00E32D77">
        <w:trPr>
          <w:trHeight w:val="178"/>
        </w:trPr>
        <w:tc>
          <w:tcPr>
            <w:tcW w:w="2553" w:type="dxa"/>
            <w:shd w:val="clear" w:color="auto" w:fill="auto"/>
            <w:vAlign w:val="center"/>
          </w:tcPr>
          <w:p w14:paraId="00000DBB"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585" w:type="dxa"/>
            <w:shd w:val="clear" w:color="auto" w:fill="auto"/>
            <w:vAlign w:val="center"/>
          </w:tcPr>
          <w:p w14:paraId="00000DBC"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7,733.0</w:t>
            </w:r>
          </w:p>
        </w:tc>
        <w:tc>
          <w:tcPr>
            <w:tcW w:w="1407" w:type="dxa"/>
            <w:shd w:val="clear" w:color="auto" w:fill="auto"/>
            <w:vAlign w:val="center"/>
          </w:tcPr>
          <w:p w14:paraId="00000DBD"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6,075.9</w:t>
            </w:r>
          </w:p>
        </w:tc>
        <w:tc>
          <w:tcPr>
            <w:tcW w:w="888" w:type="dxa"/>
            <w:shd w:val="clear" w:color="auto" w:fill="auto"/>
            <w:vAlign w:val="center"/>
          </w:tcPr>
          <w:p w14:paraId="00000DBE" w14:textId="77777777" w:rsidR="003372A9" w:rsidRDefault="003F4883">
            <w:pPr>
              <w:spacing w:after="0"/>
              <w:jc w:val="center"/>
              <w:rPr>
                <w:rFonts w:ascii="Arial" w:eastAsia="Arial" w:hAnsi="Arial" w:cs="Arial"/>
                <w:b/>
                <w:color w:val="000000"/>
                <w:sz w:val="20"/>
                <w:szCs w:val="20"/>
              </w:rPr>
            </w:pPr>
            <w:bookmarkStart w:id="202" w:name="_heading=h.2b6jogx" w:colFirst="0" w:colLast="0"/>
            <w:bookmarkEnd w:id="202"/>
            <w:r>
              <w:rPr>
                <w:rFonts w:ascii="Arial" w:eastAsia="Arial" w:hAnsi="Arial" w:cs="Arial"/>
                <w:b/>
                <w:color w:val="000000"/>
                <w:sz w:val="20"/>
                <w:szCs w:val="20"/>
              </w:rPr>
              <w:t>4,204.5</w:t>
            </w:r>
          </w:p>
        </w:tc>
        <w:tc>
          <w:tcPr>
            <w:tcW w:w="977" w:type="dxa"/>
            <w:shd w:val="clear" w:color="auto" w:fill="auto"/>
            <w:vAlign w:val="center"/>
          </w:tcPr>
          <w:p w14:paraId="00000DBF"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18,013.4</w:t>
            </w:r>
          </w:p>
        </w:tc>
        <w:tc>
          <w:tcPr>
            <w:tcW w:w="1206" w:type="dxa"/>
            <w:shd w:val="clear" w:color="auto" w:fill="auto"/>
            <w:vAlign w:val="center"/>
          </w:tcPr>
          <w:p w14:paraId="00000DC0"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c>
          <w:tcPr>
            <w:tcW w:w="1747" w:type="dxa"/>
            <w:shd w:val="clear" w:color="auto" w:fill="auto"/>
            <w:vAlign w:val="center"/>
          </w:tcPr>
          <w:p w14:paraId="00000DC1"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r>
    </w:tbl>
    <w:p w14:paraId="00000DC2" w14:textId="77777777" w:rsidR="003372A9" w:rsidRDefault="003F4883">
      <w:pPr>
        <w:keepNext/>
        <w:keepLines/>
        <w:spacing w:after="0"/>
        <w:ind w:right="571"/>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DC3" w14:textId="77777777" w:rsidR="003372A9" w:rsidRDefault="003372A9">
      <w:pPr>
        <w:rPr>
          <w:rFonts w:ascii="Arial" w:eastAsia="Arial" w:hAnsi="Arial" w:cs="Arial"/>
        </w:rPr>
      </w:pPr>
    </w:p>
    <w:p w14:paraId="00000DC4" w14:textId="77777777" w:rsidR="003372A9" w:rsidRDefault="003F4883">
      <w:pPr>
        <w:rPr>
          <w:rFonts w:ascii="Arial" w:eastAsia="Arial" w:hAnsi="Arial" w:cs="Arial"/>
        </w:rPr>
      </w:pPr>
      <w:r>
        <w:rPr>
          <w:rFonts w:ascii="Arial" w:eastAsia="Arial" w:hAnsi="Arial" w:cs="Arial"/>
        </w:rPr>
        <w:t>El bloque H tendrá una superficie total de 2,126.8 m</w:t>
      </w:r>
      <w:r>
        <w:rPr>
          <w:rFonts w:ascii="Arial" w:eastAsia="Arial" w:hAnsi="Arial" w:cs="Arial"/>
          <w:vertAlign w:val="superscript"/>
        </w:rPr>
        <w:t>2</w:t>
      </w:r>
      <w:r>
        <w:rPr>
          <w:rFonts w:ascii="Arial" w:eastAsia="Arial" w:hAnsi="Arial" w:cs="Arial"/>
        </w:rPr>
        <w:t xml:space="preserve"> distribuidos en 913.0 m</w:t>
      </w:r>
      <w:r>
        <w:rPr>
          <w:rFonts w:ascii="Arial" w:eastAsia="Arial" w:hAnsi="Arial" w:cs="Arial"/>
          <w:vertAlign w:val="superscript"/>
        </w:rPr>
        <w:t xml:space="preserve">2 </w:t>
      </w:r>
      <w:r>
        <w:rPr>
          <w:rFonts w:ascii="Arial" w:eastAsia="Arial" w:hAnsi="Arial" w:cs="Arial"/>
        </w:rPr>
        <w:t>de área de oficina y atención</w:t>
      </w:r>
      <w:r>
        <w:rPr>
          <w:rFonts w:ascii="Arial" w:eastAsia="Arial" w:hAnsi="Arial" w:cs="Arial"/>
          <w:vertAlign w:val="superscript"/>
        </w:rPr>
        <w:t xml:space="preserve"> </w:t>
      </w:r>
      <w:r>
        <w:rPr>
          <w:rFonts w:ascii="Arial" w:eastAsia="Arial" w:hAnsi="Arial" w:cs="Arial"/>
        </w:rPr>
        <w:t>al público, 717.4 m</w:t>
      </w:r>
      <w:r>
        <w:rPr>
          <w:rFonts w:ascii="Arial" w:eastAsia="Arial" w:hAnsi="Arial" w:cs="Arial"/>
          <w:vertAlign w:val="superscript"/>
        </w:rPr>
        <w:t>2</w:t>
      </w:r>
      <w:r>
        <w:rPr>
          <w:rFonts w:ascii="Arial" w:eastAsia="Arial" w:hAnsi="Arial" w:cs="Arial"/>
        </w:rPr>
        <w:t xml:space="preserve"> de</w:t>
      </w:r>
      <w:r>
        <w:t xml:space="preserve"> </w:t>
      </w:r>
      <w:r>
        <w:rPr>
          <w:rFonts w:ascii="Arial" w:eastAsia="Arial" w:hAnsi="Arial" w:cs="Arial"/>
        </w:rPr>
        <w:t>áreas comunes y de circulación, y 496.4 m</w:t>
      </w:r>
      <w:r>
        <w:rPr>
          <w:rFonts w:ascii="Arial" w:eastAsia="Arial" w:hAnsi="Arial" w:cs="Arial"/>
          <w:vertAlign w:val="superscript"/>
        </w:rPr>
        <w:t>2</w:t>
      </w:r>
      <w:r>
        <w:rPr>
          <w:rFonts w:ascii="Arial" w:eastAsia="Arial" w:hAnsi="Arial" w:cs="Arial"/>
        </w:rPr>
        <w:t xml:space="preserve"> de otras áreas.</w:t>
      </w:r>
    </w:p>
    <w:p w14:paraId="00000DC5" w14:textId="5B033B07" w:rsidR="003372A9" w:rsidRDefault="000A6599" w:rsidP="00AD2521">
      <w:pPr>
        <w:pStyle w:val="Descripcin"/>
        <w:rPr>
          <w:color w:val="000000"/>
        </w:rPr>
      </w:pPr>
      <w:bookmarkStart w:id="203" w:name="_Toc77867038"/>
      <w:r>
        <w:t xml:space="preserve">Tabla </w:t>
      </w:r>
      <w:r>
        <w:fldChar w:fldCharType="begin"/>
      </w:r>
      <w:r>
        <w:instrText xml:space="preserve"> SEQ Tabla \* ARABIC </w:instrText>
      </w:r>
      <w:r>
        <w:fldChar w:fldCharType="separate"/>
      </w:r>
      <w:r w:rsidR="00945DF1">
        <w:t>59</w:t>
      </w:r>
      <w:r>
        <w:fldChar w:fldCharType="end"/>
      </w:r>
      <w:r>
        <w:t xml:space="preserve">. Tabla </w:t>
      </w:r>
      <w:r>
        <w:fldChar w:fldCharType="begin"/>
      </w:r>
      <w:r>
        <w:instrText xml:space="preserve"> SEQ Tabla \* ARABIC </w:instrText>
      </w:r>
      <w:r>
        <w:fldChar w:fldCharType="separate"/>
      </w:r>
      <w:r w:rsidR="00945DF1">
        <w:t>60</w:t>
      </w:r>
      <w:r>
        <w:fldChar w:fldCharType="end"/>
      </w:r>
      <w:r>
        <w:t xml:space="preserve">. </w:t>
      </w:r>
      <w:r w:rsidR="003F4883">
        <w:t>Bloque</w:t>
      </w:r>
      <w:r w:rsidR="003F4883">
        <w:rPr>
          <w:color w:val="000000"/>
        </w:rPr>
        <w:t xml:space="preserve"> H Oferta con Proyecto</w:t>
      </w:r>
      <w:bookmarkEnd w:id="203"/>
    </w:p>
    <w:tbl>
      <w:tblPr>
        <w:tblStyle w:val="afffffd"/>
        <w:tblW w:w="1036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53"/>
        <w:gridCol w:w="1559"/>
        <w:gridCol w:w="1326"/>
        <w:gridCol w:w="942"/>
        <w:gridCol w:w="992"/>
        <w:gridCol w:w="1276"/>
        <w:gridCol w:w="1714"/>
      </w:tblGrid>
      <w:tr w:rsidR="00550A6F" w14:paraId="1CB1087F" w14:textId="77777777" w:rsidTr="00403B3B">
        <w:trPr>
          <w:trHeight w:val="393"/>
        </w:trPr>
        <w:tc>
          <w:tcPr>
            <w:tcW w:w="2553" w:type="dxa"/>
            <w:shd w:val="clear" w:color="auto" w:fill="1F4E79"/>
            <w:vAlign w:val="center"/>
          </w:tcPr>
          <w:p w14:paraId="00000DC6"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559" w:type="dxa"/>
            <w:shd w:val="clear" w:color="auto" w:fill="1F4E79"/>
            <w:vAlign w:val="center"/>
          </w:tcPr>
          <w:p w14:paraId="00000DC7" w14:textId="6FE1988C"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326" w:type="dxa"/>
            <w:shd w:val="clear" w:color="auto" w:fill="1F4E79"/>
            <w:vAlign w:val="center"/>
          </w:tcPr>
          <w:p w14:paraId="00000DC8" w14:textId="4F77992E"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Áreas Comunes y de Circulación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942" w:type="dxa"/>
            <w:shd w:val="clear" w:color="auto" w:fill="1F4E79"/>
            <w:vAlign w:val="center"/>
          </w:tcPr>
          <w:p w14:paraId="00000DC9" w14:textId="3A3C69F4"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Otras áreas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1/</w:t>
            </w:r>
          </w:p>
        </w:tc>
        <w:tc>
          <w:tcPr>
            <w:tcW w:w="992" w:type="dxa"/>
            <w:shd w:val="clear" w:color="auto" w:fill="1F4E79"/>
            <w:vAlign w:val="center"/>
          </w:tcPr>
          <w:p w14:paraId="00000DCA" w14:textId="3AB9933A"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Oferta Total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276" w:type="dxa"/>
            <w:shd w:val="clear" w:color="auto" w:fill="1F4E79"/>
            <w:vAlign w:val="center"/>
          </w:tcPr>
          <w:p w14:paraId="00000DCB"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Situación de Propiedad</w:t>
            </w:r>
          </w:p>
        </w:tc>
        <w:tc>
          <w:tcPr>
            <w:tcW w:w="1714" w:type="dxa"/>
            <w:shd w:val="clear" w:color="auto" w:fill="1F4E79"/>
            <w:vAlign w:val="center"/>
          </w:tcPr>
          <w:p w14:paraId="00000DCC"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Condiciones generales de la infraestructura</w:t>
            </w:r>
          </w:p>
        </w:tc>
      </w:tr>
      <w:tr w:rsidR="003372A9" w14:paraId="4E9F9FF1" w14:textId="77777777" w:rsidTr="00403B3B">
        <w:trPr>
          <w:trHeight w:val="393"/>
        </w:trPr>
        <w:tc>
          <w:tcPr>
            <w:tcW w:w="2553" w:type="dxa"/>
            <w:shd w:val="clear" w:color="auto" w:fill="auto"/>
            <w:vAlign w:val="center"/>
          </w:tcPr>
          <w:p w14:paraId="00000DCD" w14:textId="7C51ECE3"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xml:space="preserve">Secretaría de </w:t>
            </w:r>
            <w:r w:rsidR="002A2B7E">
              <w:rPr>
                <w:rFonts w:ascii="Arial" w:eastAsia="Arial" w:hAnsi="Arial" w:cs="Arial"/>
                <w:color w:val="000000"/>
                <w:sz w:val="20"/>
                <w:szCs w:val="20"/>
              </w:rPr>
              <w:t>D</w:t>
            </w:r>
            <w:r>
              <w:rPr>
                <w:rFonts w:ascii="Arial" w:eastAsia="Arial" w:hAnsi="Arial" w:cs="Arial"/>
                <w:color w:val="000000"/>
                <w:sz w:val="20"/>
                <w:szCs w:val="20"/>
              </w:rPr>
              <w:t>esarrollo Energético Sustentable (SEDESU)</w:t>
            </w:r>
          </w:p>
        </w:tc>
        <w:tc>
          <w:tcPr>
            <w:tcW w:w="1559" w:type="dxa"/>
            <w:shd w:val="clear" w:color="auto" w:fill="auto"/>
            <w:vAlign w:val="center"/>
          </w:tcPr>
          <w:p w14:paraId="00000DC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143.0</w:t>
            </w:r>
          </w:p>
        </w:tc>
        <w:tc>
          <w:tcPr>
            <w:tcW w:w="1326" w:type="dxa"/>
            <w:shd w:val="clear" w:color="auto" w:fill="auto"/>
            <w:vAlign w:val="center"/>
          </w:tcPr>
          <w:p w14:paraId="00000DC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112.4</w:t>
            </w:r>
          </w:p>
        </w:tc>
        <w:tc>
          <w:tcPr>
            <w:tcW w:w="942" w:type="dxa"/>
            <w:shd w:val="clear" w:color="auto" w:fill="auto"/>
            <w:vAlign w:val="center"/>
          </w:tcPr>
          <w:p w14:paraId="00000DD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77.8</w:t>
            </w:r>
          </w:p>
        </w:tc>
        <w:tc>
          <w:tcPr>
            <w:tcW w:w="992" w:type="dxa"/>
            <w:shd w:val="clear" w:color="auto" w:fill="auto"/>
            <w:vAlign w:val="center"/>
          </w:tcPr>
          <w:p w14:paraId="00000DD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333.1</w:t>
            </w:r>
          </w:p>
        </w:tc>
        <w:tc>
          <w:tcPr>
            <w:tcW w:w="1276" w:type="dxa"/>
            <w:shd w:val="clear" w:color="auto" w:fill="auto"/>
            <w:vAlign w:val="center"/>
          </w:tcPr>
          <w:p w14:paraId="00000DD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714" w:type="dxa"/>
            <w:shd w:val="clear" w:color="auto" w:fill="auto"/>
            <w:vAlign w:val="center"/>
          </w:tcPr>
          <w:p w14:paraId="00000DD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5CC7B60B" w14:textId="77777777" w:rsidTr="00403B3B">
        <w:trPr>
          <w:trHeight w:val="393"/>
        </w:trPr>
        <w:tc>
          <w:tcPr>
            <w:tcW w:w="2553" w:type="dxa"/>
            <w:shd w:val="clear" w:color="auto" w:fill="D9D9D9"/>
            <w:vAlign w:val="center"/>
          </w:tcPr>
          <w:p w14:paraId="00000DD4"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Secretaría de Medio Ambiente. Biodiversidad y Cambio Climático (SEMABICC)</w:t>
            </w:r>
          </w:p>
        </w:tc>
        <w:tc>
          <w:tcPr>
            <w:tcW w:w="1559" w:type="dxa"/>
            <w:shd w:val="clear" w:color="auto" w:fill="D9D9D9"/>
            <w:vAlign w:val="center"/>
          </w:tcPr>
          <w:p w14:paraId="00000DD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770.0</w:t>
            </w:r>
          </w:p>
        </w:tc>
        <w:tc>
          <w:tcPr>
            <w:tcW w:w="1326" w:type="dxa"/>
            <w:shd w:val="clear" w:color="auto" w:fill="D9D9D9"/>
            <w:vAlign w:val="center"/>
          </w:tcPr>
          <w:p w14:paraId="00000DD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605.0</w:t>
            </w:r>
          </w:p>
        </w:tc>
        <w:tc>
          <w:tcPr>
            <w:tcW w:w="942" w:type="dxa"/>
            <w:shd w:val="clear" w:color="auto" w:fill="D9D9D9"/>
            <w:vAlign w:val="center"/>
          </w:tcPr>
          <w:p w14:paraId="00000DD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418.7</w:t>
            </w:r>
          </w:p>
        </w:tc>
        <w:tc>
          <w:tcPr>
            <w:tcW w:w="992" w:type="dxa"/>
            <w:shd w:val="clear" w:color="auto" w:fill="D9D9D9"/>
            <w:vAlign w:val="center"/>
          </w:tcPr>
          <w:p w14:paraId="00000DD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1,793.7</w:t>
            </w:r>
          </w:p>
        </w:tc>
        <w:tc>
          <w:tcPr>
            <w:tcW w:w="1276" w:type="dxa"/>
            <w:shd w:val="clear" w:color="auto" w:fill="D9D9D9"/>
            <w:vAlign w:val="center"/>
          </w:tcPr>
          <w:p w14:paraId="00000DD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714" w:type="dxa"/>
            <w:shd w:val="clear" w:color="auto" w:fill="D9D9D9"/>
            <w:vAlign w:val="center"/>
          </w:tcPr>
          <w:p w14:paraId="00000DD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749FA77F" w14:textId="77777777" w:rsidTr="00403B3B">
        <w:trPr>
          <w:trHeight w:val="393"/>
        </w:trPr>
        <w:tc>
          <w:tcPr>
            <w:tcW w:w="2553" w:type="dxa"/>
            <w:shd w:val="clear" w:color="auto" w:fill="auto"/>
            <w:vAlign w:val="center"/>
          </w:tcPr>
          <w:p w14:paraId="00000DDB"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lastRenderedPageBreak/>
              <w:t>Total</w:t>
            </w:r>
          </w:p>
        </w:tc>
        <w:tc>
          <w:tcPr>
            <w:tcW w:w="1559" w:type="dxa"/>
            <w:shd w:val="clear" w:color="auto" w:fill="auto"/>
            <w:vAlign w:val="center"/>
          </w:tcPr>
          <w:p w14:paraId="00000DDC"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913.0</w:t>
            </w:r>
          </w:p>
        </w:tc>
        <w:tc>
          <w:tcPr>
            <w:tcW w:w="1326" w:type="dxa"/>
            <w:shd w:val="clear" w:color="auto" w:fill="auto"/>
            <w:vAlign w:val="center"/>
          </w:tcPr>
          <w:p w14:paraId="00000DDD"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717.4</w:t>
            </w:r>
          </w:p>
        </w:tc>
        <w:tc>
          <w:tcPr>
            <w:tcW w:w="942" w:type="dxa"/>
            <w:shd w:val="clear" w:color="auto" w:fill="auto"/>
            <w:vAlign w:val="center"/>
          </w:tcPr>
          <w:p w14:paraId="00000DDE"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496.4</w:t>
            </w:r>
          </w:p>
        </w:tc>
        <w:tc>
          <w:tcPr>
            <w:tcW w:w="992" w:type="dxa"/>
            <w:shd w:val="clear" w:color="auto" w:fill="auto"/>
            <w:vAlign w:val="center"/>
          </w:tcPr>
          <w:p w14:paraId="00000DDF"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2,126.8</w:t>
            </w:r>
          </w:p>
        </w:tc>
        <w:tc>
          <w:tcPr>
            <w:tcW w:w="1276" w:type="dxa"/>
            <w:shd w:val="clear" w:color="auto" w:fill="auto"/>
            <w:vAlign w:val="center"/>
          </w:tcPr>
          <w:p w14:paraId="00000DE0"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c>
          <w:tcPr>
            <w:tcW w:w="1714" w:type="dxa"/>
            <w:shd w:val="clear" w:color="auto" w:fill="auto"/>
            <w:vAlign w:val="center"/>
          </w:tcPr>
          <w:p w14:paraId="00000DE1"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r>
    </w:tbl>
    <w:p w14:paraId="00000DE2" w14:textId="77777777" w:rsidR="003372A9" w:rsidRDefault="003F4883" w:rsidP="00403B3B">
      <w:pPr>
        <w:keepNext/>
        <w:keepLines/>
        <w:spacing w:after="0"/>
        <w:ind w:right="571"/>
        <w:rPr>
          <w:rFonts w:ascii="Arial" w:eastAsia="Arial" w:hAnsi="Arial" w:cs="Arial"/>
          <w:highlight w:val="white"/>
        </w:rPr>
      </w:pPr>
      <w:r>
        <w:rPr>
          <w:rFonts w:ascii="Arial" w:eastAsia="Arial" w:hAnsi="Arial" w:cs="Arial"/>
          <w:sz w:val="16"/>
          <w:szCs w:val="16"/>
        </w:rPr>
        <w:t>Fuente: Elaboración propia con datos de la Secretaría de Desarrollo Urbano, Obras Públicas e Infraestructura</w:t>
      </w:r>
    </w:p>
    <w:p w14:paraId="00000DE3" w14:textId="77777777" w:rsidR="003372A9" w:rsidRDefault="003372A9">
      <w:pPr>
        <w:spacing w:after="0"/>
        <w:jc w:val="center"/>
        <w:rPr>
          <w:rFonts w:ascii="Arial" w:eastAsia="Arial" w:hAnsi="Arial" w:cs="Arial"/>
          <w:sz w:val="24"/>
          <w:szCs w:val="24"/>
        </w:rPr>
      </w:pPr>
    </w:p>
    <w:p w14:paraId="00000DE4" w14:textId="77777777" w:rsidR="003372A9" w:rsidRDefault="003372A9">
      <w:pPr>
        <w:keepNext/>
        <w:keepLines/>
        <w:pBdr>
          <w:top w:val="nil"/>
          <w:left w:val="nil"/>
          <w:bottom w:val="nil"/>
          <w:right w:val="nil"/>
          <w:between w:val="nil"/>
        </w:pBdr>
        <w:spacing w:after="0"/>
        <w:ind w:right="-563"/>
        <w:jc w:val="center"/>
        <w:rPr>
          <w:rFonts w:ascii="Arial" w:eastAsia="Arial" w:hAnsi="Arial" w:cs="Arial"/>
          <w:b/>
          <w:color w:val="000000"/>
          <w:sz w:val="20"/>
          <w:szCs w:val="20"/>
        </w:rPr>
      </w:pPr>
    </w:p>
    <w:p w14:paraId="00000DE5" w14:textId="77777777" w:rsidR="003372A9" w:rsidRDefault="003F4883">
      <w:pPr>
        <w:rPr>
          <w:rFonts w:ascii="Arial" w:eastAsia="Arial" w:hAnsi="Arial" w:cs="Arial"/>
        </w:rPr>
      </w:pPr>
      <w:r>
        <w:rPr>
          <w:rFonts w:ascii="Arial" w:eastAsia="Arial" w:hAnsi="Arial" w:cs="Arial"/>
        </w:rPr>
        <w:t>El bloque I tendrá una superficie total de 5,534.7 m</w:t>
      </w:r>
      <w:r>
        <w:rPr>
          <w:rFonts w:ascii="Arial" w:eastAsia="Arial" w:hAnsi="Arial" w:cs="Arial"/>
          <w:vertAlign w:val="superscript"/>
        </w:rPr>
        <w:t xml:space="preserve">2 </w:t>
      </w:r>
      <w:r>
        <w:rPr>
          <w:rFonts w:ascii="Arial" w:eastAsia="Arial" w:hAnsi="Arial" w:cs="Arial"/>
        </w:rPr>
        <w:t>propios distribuidos en 2,376.0 m</w:t>
      </w:r>
      <w:r>
        <w:rPr>
          <w:rFonts w:ascii="Arial" w:eastAsia="Arial" w:hAnsi="Arial" w:cs="Arial"/>
          <w:vertAlign w:val="superscript"/>
        </w:rPr>
        <w:t xml:space="preserve">2 </w:t>
      </w:r>
      <w:r>
        <w:rPr>
          <w:rFonts w:ascii="Arial" w:eastAsia="Arial" w:hAnsi="Arial" w:cs="Arial"/>
        </w:rPr>
        <w:t>de área de oficina y atención</w:t>
      </w:r>
      <w:r>
        <w:rPr>
          <w:rFonts w:ascii="Arial" w:eastAsia="Arial" w:hAnsi="Arial" w:cs="Arial"/>
          <w:vertAlign w:val="superscript"/>
        </w:rPr>
        <w:t xml:space="preserve"> </w:t>
      </w:r>
      <w:r>
        <w:rPr>
          <w:rFonts w:ascii="Arial" w:eastAsia="Arial" w:hAnsi="Arial" w:cs="Arial"/>
        </w:rPr>
        <w:t>al público, 1,866.9 m</w:t>
      </w:r>
      <w:r>
        <w:rPr>
          <w:rFonts w:ascii="Arial" w:eastAsia="Arial" w:hAnsi="Arial" w:cs="Arial"/>
          <w:vertAlign w:val="superscript"/>
        </w:rPr>
        <w:t>2</w:t>
      </w:r>
      <w:r>
        <w:rPr>
          <w:rFonts w:ascii="Arial" w:eastAsia="Arial" w:hAnsi="Arial" w:cs="Arial"/>
        </w:rPr>
        <w:t xml:space="preserve"> de</w:t>
      </w:r>
      <w:r>
        <w:t xml:space="preserve"> </w:t>
      </w:r>
      <w:r>
        <w:rPr>
          <w:rFonts w:ascii="Arial" w:eastAsia="Arial" w:hAnsi="Arial" w:cs="Arial"/>
        </w:rPr>
        <w:t>áreas comunes y de circulación, así como, 1,291.9 m</w:t>
      </w:r>
      <w:r>
        <w:rPr>
          <w:rFonts w:ascii="Arial" w:eastAsia="Arial" w:hAnsi="Arial" w:cs="Arial"/>
          <w:vertAlign w:val="superscript"/>
        </w:rPr>
        <w:t>2</w:t>
      </w:r>
      <w:r>
        <w:rPr>
          <w:rFonts w:ascii="Arial" w:eastAsia="Arial" w:hAnsi="Arial" w:cs="Arial"/>
        </w:rPr>
        <w:t xml:space="preserve"> de otras áreas</w:t>
      </w:r>
    </w:p>
    <w:p w14:paraId="00000DE6" w14:textId="1B46BA3B" w:rsidR="003372A9" w:rsidRDefault="000A6599" w:rsidP="00AD2521">
      <w:pPr>
        <w:pStyle w:val="Descripcin"/>
        <w:rPr>
          <w:color w:val="000000"/>
        </w:rPr>
      </w:pPr>
      <w:bookmarkStart w:id="204" w:name="_Toc77867039"/>
      <w:r>
        <w:t xml:space="preserve">Tabla </w:t>
      </w:r>
      <w:r>
        <w:fldChar w:fldCharType="begin"/>
      </w:r>
      <w:r>
        <w:instrText xml:space="preserve"> SEQ Tabla \* ARABIC </w:instrText>
      </w:r>
      <w:r>
        <w:fldChar w:fldCharType="separate"/>
      </w:r>
      <w:r w:rsidR="00945DF1">
        <w:t>61</w:t>
      </w:r>
      <w:r>
        <w:fldChar w:fldCharType="end"/>
      </w:r>
      <w:r>
        <w:t xml:space="preserve">. </w:t>
      </w:r>
      <w:r w:rsidR="003F4883">
        <w:t>Bloque</w:t>
      </w:r>
      <w:r w:rsidR="003F4883">
        <w:rPr>
          <w:color w:val="000000"/>
        </w:rPr>
        <w:t xml:space="preserve"> I Oferta con Proyecto</w:t>
      </w:r>
      <w:bookmarkEnd w:id="204"/>
    </w:p>
    <w:tbl>
      <w:tblPr>
        <w:tblStyle w:val="afffffe"/>
        <w:tblW w:w="1020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47"/>
        <w:gridCol w:w="1276"/>
        <w:gridCol w:w="1559"/>
        <w:gridCol w:w="850"/>
        <w:gridCol w:w="1225"/>
        <w:gridCol w:w="1142"/>
        <w:gridCol w:w="1606"/>
      </w:tblGrid>
      <w:tr w:rsidR="00550A6F" w14:paraId="2BE9BBBC" w14:textId="77777777" w:rsidTr="00E32D77">
        <w:trPr>
          <w:trHeight w:val="172"/>
          <w:jc w:val="center"/>
        </w:trPr>
        <w:tc>
          <w:tcPr>
            <w:tcW w:w="2547" w:type="dxa"/>
            <w:shd w:val="clear" w:color="auto" w:fill="1F4E79"/>
            <w:vAlign w:val="center"/>
          </w:tcPr>
          <w:p w14:paraId="00000DE7"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1276" w:type="dxa"/>
            <w:shd w:val="clear" w:color="auto" w:fill="1F4E79"/>
            <w:vAlign w:val="center"/>
          </w:tcPr>
          <w:p w14:paraId="00000DE8" w14:textId="6DF9B1FB" w:rsidR="00550A6F" w:rsidRDefault="00550A6F" w:rsidP="00550A6F">
            <w:pPr>
              <w:spacing w:after="0"/>
              <w:jc w:val="center"/>
              <w:rPr>
                <w:rFonts w:ascii="Arial" w:eastAsia="Arial" w:hAnsi="Arial" w:cs="Arial"/>
                <w:b/>
                <w:color w:val="FFFFFF"/>
                <w:sz w:val="20"/>
                <w:szCs w:val="20"/>
              </w:rPr>
            </w:pPr>
            <w:bookmarkStart w:id="205" w:name="_heading=h.1pgrrkc" w:colFirst="0" w:colLast="0"/>
            <w:bookmarkEnd w:id="205"/>
            <w:r>
              <w:rPr>
                <w:rFonts w:ascii="Arial" w:eastAsia="Arial" w:hAnsi="Arial" w:cs="Arial"/>
                <w:b/>
                <w:color w:val="FFFFFF"/>
                <w:sz w:val="20"/>
                <w:szCs w:val="20"/>
              </w:rPr>
              <w:t>Área de Oficina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559" w:type="dxa"/>
            <w:shd w:val="clear" w:color="auto" w:fill="1F4E79"/>
            <w:vAlign w:val="center"/>
          </w:tcPr>
          <w:p w14:paraId="00000DE9" w14:textId="1F2DCB38"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Áreas Comunes y de Circulación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850" w:type="dxa"/>
            <w:shd w:val="clear" w:color="auto" w:fill="1F4E79"/>
            <w:vAlign w:val="center"/>
          </w:tcPr>
          <w:p w14:paraId="00000DEA" w14:textId="536078F5"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Otras áreas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1/</w:t>
            </w:r>
          </w:p>
        </w:tc>
        <w:tc>
          <w:tcPr>
            <w:tcW w:w="1225" w:type="dxa"/>
            <w:shd w:val="clear" w:color="auto" w:fill="1F4E79"/>
            <w:vAlign w:val="center"/>
          </w:tcPr>
          <w:p w14:paraId="00000DEB" w14:textId="370D3D13"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Oferta Total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142" w:type="dxa"/>
            <w:shd w:val="clear" w:color="auto" w:fill="1F4E79"/>
            <w:vAlign w:val="center"/>
          </w:tcPr>
          <w:p w14:paraId="00000DEC"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Situación de Propiedad</w:t>
            </w:r>
          </w:p>
        </w:tc>
        <w:tc>
          <w:tcPr>
            <w:tcW w:w="1606" w:type="dxa"/>
            <w:shd w:val="clear" w:color="auto" w:fill="1F4E79"/>
            <w:vAlign w:val="center"/>
          </w:tcPr>
          <w:p w14:paraId="00000DED"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Condiciones generales de la infraestructura</w:t>
            </w:r>
          </w:p>
        </w:tc>
      </w:tr>
      <w:tr w:rsidR="003372A9" w14:paraId="40D3D3DE" w14:textId="77777777" w:rsidTr="00E32D77">
        <w:trPr>
          <w:trHeight w:val="172"/>
          <w:jc w:val="center"/>
        </w:trPr>
        <w:tc>
          <w:tcPr>
            <w:tcW w:w="2547" w:type="dxa"/>
            <w:shd w:val="clear" w:color="auto" w:fill="auto"/>
            <w:vAlign w:val="center"/>
          </w:tcPr>
          <w:p w14:paraId="00000DEE"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Oficina del Secretario de Cultura</w:t>
            </w:r>
          </w:p>
        </w:tc>
        <w:tc>
          <w:tcPr>
            <w:tcW w:w="1276" w:type="dxa"/>
            <w:shd w:val="clear" w:color="auto" w:fill="auto"/>
            <w:vAlign w:val="center"/>
          </w:tcPr>
          <w:p w14:paraId="00000DE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1,331.0</w:t>
            </w:r>
          </w:p>
        </w:tc>
        <w:tc>
          <w:tcPr>
            <w:tcW w:w="1559" w:type="dxa"/>
            <w:shd w:val="clear" w:color="auto" w:fill="auto"/>
            <w:vAlign w:val="center"/>
          </w:tcPr>
          <w:p w14:paraId="00000DF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1,045.8</w:t>
            </w:r>
          </w:p>
        </w:tc>
        <w:tc>
          <w:tcPr>
            <w:tcW w:w="850" w:type="dxa"/>
            <w:shd w:val="clear" w:color="auto" w:fill="auto"/>
            <w:vAlign w:val="center"/>
          </w:tcPr>
          <w:p w14:paraId="00000DF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723.7</w:t>
            </w:r>
          </w:p>
        </w:tc>
        <w:tc>
          <w:tcPr>
            <w:tcW w:w="1225" w:type="dxa"/>
            <w:shd w:val="clear" w:color="auto" w:fill="auto"/>
            <w:vAlign w:val="center"/>
          </w:tcPr>
          <w:p w14:paraId="00000DF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3,100.5</w:t>
            </w:r>
          </w:p>
        </w:tc>
        <w:tc>
          <w:tcPr>
            <w:tcW w:w="1142" w:type="dxa"/>
            <w:shd w:val="clear" w:color="auto" w:fill="auto"/>
            <w:vAlign w:val="center"/>
          </w:tcPr>
          <w:p w14:paraId="00000DF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606" w:type="dxa"/>
            <w:shd w:val="clear" w:color="auto" w:fill="auto"/>
            <w:vAlign w:val="center"/>
          </w:tcPr>
          <w:p w14:paraId="00000DF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1973CACF" w14:textId="77777777" w:rsidTr="00E32D77">
        <w:trPr>
          <w:trHeight w:val="172"/>
          <w:jc w:val="center"/>
        </w:trPr>
        <w:tc>
          <w:tcPr>
            <w:tcW w:w="2547" w:type="dxa"/>
            <w:shd w:val="clear" w:color="auto" w:fill="D9D9D9"/>
            <w:vAlign w:val="center"/>
          </w:tcPr>
          <w:p w14:paraId="00000DF5" w14:textId="11ECD53A"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Sub</w:t>
            </w:r>
            <w:r w:rsidR="00E06934">
              <w:rPr>
                <w:rFonts w:ascii="Arial" w:eastAsia="Arial" w:hAnsi="Arial" w:cs="Arial"/>
                <w:color w:val="000000"/>
                <w:sz w:val="20"/>
                <w:szCs w:val="20"/>
              </w:rPr>
              <w:t>secretaría de Cultura</w:t>
            </w:r>
          </w:p>
        </w:tc>
        <w:tc>
          <w:tcPr>
            <w:tcW w:w="1276" w:type="dxa"/>
            <w:shd w:val="clear" w:color="auto" w:fill="D9D9D9"/>
            <w:vAlign w:val="center"/>
          </w:tcPr>
          <w:p w14:paraId="00000DF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462.0</w:t>
            </w:r>
          </w:p>
        </w:tc>
        <w:tc>
          <w:tcPr>
            <w:tcW w:w="1559" w:type="dxa"/>
            <w:shd w:val="clear" w:color="auto" w:fill="D9D9D9"/>
            <w:vAlign w:val="center"/>
          </w:tcPr>
          <w:p w14:paraId="00000DF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363.0</w:t>
            </w:r>
          </w:p>
        </w:tc>
        <w:tc>
          <w:tcPr>
            <w:tcW w:w="850" w:type="dxa"/>
            <w:shd w:val="clear" w:color="auto" w:fill="D9D9D9"/>
            <w:vAlign w:val="center"/>
          </w:tcPr>
          <w:p w14:paraId="00000DF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251.2</w:t>
            </w:r>
          </w:p>
        </w:tc>
        <w:tc>
          <w:tcPr>
            <w:tcW w:w="1225" w:type="dxa"/>
            <w:shd w:val="clear" w:color="auto" w:fill="D9D9D9"/>
            <w:vAlign w:val="center"/>
          </w:tcPr>
          <w:p w14:paraId="00000DF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1,076.2</w:t>
            </w:r>
          </w:p>
        </w:tc>
        <w:tc>
          <w:tcPr>
            <w:tcW w:w="1142" w:type="dxa"/>
            <w:shd w:val="clear" w:color="auto" w:fill="D9D9D9"/>
            <w:vAlign w:val="center"/>
          </w:tcPr>
          <w:p w14:paraId="00000DF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606" w:type="dxa"/>
            <w:shd w:val="clear" w:color="auto" w:fill="D9D9D9"/>
            <w:vAlign w:val="center"/>
          </w:tcPr>
          <w:p w14:paraId="00000DF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0A3834E7" w14:textId="77777777" w:rsidTr="00E32D77">
        <w:trPr>
          <w:trHeight w:val="172"/>
          <w:jc w:val="center"/>
        </w:trPr>
        <w:tc>
          <w:tcPr>
            <w:tcW w:w="2547" w:type="dxa"/>
            <w:shd w:val="clear" w:color="auto" w:fill="auto"/>
            <w:vAlign w:val="center"/>
          </w:tcPr>
          <w:p w14:paraId="00000DFC"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Dirección de Cultura Cívica y Popular</w:t>
            </w:r>
          </w:p>
        </w:tc>
        <w:tc>
          <w:tcPr>
            <w:tcW w:w="1276" w:type="dxa"/>
            <w:shd w:val="clear" w:color="auto" w:fill="auto"/>
            <w:vAlign w:val="center"/>
          </w:tcPr>
          <w:p w14:paraId="00000DF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583.0</w:t>
            </w:r>
          </w:p>
        </w:tc>
        <w:tc>
          <w:tcPr>
            <w:tcW w:w="1559" w:type="dxa"/>
            <w:shd w:val="clear" w:color="auto" w:fill="auto"/>
            <w:vAlign w:val="center"/>
          </w:tcPr>
          <w:p w14:paraId="00000DF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458.1</w:t>
            </w:r>
          </w:p>
        </w:tc>
        <w:tc>
          <w:tcPr>
            <w:tcW w:w="850" w:type="dxa"/>
            <w:shd w:val="clear" w:color="auto" w:fill="auto"/>
            <w:vAlign w:val="center"/>
          </w:tcPr>
          <w:p w14:paraId="00000DF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317.0</w:t>
            </w:r>
          </w:p>
        </w:tc>
        <w:tc>
          <w:tcPr>
            <w:tcW w:w="1225" w:type="dxa"/>
            <w:shd w:val="clear" w:color="auto" w:fill="auto"/>
            <w:vAlign w:val="center"/>
          </w:tcPr>
          <w:p w14:paraId="00000E0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1,358.1</w:t>
            </w:r>
          </w:p>
        </w:tc>
        <w:tc>
          <w:tcPr>
            <w:tcW w:w="1142" w:type="dxa"/>
            <w:shd w:val="clear" w:color="auto" w:fill="auto"/>
            <w:vAlign w:val="center"/>
          </w:tcPr>
          <w:p w14:paraId="00000E0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Propia</w:t>
            </w:r>
          </w:p>
        </w:tc>
        <w:tc>
          <w:tcPr>
            <w:tcW w:w="1606" w:type="dxa"/>
            <w:shd w:val="clear" w:color="auto" w:fill="auto"/>
            <w:vAlign w:val="center"/>
          </w:tcPr>
          <w:p w14:paraId="00000E0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Muy buena</w:t>
            </w:r>
          </w:p>
        </w:tc>
      </w:tr>
      <w:tr w:rsidR="003372A9" w14:paraId="29524342" w14:textId="77777777" w:rsidTr="00E32D77">
        <w:trPr>
          <w:trHeight w:val="172"/>
          <w:jc w:val="center"/>
        </w:trPr>
        <w:tc>
          <w:tcPr>
            <w:tcW w:w="2547" w:type="dxa"/>
            <w:shd w:val="clear" w:color="auto" w:fill="auto"/>
            <w:vAlign w:val="center"/>
          </w:tcPr>
          <w:p w14:paraId="00000E03"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276" w:type="dxa"/>
            <w:shd w:val="clear" w:color="auto" w:fill="auto"/>
            <w:vAlign w:val="center"/>
          </w:tcPr>
          <w:p w14:paraId="00000E04"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2,376.0</w:t>
            </w:r>
          </w:p>
        </w:tc>
        <w:tc>
          <w:tcPr>
            <w:tcW w:w="1559" w:type="dxa"/>
            <w:shd w:val="clear" w:color="auto" w:fill="auto"/>
            <w:vAlign w:val="center"/>
          </w:tcPr>
          <w:p w14:paraId="00000E05"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1,866.9</w:t>
            </w:r>
          </w:p>
        </w:tc>
        <w:tc>
          <w:tcPr>
            <w:tcW w:w="850" w:type="dxa"/>
            <w:shd w:val="clear" w:color="auto" w:fill="auto"/>
            <w:vAlign w:val="center"/>
          </w:tcPr>
          <w:p w14:paraId="00000E06"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1,291.9</w:t>
            </w:r>
          </w:p>
        </w:tc>
        <w:tc>
          <w:tcPr>
            <w:tcW w:w="1225" w:type="dxa"/>
            <w:shd w:val="clear" w:color="auto" w:fill="auto"/>
            <w:vAlign w:val="center"/>
          </w:tcPr>
          <w:p w14:paraId="00000E07"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5,534.7</w:t>
            </w:r>
          </w:p>
        </w:tc>
        <w:tc>
          <w:tcPr>
            <w:tcW w:w="1142" w:type="dxa"/>
            <w:shd w:val="clear" w:color="auto" w:fill="auto"/>
            <w:vAlign w:val="center"/>
          </w:tcPr>
          <w:p w14:paraId="00000E08"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c>
          <w:tcPr>
            <w:tcW w:w="1606" w:type="dxa"/>
            <w:shd w:val="clear" w:color="auto" w:fill="auto"/>
            <w:vAlign w:val="center"/>
          </w:tcPr>
          <w:p w14:paraId="00000E09"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N.A</w:t>
            </w:r>
          </w:p>
        </w:tc>
      </w:tr>
    </w:tbl>
    <w:p w14:paraId="00000E0A" w14:textId="77777777" w:rsidR="003372A9" w:rsidRDefault="003F4883">
      <w:pPr>
        <w:keepNext/>
        <w:keepLines/>
        <w:spacing w:after="0"/>
        <w:ind w:right="571"/>
        <w:jc w:val="center"/>
        <w:rPr>
          <w:rFonts w:ascii="Arial" w:eastAsia="Arial" w:hAnsi="Arial" w:cs="Arial"/>
          <w:highlight w:val="white"/>
        </w:rPr>
      </w:pPr>
      <w:r>
        <w:rPr>
          <w:rFonts w:ascii="Arial" w:eastAsia="Arial" w:hAnsi="Arial" w:cs="Arial"/>
          <w:sz w:val="16"/>
          <w:szCs w:val="16"/>
        </w:rPr>
        <w:t>Fuente: Elaboración propia con datos de la Secretaría de Desarrollo Urbano, Obras Públicas e Infraestructura</w:t>
      </w:r>
    </w:p>
    <w:p w14:paraId="00000E0B" w14:textId="77777777" w:rsidR="003372A9" w:rsidRDefault="003372A9">
      <w:pPr>
        <w:spacing w:after="0"/>
        <w:rPr>
          <w:rFonts w:ascii="Arial" w:eastAsia="Arial" w:hAnsi="Arial" w:cs="Arial"/>
          <w:sz w:val="24"/>
          <w:szCs w:val="24"/>
        </w:rPr>
      </w:pPr>
    </w:p>
    <w:p w14:paraId="00000E0C" w14:textId="77777777" w:rsidR="003372A9" w:rsidRDefault="003F4883">
      <w:pPr>
        <w:spacing w:after="0"/>
        <w:rPr>
          <w:rFonts w:ascii="Arial" w:eastAsia="Arial" w:hAnsi="Arial" w:cs="Arial"/>
        </w:rPr>
      </w:pPr>
      <w:r>
        <w:rPr>
          <w:rFonts w:ascii="Arial" w:eastAsia="Arial" w:hAnsi="Arial" w:cs="Arial"/>
        </w:rPr>
        <w:t>En la siguiente tabla se muestra el resumen de la superficie m</w:t>
      </w:r>
      <w:r>
        <w:rPr>
          <w:rFonts w:ascii="Arial" w:eastAsia="Arial" w:hAnsi="Arial" w:cs="Arial"/>
          <w:vertAlign w:val="superscript"/>
        </w:rPr>
        <w:t>2</w:t>
      </w:r>
      <w:r>
        <w:rPr>
          <w:rFonts w:ascii="Arial" w:eastAsia="Arial" w:hAnsi="Arial" w:cs="Arial"/>
        </w:rPr>
        <w:t xml:space="preserve"> que se pretende brindar con el proyecto por bloque, y que se distribuyen en áreas de oficina y atención al público, áreas comunes y de circulación, así como, otras áreas, de manera que la suma de estas superficies compone la oferta total con proyecto.</w:t>
      </w:r>
    </w:p>
    <w:p w14:paraId="00000E0D" w14:textId="77777777" w:rsidR="003372A9" w:rsidRDefault="003372A9">
      <w:pPr>
        <w:spacing w:after="0"/>
        <w:rPr>
          <w:rFonts w:ascii="Arial" w:eastAsia="Arial" w:hAnsi="Arial" w:cs="Arial"/>
          <w:sz w:val="24"/>
          <w:szCs w:val="24"/>
        </w:rPr>
      </w:pPr>
    </w:p>
    <w:p w14:paraId="00000E0E" w14:textId="39742111" w:rsidR="003372A9" w:rsidRDefault="000A6599" w:rsidP="00AD2521">
      <w:pPr>
        <w:pStyle w:val="Descripcin"/>
        <w:rPr>
          <w:color w:val="000000"/>
        </w:rPr>
      </w:pPr>
      <w:bookmarkStart w:id="206" w:name="_Toc77867040"/>
      <w:r>
        <w:t xml:space="preserve">Tabla </w:t>
      </w:r>
      <w:r>
        <w:fldChar w:fldCharType="begin"/>
      </w:r>
      <w:r>
        <w:instrText xml:space="preserve"> SEQ Tabla \* ARABIC </w:instrText>
      </w:r>
      <w:r>
        <w:fldChar w:fldCharType="separate"/>
      </w:r>
      <w:r w:rsidR="00945DF1">
        <w:t>62</w:t>
      </w:r>
      <w:r>
        <w:fldChar w:fldCharType="end"/>
      </w:r>
      <w:r>
        <w:t xml:space="preserve">. </w:t>
      </w:r>
      <w:r w:rsidR="003F4883">
        <w:rPr>
          <w:color w:val="000000"/>
        </w:rPr>
        <w:t>Oferta con Proyecto por Bloque</w:t>
      </w:r>
      <w:bookmarkEnd w:id="206"/>
    </w:p>
    <w:tbl>
      <w:tblPr>
        <w:tblStyle w:val="affffff"/>
        <w:tblW w:w="6014"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19"/>
        <w:gridCol w:w="1452"/>
        <w:gridCol w:w="1620"/>
        <w:gridCol w:w="1077"/>
        <w:gridCol w:w="1046"/>
      </w:tblGrid>
      <w:tr w:rsidR="003372A9" w14:paraId="53EAFD70" w14:textId="77777777" w:rsidTr="00E32D77">
        <w:trPr>
          <w:trHeight w:val="170"/>
          <w:jc w:val="center"/>
        </w:trPr>
        <w:tc>
          <w:tcPr>
            <w:tcW w:w="819" w:type="dxa"/>
            <w:shd w:val="clear" w:color="auto" w:fill="1F4E79"/>
            <w:vAlign w:val="center"/>
          </w:tcPr>
          <w:p w14:paraId="00000E0F"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Bloque</w:t>
            </w:r>
          </w:p>
        </w:tc>
        <w:tc>
          <w:tcPr>
            <w:tcW w:w="1452" w:type="dxa"/>
            <w:shd w:val="clear" w:color="auto" w:fill="1F4E79"/>
            <w:vAlign w:val="center"/>
          </w:tcPr>
          <w:p w14:paraId="00000E10"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620" w:type="dxa"/>
            <w:shd w:val="clear" w:color="auto" w:fill="1F4E79"/>
            <w:vAlign w:val="center"/>
          </w:tcPr>
          <w:p w14:paraId="00000E11"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Áreas Comunes y de Circulación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c>
          <w:tcPr>
            <w:tcW w:w="1077" w:type="dxa"/>
            <w:shd w:val="clear" w:color="auto" w:fill="1F4E79"/>
            <w:vAlign w:val="center"/>
          </w:tcPr>
          <w:p w14:paraId="00000E12"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Otras áreas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 1/</w:t>
            </w:r>
          </w:p>
        </w:tc>
        <w:tc>
          <w:tcPr>
            <w:tcW w:w="1046" w:type="dxa"/>
            <w:shd w:val="clear" w:color="auto" w:fill="1F4E79"/>
            <w:vAlign w:val="center"/>
          </w:tcPr>
          <w:p w14:paraId="00000E13"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Oferta Total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79098FF2" w14:textId="77777777" w:rsidTr="00E32D77">
        <w:trPr>
          <w:trHeight w:val="170"/>
          <w:jc w:val="center"/>
        </w:trPr>
        <w:tc>
          <w:tcPr>
            <w:tcW w:w="819" w:type="dxa"/>
            <w:shd w:val="clear" w:color="auto" w:fill="auto"/>
            <w:vAlign w:val="center"/>
          </w:tcPr>
          <w:p w14:paraId="00000E1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A</w:t>
            </w:r>
          </w:p>
        </w:tc>
        <w:tc>
          <w:tcPr>
            <w:tcW w:w="1452" w:type="dxa"/>
            <w:shd w:val="clear" w:color="auto" w:fill="auto"/>
            <w:vAlign w:val="center"/>
          </w:tcPr>
          <w:p w14:paraId="00000E1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2,937.0</w:t>
            </w:r>
          </w:p>
        </w:tc>
        <w:tc>
          <w:tcPr>
            <w:tcW w:w="1620" w:type="dxa"/>
            <w:shd w:val="clear" w:color="auto" w:fill="auto"/>
            <w:vAlign w:val="center"/>
          </w:tcPr>
          <w:p w14:paraId="00000E1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2,307.6</w:t>
            </w:r>
          </w:p>
        </w:tc>
        <w:tc>
          <w:tcPr>
            <w:tcW w:w="1077" w:type="dxa"/>
            <w:shd w:val="clear" w:color="auto" w:fill="auto"/>
            <w:vAlign w:val="center"/>
          </w:tcPr>
          <w:p w14:paraId="00000E1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1,596.9</w:t>
            </w:r>
          </w:p>
        </w:tc>
        <w:tc>
          <w:tcPr>
            <w:tcW w:w="1046" w:type="dxa"/>
            <w:shd w:val="clear" w:color="auto" w:fill="auto"/>
            <w:vAlign w:val="center"/>
          </w:tcPr>
          <w:p w14:paraId="00000E1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6,841.5</w:t>
            </w:r>
          </w:p>
        </w:tc>
      </w:tr>
      <w:tr w:rsidR="003372A9" w14:paraId="7EE42415" w14:textId="77777777" w:rsidTr="00E32D77">
        <w:trPr>
          <w:trHeight w:val="170"/>
          <w:jc w:val="center"/>
        </w:trPr>
        <w:tc>
          <w:tcPr>
            <w:tcW w:w="819" w:type="dxa"/>
            <w:shd w:val="clear" w:color="auto" w:fill="D9D9D9"/>
            <w:vAlign w:val="center"/>
          </w:tcPr>
          <w:p w14:paraId="00000E1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B</w:t>
            </w:r>
          </w:p>
        </w:tc>
        <w:tc>
          <w:tcPr>
            <w:tcW w:w="1452" w:type="dxa"/>
            <w:shd w:val="clear" w:color="auto" w:fill="D9D9D9"/>
            <w:vAlign w:val="center"/>
          </w:tcPr>
          <w:p w14:paraId="00000E1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4,345.0</w:t>
            </w:r>
          </w:p>
        </w:tc>
        <w:tc>
          <w:tcPr>
            <w:tcW w:w="1620" w:type="dxa"/>
            <w:shd w:val="clear" w:color="auto" w:fill="D9D9D9"/>
            <w:vAlign w:val="center"/>
          </w:tcPr>
          <w:p w14:paraId="00000E1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3,413.9</w:t>
            </w:r>
          </w:p>
        </w:tc>
        <w:tc>
          <w:tcPr>
            <w:tcW w:w="1077" w:type="dxa"/>
            <w:shd w:val="clear" w:color="auto" w:fill="D9D9D9"/>
            <w:vAlign w:val="center"/>
          </w:tcPr>
          <w:p w14:paraId="00000E1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2,362.4</w:t>
            </w:r>
          </w:p>
        </w:tc>
        <w:tc>
          <w:tcPr>
            <w:tcW w:w="1046" w:type="dxa"/>
            <w:shd w:val="clear" w:color="auto" w:fill="D9D9D9"/>
            <w:vAlign w:val="center"/>
          </w:tcPr>
          <w:p w14:paraId="00000E1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10,121.4</w:t>
            </w:r>
          </w:p>
        </w:tc>
      </w:tr>
      <w:tr w:rsidR="003372A9" w14:paraId="11492C7F" w14:textId="77777777" w:rsidTr="00E32D77">
        <w:trPr>
          <w:trHeight w:val="170"/>
          <w:jc w:val="center"/>
        </w:trPr>
        <w:tc>
          <w:tcPr>
            <w:tcW w:w="819" w:type="dxa"/>
            <w:shd w:val="clear" w:color="auto" w:fill="auto"/>
            <w:vAlign w:val="center"/>
          </w:tcPr>
          <w:p w14:paraId="00000E1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C</w:t>
            </w:r>
          </w:p>
        </w:tc>
        <w:tc>
          <w:tcPr>
            <w:tcW w:w="1452" w:type="dxa"/>
            <w:shd w:val="clear" w:color="auto" w:fill="auto"/>
            <w:vAlign w:val="center"/>
          </w:tcPr>
          <w:p w14:paraId="00000E1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1,177.0</w:t>
            </w:r>
          </w:p>
        </w:tc>
        <w:tc>
          <w:tcPr>
            <w:tcW w:w="1620" w:type="dxa"/>
            <w:shd w:val="clear" w:color="auto" w:fill="auto"/>
            <w:vAlign w:val="center"/>
          </w:tcPr>
          <w:p w14:paraId="00000E2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924.8</w:t>
            </w:r>
          </w:p>
        </w:tc>
        <w:tc>
          <w:tcPr>
            <w:tcW w:w="1077" w:type="dxa"/>
            <w:shd w:val="clear" w:color="auto" w:fill="auto"/>
            <w:vAlign w:val="center"/>
          </w:tcPr>
          <w:p w14:paraId="00000E2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639.9</w:t>
            </w:r>
          </w:p>
        </w:tc>
        <w:tc>
          <w:tcPr>
            <w:tcW w:w="1046" w:type="dxa"/>
            <w:shd w:val="clear" w:color="auto" w:fill="auto"/>
            <w:vAlign w:val="center"/>
          </w:tcPr>
          <w:p w14:paraId="00000E2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2,741.7</w:t>
            </w:r>
          </w:p>
        </w:tc>
      </w:tr>
      <w:tr w:rsidR="003372A9" w14:paraId="3F3CC925" w14:textId="77777777" w:rsidTr="00E32D77">
        <w:trPr>
          <w:trHeight w:val="170"/>
          <w:jc w:val="center"/>
        </w:trPr>
        <w:tc>
          <w:tcPr>
            <w:tcW w:w="819" w:type="dxa"/>
            <w:shd w:val="clear" w:color="auto" w:fill="D9D9D9"/>
            <w:vAlign w:val="center"/>
          </w:tcPr>
          <w:p w14:paraId="00000E2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D</w:t>
            </w:r>
          </w:p>
        </w:tc>
        <w:tc>
          <w:tcPr>
            <w:tcW w:w="1452" w:type="dxa"/>
            <w:shd w:val="clear" w:color="auto" w:fill="D9D9D9"/>
            <w:vAlign w:val="center"/>
          </w:tcPr>
          <w:p w14:paraId="00000E2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1,925.0</w:t>
            </w:r>
          </w:p>
        </w:tc>
        <w:tc>
          <w:tcPr>
            <w:tcW w:w="1620" w:type="dxa"/>
            <w:shd w:val="clear" w:color="auto" w:fill="D9D9D9"/>
            <w:vAlign w:val="center"/>
          </w:tcPr>
          <w:p w14:paraId="00000E2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1,512.5</w:t>
            </w:r>
          </w:p>
        </w:tc>
        <w:tc>
          <w:tcPr>
            <w:tcW w:w="1077" w:type="dxa"/>
            <w:shd w:val="clear" w:color="auto" w:fill="D9D9D9"/>
            <w:vAlign w:val="center"/>
          </w:tcPr>
          <w:p w14:paraId="00000E2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1,046.6</w:t>
            </w:r>
          </w:p>
        </w:tc>
        <w:tc>
          <w:tcPr>
            <w:tcW w:w="1046" w:type="dxa"/>
            <w:shd w:val="clear" w:color="auto" w:fill="D9D9D9"/>
            <w:vAlign w:val="center"/>
          </w:tcPr>
          <w:p w14:paraId="00000E2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4,484.1</w:t>
            </w:r>
          </w:p>
        </w:tc>
      </w:tr>
      <w:tr w:rsidR="003372A9" w14:paraId="19FD7573" w14:textId="77777777" w:rsidTr="00E32D77">
        <w:trPr>
          <w:trHeight w:val="170"/>
          <w:jc w:val="center"/>
        </w:trPr>
        <w:tc>
          <w:tcPr>
            <w:tcW w:w="819" w:type="dxa"/>
            <w:shd w:val="clear" w:color="auto" w:fill="auto"/>
            <w:vAlign w:val="center"/>
          </w:tcPr>
          <w:p w14:paraId="00000E2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E</w:t>
            </w:r>
          </w:p>
        </w:tc>
        <w:tc>
          <w:tcPr>
            <w:tcW w:w="1452" w:type="dxa"/>
            <w:shd w:val="clear" w:color="auto" w:fill="auto"/>
            <w:vAlign w:val="center"/>
          </w:tcPr>
          <w:p w14:paraId="00000E2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6,325.0</w:t>
            </w:r>
          </w:p>
        </w:tc>
        <w:tc>
          <w:tcPr>
            <w:tcW w:w="1620" w:type="dxa"/>
            <w:shd w:val="clear" w:color="auto" w:fill="auto"/>
            <w:vAlign w:val="center"/>
          </w:tcPr>
          <w:p w14:paraId="00000E2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4,969.6</w:t>
            </w:r>
          </w:p>
        </w:tc>
        <w:tc>
          <w:tcPr>
            <w:tcW w:w="1077" w:type="dxa"/>
            <w:shd w:val="clear" w:color="auto" w:fill="auto"/>
            <w:vAlign w:val="center"/>
          </w:tcPr>
          <w:p w14:paraId="00000E2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3,439.0</w:t>
            </w:r>
          </w:p>
        </w:tc>
        <w:tc>
          <w:tcPr>
            <w:tcW w:w="1046" w:type="dxa"/>
            <w:shd w:val="clear" w:color="auto" w:fill="auto"/>
            <w:vAlign w:val="center"/>
          </w:tcPr>
          <w:p w14:paraId="00000E2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14,733.6</w:t>
            </w:r>
          </w:p>
        </w:tc>
      </w:tr>
      <w:tr w:rsidR="003372A9" w14:paraId="2B8F6A8F" w14:textId="77777777" w:rsidTr="00E32D77">
        <w:trPr>
          <w:trHeight w:val="170"/>
          <w:jc w:val="center"/>
        </w:trPr>
        <w:tc>
          <w:tcPr>
            <w:tcW w:w="819" w:type="dxa"/>
            <w:shd w:val="clear" w:color="auto" w:fill="D9D9D9"/>
            <w:vAlign w:val="center"/>
          </w:tcPr>
          <w:p w14:paraId="00000E2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F</w:t>
            </w:r>
          </w:p>
        </w:tc>
        <w:tc>
          <w:tcPr>
            <w:tcW w:w="1452" w:type="dxa"/>
            <w:shd w:val="clear" w:color="auto" w:fill="D9D9D9"/>
            <w:vAlign w:val="center"/>
          </w:tcPr>
          <w:p w14:paraId="00000E2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3,289.0</w:t>
            </w:r>
          </w:p>
        </w:tc>
        <w:tc>
          <w:tcPr>
            <w:tcW w:w="1620" w:type="dxa"/>
            <w:shd w:val="clear" w:color="auto" w:fill="D9D9D9"/>
            <w:vAlign w:val="center"/>
          </w:tcPr>
          <w:p w14:paraId="00000E2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2,584.2</w:t>
            </w:r>
          </w:p>
        </w:tc>
        <w:tc>
          <w:tcPr>
            <w:tcW w:w="1077" w:type="dxa"/>
            <w:shd w:val="clear" w:color="auto" w:fill="D9D9D9"/>
            <w:vAlign w:val="center"/>
          </w:tcPr>
          <w:p w14:paraId="00000E3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1,788.3</w:t>
            </w:r>
          </w:p>
        </w:tc>
        <w:tc>
          <w:tcPr>
            <w:tcW w:w="1046" w:type="dxa"/>
            <w:shd w:val="clear" w:color="auto" w:fill="D9D9D9"/>
            <w:vAlign w:val="center"/>
          </w:tcPr>
          <w:p w14:paraId="00000E3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7,661.5</w:t>
            </w:r>
          </w:p>
        </w:tc>
      </w:tr>
      <w:tr w:rsidR="003372A9" w14:paraId="37F7C91D" w14:textId="77777777" w:rsidTr="00E32D77">
        <w:trPr>
          <w:trHeight w:val="170"/>
          <w:jc w:val="center"/>
        </w:trPr>
        <w:tc>
          <w:tcPr>
            <w:tcW w:w="819" w:type="dxa"/>
            <w:shd w:val="clear" w:color="auto" w:fill="auto"/>
            <w:vAlign w:val="center"/>
          </w:tcPr>
          <w:p w14:paraId="00000E3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G</w:t>
            </w:r>
          </w:p>
        </w:tc>
        <w:tc>
          <w:tcPr>
            <w:tcW w:w="1452" w:type="dxa"/>
            <w:shd w:val="clear" w:color="auto" w:fill="auto"/>
            <w:vAlign w:val="center"/>
          </w:tcPr>
          <w:p w14:paraId="00000E3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7,733.0</w:t>
            </w:r>
          </w:p>
        </w:tc>
        <w:tc>
          <w:tcPr>
            <w:tcW w:w="1620" w:type="dxa"/>
            <w:shd w:val="clear" w:color="auto" w:fill="auto"/>
            <w:vAlign w:val="center"/>
          </w:tcPr>
          <w:p w14:paraId="00000E3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6,075.9</w:t>
            </w:r>
          </w:p>
        </w:tc>
        <w:tc>
          <w:tcPr>
            <w:tcW w:w="1077" w:type="dxa"/>
            <w:shd w:val="clear" w:color="auto" w:fill="auto"/>
            <w:vAlign w:val="center"/>
          </w:tcPr>
          <w:p w14:paraId="00000E3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4,204.5</w:t>
            </w:r>
          </w:p>
        </w:tc>
        <w:tc>
          <w:tcPr>
            <w:tcW w:w="1046" w:type="dxa"/>
            <w:shd w:val="clear" w:color="auto" w:fill="auto"/>
            <w:vAlign w:val="center"/>
          </w:tcPr>
          <w:p w14:paraId="00000E3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18,013.4</w:t>
            </w:r>
          </w:p>
        </w:tc>
      </w:tr>
      <w:tr w:rsidR="003372A9" w14:paraId="37EB3D38" w14:textId="77777777" w:rsidTr="00E32D77">
        <w:trPr>
          <w:trHeight w:val="170"/>
          <w:jc w:val="center"/>
        </w:trPr>
        <w:tc>
          <w:tcPr>
            <w:tcW w:w="819" w:type="dxa"/>
            <w:shd w:val="clear" w:color="auto" w:fill="D9D9D9"/>
            <w:vAlign w:val="center"/>
          </w:tcPr>
          <w:p w14:paraId="00000E3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H</w:t>
            </w:r>
          </w:p>
        </w:tc>
        <w:tc>
          <w:tcPr>
            <w:tcW w:w="1452" w:type="dxa"/>
            <w:shd w:val="clear" w:color="auto" w:fill="D9D9D9"/>
            <w:vAlign w:val="center"/>
          </w:tcPr>
          <w:p w14:paraId="00000E3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913.0</w:t>
            </w:r>
          </w:p>
        </w:tc>
        <w:tc>
          <w:tcPr>
            <w:tcW w:w="1620" w:type="dxa"/>
            <w:shd w:val="clear" w:color="auto" w:fill="D9D9D9"/>
            <w:vAlign w:val="center"/>
          </w:tcPr>
          <w:p w14:paraId="00000E3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717.4</w:t>
            </w:r>
          </w:p>
        </w:tc>
        <w:tc>
          <w:tcPr>
            <w:tcW w:w="1077" w:type="dxa"/>
            <w:shd w:val="clear" w:color="auto" w:fill="D9D9D9"/>
            <w:vAlign w:val="center"/>
          </w:tcPr>
          <w:p w14:paraId="00000E3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496.4</w:t>
            </w:r>
          </w:p>
        </w:tc>
        <w:tc>
          <w:tcPr>
            <w:tcW w:w="1046" w:type="dxa"/>
            <w:shd w:val="clear" w:color="auto" w:fill="D9D9D9"/>
            <w:vAlign w:val="center"/>
          </w:tcPr>
          <w:p w14:paraId="00000E3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2,126.8</w:t>
            </w:r>
          </w:p>
        </w:tc>
      </w:tr>
      <w:tr w:rsidR="003372A9" w14:paraId="56986575" w14:textId="77777777" w:rsidTr="00E32D77">
        <w:trPr>
          <w:trHeight w:val="170"/>
          <w:jc w:val="center"/>
        </w:trPr>
        <w:tc>
          <w:tcPr>
            <w:tcW w:w="819" w:type="dxa"/>
            <w:shd w:val="clear" w:color="auto" w:fill="auto"/>
            <w:vAlign w:val="center"/>
          </w:tcPr>
          <w:p w14:paraId="00000E3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I</w:t>
            </w:r>
          </w:p>
        </w:tc>
        <w:tc>
          <w:tcPr>
            <w:tcW w:w="1452" w:type="dxa"/>
            <w:shd w:val="clear" w:color="auto" w:fill="auto"/>
            <w:vAlign w:val="center"/>
          </w:tcPr>
          <w:p w14:paraId="00000E3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2,376.0</w:t>
            </w:r>
          </w:p>
        </w:tc>
        <w:tc>
          <w:tcPr>
            <w:tcW w:w="1620" w:type="dxa"/>
            <w:shd w:val="clear" w:color="auto" w:fill="auto"/>
            <w:vAlign w:val="center"/>
          </w:tcPr>
          <w:p w14:paraId="00000E3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1,866.9</w:t>
            </w:r>
          </w:p>
        </w:tc>
        <w:tc>
          <w:tcPr>
            <w:tcW w:w="1077" w:type="dxa"/>
            <w:shd w:val="clear" w:color="auto" w:fill="auto"/>
            <w:vAlign w:val="center"/>
          </w:tcPr>
          <w:p w14:paraId="00000E3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1,291.9</w:t>
            </w:r>
          </w:p>
        </w:tc>
        <w:tc>
          <w:tcPr>
            <w:tcW w:w="1046" w:type="dxa"/>
            <w:shd w:val="clear" w:color="auto" w:fill="auto"/>
            <w:vAlign w:val="center"/>
          </w:tcPr>
          <w:p w14:paraId="00000E4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5,534.7</w:t>
            </w:r>
          </w:p>
        </w:tc>
      </w:tr>
      <w:tr w:rsidR="003372A9" w14:paraId="2F792AB9" w14:textId="77777777" w:rsidTr="00E32D77">
        <w:trPr>
          <w:trHeight w:val="170"/>
          <w:jc w:val="center"/>
        </w:trPr>
        <w:tc>
          <w:tcPr>
            <w:tcW w:w="819" w:type="dxa"/>
            <w:shd w:val="clear" w:color="auto" w:fill="auto"/>
            <w:vAlign w:val="center"/>
          </w:tcPr>
          <w:p w14:paraId="00000E41"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452" w:type="dxa"/>
            <w:shd w:val="clear" w:color="auto" w:fill="auto"/>
            <w:vAlign w:val="center"/>
          </w:tcPr>
          <w:p w14:paraId="00000E42"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31,020.0</w:t>
            </w:r>
          </w:p>
        </w:tc>
        <w:tc>
          <w:tcPr>
            <w:tcW w:w="1620" w:type="dxa"/>
            <w:shd w:val="clear" w:color="auto" w:fill="auto"/>
            <w:vAlign w:val="center"/>
          </w:tcPr>
          <w:p w14:paraId="00000E43"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24,372.9</w:t>
            </w:r>
          </w:p>
        </w:tc>
        <w:tc>
          <w:tcPr>
            <w:tcW w:w="1077" w:type="dxa"/>
            <w:shd w:val="clear" w:color="auto" w:fill="auto"/>
            <w:vAlign w:val="center"/>
          </w:tcPr>
          <w:p w14:paraId="00000E44"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16,865.9</w:t>
            </w:r>
          </w:p>
        </w:tc>
        <w:tc>
          <w:tcPr>
            <w:tcW w:w="1046" w:type="dxa"/>
            <w:shd w:val="clear" w:color="auto" w:fill="auto"/>
            <w:vAlign w:val="center"/>
          </w:tcPr>
          <w:p w14:paraId="00000E45"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72,258.8</w:t>
            </w:r>
          </w:p>
        </w:tc>
      </w:tr>
    </w:tbl>
    <w:p w14:paraId="00000E46" w14:textId="77777777" w:rsidR="003372A9" w:rsidRDefault="003F4883">
      <w:pPr>
        <w:keepNext/>
        <w:keepLines/>
        <w:spacing w:after="0"/>
        <w:ind w:right="571"/>
        <w:jc w:val="center"/>
        <w:rPr>
          <w:rFonts w:ascii="Arial" w:eastAsia="Arial" w:hAnsi="Arial" w:cs="Arial"/>
          <w:highlight w:val="white"/>
        </w:rPr>
      </w:pPr>
      <w:r>
        <w:rPr>
          <w:rFonts w:ascii="Arial" w:eastAsia="Arial" w:hAnsi="Arial" w:cs="Arial"/>
          <w:sz w:val="16"/>
          <w:szCs w:val="16"/>
        </w:rPr>
        <w:t>Fuente: Elaboración propia con datos de la Secretaría de Desarrollo Urbano, Obras Públicas e Infraestructura</w:t>
      </w:r>
    </w:p>
    <w:p w14:paraId="00000E47" w14:textId="77777777" w:rsidR="003372A9" w:rsidRDefault="003372A9"/>
    <w:p w14:paraId="00000E48" w14:textId="30BACBFA" w:rsidR="003372A9" w:rsidRDefault="003F4883">
      <w:pPr>
        <w:pStyle w:val="Ttulo2"/>
        <w:ind w:left="720"/>
        <w:rPr>
          <w:rFonts w:ascii="Arial" w:eastAsia="Arial" w:hAnsi="Arial" w:cs="Arial"/>
        </w:rPr>
      </w:pPr>
      <w:bookmarkStart w:id="207" w:name="_Toc76732453"/>
      <w:bookmarkStart w:id="208" w:name="_Toc76732737"/>
      <w:r>
        <w:rPr>
          <w:rFonts w:ascii="Arial" w:eastAsia="Arial" w:hAnsi="Arial" w:cs="Arial"/>
        </w:rPr>
        <w:t>4.12 Análisis de la Demanda</w:t>
      </w:r>
      <w:bookmarkEnd w:id="207"/>
      <w:bookmarkEnd w:id="208"/>
    </w:p>
    <w:p w14:paraId="00000E49" w14:textId="77777777" w:rsidR="003372A9" w:rsidRDefault="003372A9">
      <w:pPr>
        <w:rPr>
          <w:rFonts w:ascii="Arial" w:eastAsia="Arial" w:hAnsi="Arial" w:cs="Arial"/>
        </w:rPr>
      </w:pPr>
    </w:p>
    <w:p w14:paraId="00000E4A" w14:textId="3212BF24" w:rsidR="003372A9" w:rsidRDefault="003F4883">
      <w:pPr>
        <w:spacing w:before="240" w:after="240"/>
        <w:rPr>
          <w:rFonts w:ascii="Arial" w:eastAsia="Arial" w:hAnsi="Arial" w:cs="Arial"/>
        </w:rPr>
      </w:pPr>
      <w:bookmarkStart w:id="209" w:name="_heading=h.jtxtsqyx5et3" w:colFirst="0" w:colLast="0"/>
      <w:bookmarkEnd w:id="209"/>
      <w:r>
        <w:rPr>
          <w:rFonts w:ascii="Arial" w:eastAsia="Arial" w:hAnsi="Arial" w:cs="Arial"/>
        </w:rPr>
        <w:t xml:space="preserve">La demanda relevante para el proyecto está determinada por el número de servidores públicos que demandan lugares óptimos para realizar sus labores, por la población total del Estado de Campeche, pues es la que es susceptible de ocupar los servicios que se ofrecen en las diferentes </w:t>
      </w:r>
      <w:r>
        <w:rPr>
          <w:rFonts w:ascii="Arial" w:eastAsia="Arial" w:hAnsi="Arial" w:cs="Arial"/>
        </w:rPr>
        <w:lastRenderedPageBreak/>
        <w:t>dependencias gubernamentales y</w:t>
      </w:r>
      <w:r w:rsidR="00CF120C">
        <w:rPr>
          <w:rFonts w:ascii="Arial" w:eastAsia="Arial" w:hAnsi="Arial" w:cs="Arial"/>
        </w:rPr>
        <w:t>,</w:t>
      </w:r>
      <w:r>
        <w:rPr>
          <w:rFonts w:ascii="Arial" w:eastAsia="Arial" w:hAnsi="Arial" w:cs="Arial"/>
        </w:rPr>
        <w:t xml:space="preserve"> por ende, por el área de oficina y atención al público necesaria para que las acciones de servidores públicos y población se realicen de manera óptima (m</w:t>
      </w:r>
      <w:r>
        <w:rPr>
          <w:rFonts w:ascii="Arial" w:eastAsia="Arial" w:hAnsi="Arial" w:cs="Arial"/>
          <w:vertAlign w:val="superscript"/>
        </w:rPr>
        <w:t>2</w:t>
      </w:r>
      <w:r>
        <w:rPr>
          <w:rFonts w:ascii="Arial" w:eastAsia="Arial" w:hAnsi="Arial" w:cs="Arial"/>
        </w:rPr>
        <w:t xml:space="preserve">). </w:t>
      </w:r>
    </w:p>
    <w:p w14:paraId="00000E4B" w14:textId="57819B80" w:rsidR="003372A9" w:rsidRDefault="003F4883">
      <w:pPr>
        <w:rPr>
          <w:rFonts w:ascii="Arial" w:eastAsia="Arial" w:hAnsi="Arial" w:cs="Arial"/>
        </w:rPr>
      </w:pPr>
      <w:bookmarkStart w:id="210" w:name="_heading=h.svtocvwfw9cw" w:colFirst="0" w:colLast="0"/>
      <w:bookmarkEnd w:id="210"/>
      <w:r>
        <w:rPr>
          <w:rFonts w:ascii="Arial" w:eastAsia="Arial" w:hAnsi="Arial" w:cs="Arial"/>
        </w:rPr>
        <w:t>Con base en</w:t>
      </w:r>
      <w:r w:rsidR="00403B3B">
        <w:rPr>
          <w:rFonts w:ascii="Arial" w:eastAsia="Arial" w:hAnsi="Arial" w:cs="Arial"/>
        </w:rPr>
        <w:t xml:space="preserve"> el</w:t>
      </w:r>
      <w:r>
        <w:rPr>
          <w:rFonts w:ascii="Arial" w:eastAsia="Arial" w:hAnsi="Arial" w:cs="Arial"/>
        </w:rPr>
        <w:t xml:space="preserve"> </w:t>
      </w:r>
      <w:r w:rsidR="00403B3B" w:rsidRPr="00403B3B">
        <w:rPr>
          <w:rFonts w:ascii="Arial" w:eastAsia="Arial" w:hAnsi="Arial" w:cs="Arial"/>
        </w:rPr>
        <w:t>levantamiento de información en las unidades administrativas</w:t>
      </w:r>
      <w:r>
        <w:rPr>
          <w:rFonts w:ascii="Arial" w:eastAsia="Arial" w:hAnsi="Arial" w:cs="Arial"/>
        </w:rPr>
        <w:t xml:space="preserve">, se describe la demanda de servidores públicos y áreas de oficina y atención al público necesaria por dependencia y Bloque; mientras que al final se presenta la proyección de la población del Estado de Campeche. </w:t>
      </w:r>
    </w:p>
    <w:p w14:paraId="00000E4C" w14:textId="77777777" w:rsidR="003372A9" w:rsidRDefault="003F4883">
      <w:pPr>
        <w:rPr>
          <w:rFonts w:ascii="Arial" w:eastAsia="Arial" w:hAnsi="Arial" w:cs="Arial"/>
        </w:rPr>
      </w:pPr>
      <w:r>
        <w:rPr>
          <w:rFonts w:ascii="Arial" w:eastAsia="Arial" w:hAnsi="Arial" w:cs="Arial"/>
        </w:rPr>
        <w:t>Con base en los datos anteriores, el agregado de servidores públicos que laboran en las 26 dependencias gubernamentales del Estado de Campeche que son relevantes para el estudio ascienden a 2,820 personas; mientras que el área de oficina y atención al público requerida para la labor y atención óptima de personal y usuarios es de 31,020 m</w:t>
      </w:r>
      <w:r>
        <w:rPr>
          <w:rFonts w:ascii="Arial" w:eastAsia="Arial" w:hAnsi="Arial" w:cs="Arial"/>
          <w:vertAlign w:val="superscript"/>
        </w:rPr>
        <w:t>2</w:t>
      </w:r>
      <w:r>
        <w:rPr>
          <w:rFonts w:ascii="Arial" w:eastAsia="Arial" w:hAnsi="Arial" w:cs="Arial"/>
        </w:rPr>
        <w:t xml:space="preserve">. En la siguiente Tabla se incorpora el resumen de esta parte de la demanda de acuerdo con los Bloques analizados. </w:t>
      </w:r>
    </w:p>
    <w:p w14:paraId="00000E4D" w14:textId="77777777" w:rsidR="003372A9" w:rsidRDefault="003372A9">
      <w:pPr>
        <w:rPr>
          <w:rFonts w:ascii="Arial" w:eastAsia="Arial" w:hAnsi="Arial" w:cs="Arial"/>
        </w:rPr>
      </w:pPr>
    </w:p>
    <w:p w14:paraId="00000E4E" w14:textId="0A32DCDC" w:rsidR="003372A9" w:rsidRDefault="000A6599" w:rsidP="00AD2521">
      <w:pPr>
        <w:pStyle w:val="Descripcin"/>
      </w:pPr>
      <w:bookmarkStart w:id="211" w:name="_Toc77867041"/>
      <w:r>
        <w:t xml:space="preserve">Tabla </w:t>
      </w:r>
      <w:r>
        <w:fldChar w:fldCharType="begin"/>
      </w:r>
      <w:r>
        <w:instrText xml:space="preserve"> SEQ Tabla \* ARABIC </w:instrText>
      </w:r>
      <w:r>
        <w:fldChar w:fldCharType="separate"/>
      </w:r>
      <w:r w:rsidR="00945DF1">
        <w:t>63</w:t>
      </w:r>
      <w:r>
        <w:fldChar w:fldCharType="end"/>
      </w:r>
      <w:r>
        <w:t xml:space="preserve">. </w:t>
      </w:r>
      <w:r w:rsidR="003F4883">
        <w:t>Demanda de la situación con proyecto por Bloques</w:t>
      </w:r>
      <w:bookmarkEnd w:id="211"/>
    </w:p>
    <w:tbl>
      <w:tblPr>
        <w:tblStyle w:val="affffff0"/>
        <w:tblW w:w="631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60"/>
        <w:gridCol w:w="2460"/>
        <w:gridCol w:w="2595"/>
      </w:tblGrid>
      <w:tr w:rsidR="003372A9" w14:paraId="5668C04A" w14:textId="77777777" w:rsidTr="00E32D77">
        <w:trPr>
          <w:trHeight w:val="170"/>
          <w:jc w:val="center"/>
        </w:trPr>
        <w:tc>
          <w:tcPr>
            <w:tcW w:w="1260" w:type="dxa"/>
            <w:shd w:val="clear" w:color="auto" w:fill="1F4E79"/>
            <w:vAlign w:val="center"/>
          </w:tcPr>
          <w:p w14:paraId="00000E4F"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Bloques</w:t>
            </w:r>
          </w:p>
        </w:tc>
        <w:tc>
          <w:tcPr>
            <w:tcW w:w="2460" w:type="dxa"/>
            <w:shd w:val="clear" w:color="auto" w:fill="1F4E79"/>
            <w:vAlign w:val="center"/>
          </w:tcPr>
          <w:p w14:paraId="00000E50"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Número de servidores públicos</w:t>
            </w:r>
          </w:p>
        </w:tc>
        <w:tc>
          <w:tcPr>
            <w:tcW w:w="2595" w:type="dxa"/>
            <w:shd w:val="clear" w:color="auto" w:fill="1F4E79"/>
            <w:vAlign w:val="center"/>
          </w:tcPr>
          <w:p w14:paraId="00000E51"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requerida (m</w:t>
            </w:r>
            <w:r>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0BA5C2DC" w14:textId="77777777" w:rsidTr="00E32D77">
        <w:trPr>
          <w:trHeight w:val="170"/>
          <w:jc w:val="center"/>
        </w:trPr>
        <w:tc>
          <w:tcPr>
            <w:tcW w:w="1260" w:type="dxa"/>
            <w:shd w:val="clear" w:color="auto" w:fill="auto"/>
            <w:vAlign w:val="center"/>
          </w:tcPr>
          <w:p w14:paraId="00000E52"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A</w:t>
            </w:r>
          </w:p>
        </w:tc>
        <w:tc>
          <w:tcPr>
            <w:tcW w:w="2460" w:type="dxa"/>
            <w:shd w:val="clear" w:color="auto" w:fill="auto"/>
            <w:vAlign w:val="center"/>
          </w:tcPr>
          <w:p w14:paraId="00000E53"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267.0</w:t>
            </w:r>
          </w:p>
        </w:tc>
        <w:tc>
          <w:tcPr>
            <w:tcW w:w="2595" w:type="dxa"/>
            <w:shd w:val="clear" w:color="auto" w:fill="auto"/>
            <w:vAlign w:val="center"/>
          </w:tcPr>
          <w:p w14:paraId="00000E54"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2,937.0</w:t>
            </w:r>
          </w:p>
        </w:tc>
      </w:tr>
      <w:tr w:rsidR="003372A9" w14:paraId="71311B94" w14:textId="77777777" w:rsidTr="00E32D77">
        <w:trPr>
          <w:trHeight w:val="170"/>
          <w:jc w:val="center"/>
        </w:trPr>
        <w:tc>
          <w:tcPr>
            <w:tcW w:w="1260" w:type="dxa"/>
            <w:shd w:val="clear" w:color="auto" w:fill="D9D9D9"/>
            <w:vAlign w:val="center"/>
          </w:tcPr>
          <w:p w14:paraId="00000E55"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B</w:t>
            </w:r>
          </w:p>
        </w:tc>
        <w:tc>
          <w:tcPr>
            <w:tcW w:w="2460" w:type="dxa"/>
            <w:shd w:val="clear" w:color="auto" w:fill="D9D9D9"/>
            <w:vAlign w:val="center"/>
          </w:tcPr>
          <w:p w14:paraId="00000E56"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395.0</w:t>
            </w:r>
          </w:p>
        </w:tc>
        <w:tc>
          <w:tcPr>
            <w:tcW w:w="2595" w:type="dxa"/>
            <w:shd w:val="clear" w:color="auto" w:fill="D9D9D9"/>
            <w:vAlign w:val="center"/>
          </w:tcPr>
          <w:p w14:paraId="00000E57"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4,345.0</w:t>
            </w:r>
          </w:p>
        </w:tc>
      </w:tr>
      <w:tr w:rsidR="003372A9" w14:paraId="03FBFCAC" w14:textId="77777777" w:rsidTr="00E32D77">
        <w:trPr>
          <w:trHeight w:val="170"/>
          <w:jc w:val="center"/>
        </w:trPr>
        <w:tc>
          <w:tcPr>
            <w:tcW w:w="1260" w:type="dxa"/>
            <w:shd w:val="clear" w:color="auto" w:fill="auto"/>
            <w:vAlign w:val="center"/>
          </w:tcPr>
          <w:p w14:paraId="00000E58"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C</w:t>
            </w:r>
          </w:p>
        </w:tc>
        <w:tc>
          <w:tcPr>
            <w:tcW w:w="2460" w:type="dxa"/>
            <w:shd w:val="clear" w:color="auto" w:fill="auto"/>
            <w:vAlign w:val="center"/>
          </w:tcPr>
          <w:p w14:paraId="00000E59"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107.0</w:t>
            </w:r>
          </w:p>
        </w:tc>
        <w:tc>
          <w:tcPr>
            <w:tcW w:w="2595" w:type="dxa"/>
            <w:shd w:val="clear" w:color="auto" w:fill="auto"/>
            <w:vAlign w:val="center"/>
          </w:tcPr>
          <w:p w14:paraId="00000E5A"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1,177.0</w:t>
            </w:r>
          </w:p>
        </w:tc>
      </w:tr>
      <w:tr w:rsidR="003372A9" w14:paraId="7519085B" w14:textId="77777777" w:rsidTr="00E32D77">
        <w:trPr>
          <w:trHeight w:val="170"/>
          <w:jc w:val="center"/>
        </w:trPr>
        <w:tc>
          <w:tcPr>
            <w:tcW w:w="1260" w:type="dxa"/>
            <w:shd w:val="clear" w:color="auto" w:fill="D9D9D9"/>
            <w:vAlign w:val="center"/>
          </w:tcPr>
          <w:p w14:paraId="00000E5B"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D</w:t>
            </w:r>
          </w:p>
        </w:tc>
        <w:tc>
          <w:tcPr>
            <w:tcW w:w="2460" w:type="dxa"/>
            <w:shd w:val="clear" w:color="auto" w:fill="D9D9D9"/>
            <w:vAlign w:val="center"/>
          </w:tcPr>
          <w:p w14:paraId="00000E5C"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175.0</w:t>
            </w:r>
          </w:p>
        </w:tc>
        <w:tc>
          <w:tcPr>
            <w:tcW w:w="2595" w:type="dxa"/>
            <w:shd w:val="clear" w:color="auto" w:fill="D9D9D9"/>
            <w:vAlign w:val="center"/>
          </w:tcPr>
          <w:p w14:paraId="00000E5D"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1,925.0</w:t>
            </w:r>
          </w:p>
        </w:tc>
      </w:tr>
      <w:tr w:rsidR="003372A9" w14:paraId="5C627BE6" w14:textId="77777777" w:rsidTr="00E32D77">
        <w:trPr>
          <w:trHeight w:val="170"/>
          <w:jc w:val="center"/>
        </w:trPr>
        <w:tc>
          <w:tcPr>
            <w:tcW w:w="1260" w:type="dxa"/>
            <w:shd w:val="clear" w:color="auto" w:fill="auto"/>
            <w:vAlign w:val="center"/>
          </w:tcPr>
          <w:p w14:paraId="00000E5E"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E</w:t>
            </w:r>
          </w:p>
        </w:tc>
        <w:tc>
          <w:tcPr>
            <w:tcW w:w="2460" w:type="dxa"/>
            <w:shd w:val="clear" w:color="auto" w:fill="auto"/>
            <w:vAlign w:val="center"/>
          </w:tcPr>
          <w:p w14:paraId="00000E5F"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575.0</w:t>
            </w:r>
          </w:p>
        </w:tc>
        <w:tc>
          <w:tcPr>
            <w:tcW w:w="2595" w:type="dxa"/>
            <w:shd w:val="clear" w:color="auto" w:fill="auto"/>
            <w:vAlign w:val="center"/>
          </w:tcPr>
          <w:p w14:paraId="00000E60"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6,325.0</w:t>
            </w:r>
          </w:p>
        </w:tc>
      </w:tr>
      <w:tr w:rsidR="003372A9" w14:paraId="493815AC" w14:textId="77777777" w:rsidTr="00E32D77">
        <w:trPr>
          <w:trHeight w:val="170"/>
          <w:jc w:val="center"/>
        </w:trPr>
        <w:tc>
          <w:tcPr>
            <w:tcW w:w="1260" w:type="dxa"/>
            <w:shd w:val="clear" w:color="auto" w:fill="D9D9D9"/>
            <w:vAlign w:val="center"/>
          </w:tcPr>
          <w:p w14:paraId="00000E61"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F</w:t>
            </w:r>
          </w:p>
        </w:tc>
        <w:tc>
          <w:tcPr>
            <w:tcW w:w="2460" w:type="dxa"/>
            <w:shd w:val="clear" w:color="auto" w:fill="D9D9D9"/>
            <w:vAlign w:val="center"/>
          </w:tcPr>
          <w:p w14:paraId="00000E62"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299.0</w:t>
            </w:r>
          </w:p>
        </w:tc>
        <w:tc>
          <w:tcPr>
            <w:tcW w:w="2595" w:type="dxa"/>
            <w:shd w:val="clear" w:color="auto" w:fill="D9D9D9"/>
            <w:vAlign w:val="center"/>
          </w:tcPr>
          <w:p w14:paraId="00000E63"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3,289.0</w:t>
            </w:r>
          </w:p>
        </w:tc>
      </w:tr>
      <w:tr w:rsidR="003372A9" w14:paraId="07A44FA3" w14:textId="77777777" w:rsidTr="00E32D77">
        <w:trPr>
          <w:trHeight w:val="170"/>
          <w:jc w:val="center"/>
        </w:trPr>
        <w:tc>
          <w:tcPr>
            <w:tcW w:w="1260" w:type="dxa"/>
            <w:shd w:val="clear" w:color="auto" w:fill="auto"/>
            <w:vAlign w:val="center"/>
          </w:tcPr>
          <w:p w14:paraId="00000E64"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G</w:t>
            </w:r>
          </w:p>
        </w:tc>
        <w:tc>
          <w:tcPr>
            <w:tcW w:w="2460" w:type="dxa"/>
            <w:shd w:val="clear" w:color="auto" w:fill="auto"/>
            <w:vAlign w:val="center"/>
          </w:tcPr>
          <w:p w14:paraId="00000E65"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703.0</w:t>
            </w:r>
          </w:p>
        </w:tc>
        <w:tc>
          <w:tcPr>
            <w:tcW w:w="2595" w:type="dxa"/>
            <w:shd w:val="clear" w:color="auto" w:fill="auto"/>
            <w:vAlign w:val="center"/>
          </w:tcPr>
          <w:p w14:paraId="00000E66"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7,733.0</w:t>
            </w:r>
          </w:p>
        </w:tc>
      </w:tr>
      <w:tr w:rsidR="003372A9" w14:paraId="458FE61F" w14:textId="77777777" w:rsidTr="00E32D77">
        <w:trPr>
          <w:trHeight w:val="170"/>
          <w:jc w:val="center"/>
        </w:trPr>
        <w:tc>
          <w:tcPr>
            <w:tcW w:w="1260" w:type="dxa"/>
            <w:shd w:val="clear" w:color="auto" w:fill="D9D9D9"/>
            <w:vAlign w:val="center"/>
          </w:tcPr>
          <w:p w14:paraId="00000E67"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H</w:t>
            </w:r>
          </w:p>
        </w:tc>
        <w:tc>
          <w:tcPr>
            <w:tcW w:w="2460" w:type="dxa"/>
            <w:shd w:val="clear" w:color="auto" w:fill="D9D9D9"/>
            <w:vAlign w:val="center"/>
          </w:tcPr>
          <w:p w14:paraId="00000E68"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83.0</w:t>
            </w:r>
          </w:p>
        </w:tc>
        <w:tc>
          <w:tcPr>
            <w:tcW w:w="2595" w:type="dxa"/>
            <w:shd w:val="clear" w:color="auto" w:fill="D9D9D9"/>
            <w:vAlign w:val="center"/>
          </w:tcPr>
          <w:p w14:paraId="00000E69"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913.0</w:t>
            </w:r>
          </w:p>
        </w:tc>
      </w:tr>
      <w:tr w:rsidR="003372A9" w14:paraId="3C7C1F29" w14:textId="77777777" w:rsidTr="00E32D77">
        <w:trPr>
          <w:trHeight w:val="170"/>
          <w:jc w:val="center"/>
        </w:trPr>
        <w:tc>
          <w:tcPr>
            <w:tcW w:w="1260" w:type="dxa"/>
            <w:shd w:val="clear" w:color="auto" w:fill="auto"/>
            <w:vAlign w:val="center"/>
          </w:tcPr>
          <w:p w14:paraId="00000E6A"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I</w:t>
            </w:r>
          </w:p>
        </w:tc>
        <w:tc>
          <w:tcPr>
            <w:tcW w:w="2460" w:type="dxa"/>
            <w:shd w:val="clear" w:color="auto" w:fill="auto"/>
            <w:vAlign w:val="center"/>
          </w:tcPr>
          <w:p w14:paraId="00000E6B"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216.0</w:t>
            </w:r>
          </w:p>
        </w:tc>
        <w:tc>
          <w:tcPr>
            <w:tcW w:w="2595" w:type="dxa"/>
            <w:shd w:val="clear" w:color="auto" w:fill="auto"/>
            <w:vAlign w:val="center"/>
          </w:tcPr>
          <w:p w14:paraId="00000E6C" w14:textId="77777777" w:rsidR="003372A9" w:rsidRDefault="003F4883">
            <w:pPr>
              <w:spacing w:after="0"/>
              <w:jc w:val="center"/>
              <w:rPr>
                <w:rFonts w:ascii="Arial" w:eastAsia="Arial" w:hAnsi="Arial" w:cs="Arial"/>
                <w:sz w:val="20"/>
                <w:szCs w:val="20"/>
              </w:rPr>
            </w:pPr>
            <w:r>
              <w:rPr>
                <w:rFonts w:ascii="Arial" w:eastAsia="Arial" w:hAnsi="Arial" w:cs="Arial"/>
                <w:sz w:val="20"/>
                <w:szCs w:val="20"/>
              </w:rPr>
              <w:t>2,376.0</w:t>
            </w:r>
          </w:p>
        </w:tc>
      </w:tr>
      <w:tr w:rsidR="003372A9" w14:paraId="00C430F4" w14:textId="77777777" w:rsidTr="00E32D77">
        <w:trPr>
          <w:trHeight w:val="170"/>
          <w:jc w:val="center"/>
        </w:trPr>
        <w:tc>
          <w:tcPr>
            <w:tcW w:w="1260" w:type="dxa"/>
            <w:shd w:val="clear" w:color="auto" w:fill="auto"/>
            <w:vAlign w:val="center"/>
          </w:tcPr>
          <w:p w14:paraId="00000E6D" w14:textId="77777777" w:rsidR="003372A9" w:rsidRDefault="003F4883">
            <w:pPr>
              <w:spacing w:after="0"/>
              <w:jc w:val="center"/>
              <w:rPr>
                <w:rFonts w:ascii="Arial" w:eastAsia="Arial" w:hAnsi="Arial" w:cs="Arial"/>
                <w:b/>
                <w:sz w:val="20"/>
                <w:szCs w:val="20"/>
              </w:rPr>
            </w:pPr>
            <w:r>
              <w:rPr>
                <w:rFonts w:ascii="Arial" w:eastAsia="Arial" w:hAnsi="Arial" w:cs="Arial"/>
                <w:b/>
                <w:sz w:val="20"/>
                <w:szCs w:val="20"/>
              </w:rPr>
              <w:t>Total</w:t>
            </w:r>
          </w:p>
        </w:tc>
        <w:tc>
          <w:tcPr>
            <w:tcW w:w="2460" w:type="dxa"/>
            <w:shd w:val="clear" w:color="auto" w:fill="auto"/>
            <w:vAlign w:val="center"/>
          </w:tcPr>
          <w:p w14:paraId="00000E6E" w14:textId="77777777" w:rsidR="003372A9" w:rsidRDefault="003F4883">
            <w:pPr>
              <w:spacing w:after="0"/>
              <w:jc w:val="center"/>
              <w:rPr>
                <w:rFonts w:ascii="Arial" w:eastAsia="Arial" w:hAnsi="Arial" w:cs="Arial"/>
                <w:b/>
                <w:sz w:val="20"/>
                <w:szCs w:val="20"/>
              </w:rPr>
            </w:pPr>
            <w:r>
              <w:rPr>
                <w:rFonts w:ascii="Arial" w:eastAsia="Arial" w:hAnsi="Arial" w:cs="Arial"/>
                <w:b/>
                <w:sz w:val="20"/>
                <w:szCs w:val="20"/>
              </w:rPr>
              <w:t>2,820.0</w:t>
            </w:r>
          </w:p>
        </w:tc>
        <w:tc>
          <w:tcPr>
            <w:tcW w:w="2595" w:type="dxa"/>
            <w:shd w:val="clear" w:color="auto" w:fill="auto"/>
            <w:vAlign w:val="center"/>
          </w:tcPr>
          <w:p w14:paraId="00000E6F" w14:textId="77777777" w:rsidR="003372A9" w:rsidRDefault="003F4883">
            <w:pPr>
              <w:spacing w:after="0"/>
              <w:jc w:val="center"/>
              <w:rPr>
                <w:rFonts w:ascii="Arial" w:eastAsia="Arial" w:hAnsi="Arial" w:cs="Arial"/>
                <w:b/>
                <w:sz w:val="20"/>
                <w:szCs w:val="20"/>
              </w:rPr>
            </w:pPr>
            <w:r>
              <w:rPr>
                <w:rFonts w:ascii="Arial" w:eastAsia="Arial" w:hAnsi="Arial" w:cs="Arial"/>
                <w:b/>
                <w:sz w:val="20"/>
                <w:szCs w:val="20"/>
              </w:rPr>
              <w:t>31,020.0</w:t>
            </w:r>
          </w:p>
        </w:tc>
      </w:tr>
    </w:tbl>
    <w:p w14:paraId="00000E70" w14:textId="77777777" w:rsidR="003372A9" w:rsidRDefault="003F4883">
      <w:pPr>
        <w:keepNext/>
        <w:keepLines/>
        <w:tabs>
          <w:tab w:val="left" w:pos="6663"/>
          <w:tab w:val="left" w:pos="7088"/>
          <w:tab w:val="left" w:pos="7513"/>
        </w:tabs>
        <w:spacing w:after="0"/>
        <w:ind w:left="1560" w:right="2414"/>
        <w:jc w:val="center"/>
        <w:rPr>
          <w:rFonts w:ascii="Arial" w:eastAsia="Arial" w:hAnsi="Arial" w:cs="Arial"/>
          <w:highlight w:val="white"/>
        </w:rPr>
      </w:pPr>
      <w:r>
        <w:rPr>
          <w:rFonts w:ascii="Arial" w:eastAsia="Arial" w:hAnsi="Arial" w:cs="Arial"/>
          <w:sz w:val="16"/>
          <w:szCs w:val="16"/>
        </w:rPr>
        <w:t xml:space="preserve">           Fuente: Elaboración propia con datos de la Secretaría de   Desarrollo Urbano, Obras Públicas e Infraestructura</w:t>
      </w:r>
    </w:p>
    <w:p w14:paraId="00000E72" w14:textId="77777777" w:rsidR="003372A9" w:rsidRDefault="003372A9">
      <w:pPr>
        <w:rPr>
          <w:rFonts w:ascii="Arial" w:eastAsia="Arial" w:hAnsi="Arial" w:cs="Arial"/>
        </w:rPr>
      </w:pPr>
      <w:bookmarkStart w:id="212" w:name="_heading=h.fs2nhuz2nxz7" w:colFirst="0" w:colLast="0"/>
      <w:bookmarkStart w:id="213" w:name="_heading=h.1mm8ttm7wslq" w:colFirst="0" w:colLast="0"/>
      <w:bookmarkEnd w:id="212"/>
      <w:bookmarkEnd w:id="213"/>
    </w:p>
    <w:p w14:paraId="00000E73" w14:textId="77777777" w:rsidR="003372A9" w:rsidRDefault="003F4883">
      <w:pPr>
        <w:rPr>
          <w:rFonts w:ascii="Arial" w:eastAsia="Arial" w:hAnsi="Arial" w:cs="Arial"/>
        </w:rPr>
      </w:pPr>
      <w:bookmarkStart w:id="214" w:name="_heading=h.sol1ntjmx06w" w:colFirst="0" w:colLast="0"/>
      <w:bookmarkEnd w:id="214"/>
      <w:r>
        <w:rPr>
          <w:rFonts w:ascii="Arial" w:eastAsia="Arial" w:hAnsi="Arial" w:cs="Arial"/>
        </w:rPr>
        <w:t xml:space="preserve">La otra parte de la demanda relevante para el proyecto la constituye la población total del Estado de Campeche que es susceptible de ocupar los servicios que se ofrecen en las diferentes dependencias gubernamentales. En este sentido, enseguida se presenta la proyección de la población a lo largo del horizonte de evaluación con base en datos del INEGI y del CONAPO. </w:t>
      </w:r>
    </w:p>
    <w:p w14:paraId="00000E74" w14:textId="3F5CC928" w:rsidR="003372A9" w:rsidRDefault="000A6599" w:rsidP="00AD2521">
      <w:pPr>
        <w:pStyle w:val="Descripcin"/>
      </w:pPr>
      <w:bookmarkStart w:id="215" w:name="_Toc77867042"/>
      <w:r>
        <w:t xml:space="preserve">Tabla </w:t>
      </w:r>
      <w:r>
        <w:fldChar w:fldCharType="begin"/>
      </w:r>
      <w:r>
        <w:instrText xml:space="preserve"> SEQ Tabla \* ARABIC </w:instrText>
      </w:r>
      <w:r>
        <w:fldChar w:fldCharType="separate"/>
      </w:r>
      <w:r w:rsidR="00945DF1">
        <w:t>64</w:t>
      </w:r>
      <w:r>
        <w:fldChar w:fldCharType="end"/>
      </w:r>
      <w:r>
        <w:t xml:space="preserve">. </w:t>
      </w:r>
      <w:r w:rsidR="003F4883">
        <w:t>Proyección de población del Estado de Campeche</w:t>
      </w:r>
      <w:bookmarkEnd w:id="215"/>
    </w:p>
    <w:tbl>
      <w:tblPr>
        <w:tblW w:w="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7"/>
        <w:gridCol w:w="585"/>
        <w:gridCol w:w="1152"/>
        <w:gridCol w:w="1263"/>
      </w:tblGrid>
      <w:tr w:rsidR="00E32D77" w:rsidRPr="008B0D0E" w14:paraId="21C32615" w14:textId="77777777" w:rsidTr="00E32D77">
        <w:trPr>
          <w:trHeight w:val="1020"/>
          <w:tblHeader/>
          <w:jc w:val="center"/>
        </w:trPr>
        <w:tc>
          <w:tcPr>
            <w:tcW w:w="0" w:type="auto"/>
            <w:shd w:val="clear" w:color="000000" w:fill="1F4E78"/>
            <w:vAlign w:val="center"/>
            <w:hideMark/>
          </w:tcPr>
          <w:p w14:paraId="4E585E0B" w14:textId="77777777" w:rsidR="00C26A08" w:rsidRPr="008B0D0E" w:rsidRDefault="00C26A08" w:rsidP="00BF524C">
            <w:pPr>
              <w:spacing w:after="0"/>
              <w:jc w:val="center"/>
              <w:rPr>
                <w:rFonts w:ascii="Arial" w:eastAsia="Times New Roman" w:hAnsi="Arial" w:cs="Arial"/>
                <w:b/>
                <w:bCs/>
                <w:color w:val="FFFFFF"/>
                <w:sz w:val="20"/>
                <w:szCs w:val="20"/>
                <w:lang w:eastAsia="es-MX"/>
              </w:rPr>
            </w:pPr>
            <w:r w:rsidRPr="008B0D0E">
              <w:rPr>
                <w:rFonts w:ascii="Arial" w:eastAsia="Arial" w:hAnsi="Arial" w:cs="Arial"/>
                <w:b/>
                <w:bCs/>
                <w:color w:val="FFFFFF"/>
                <w:sz w:val="20"/>
                <w:szCs w:val="20"/>
                <w:lang w:eastAsia="es-MX"/>
              </w:rPr>
              <w:t>Estimación</w:t>
            </w:r>
          </w:p>
        </w:tc>
        <w:tc>
          <w:tcPr>
            <w:tcW w:w="0" w:type="auto"/>
            <w:shd w:val="clear" w:color="000000" w:fill="1F4E78"/>
            <w:vAlign w:val="center"/>
            <w:hideMark/>
          </w:tcPr>
          <w:p w14:paraId="2F1CA038" w14:textId="77777777" w:rsidR="00C26A08" w:rsidRPr="008B0D0E" w:rsidRDefault="00C26A08" w:rsidP="00BF524C">
            <w:pPr>
              <w:spacing w:after="0"/>
              <w:jc w:val="center"/>
              <w:rPr>
                <w:rFonts w:ascii="Arial" w:eastAsia="Times New Roman" w:hAnsi="Arial" w:cs="Arial"/>
                <w:b/>
                <w:bCs/>
                <w:color w:val="FFFFFF"/>
                <w:sz w:val="20"/>
                <w:szCs w:val="20"/>
                <w:lang w:eastAsia="es-MX"/>
              </w:rPr>
            </w:pPr>
            <w:r w:rsidRPr="008B0D0E">
              <w:rPr>
                <w:rFonts w:ascii="Arial" w:eastAsia="Arial" w:hAnsi="Arial" w:cs="Arial"/>
                <w:b/>
                <w:bCs/>
                <w:color w:val="FFFFFF"/>
                <w:sz w:val="20"/>
                <w:szCs w:val="20"/>
                <w:lang w:eastAsia="es-MX"/>
              </w:rPr>
              <w:t>Año</w:t>
            </w:r>
          </w:p>
        </w:tc>
        <w:tc>
          <w:tcPr>
            <w:tcW w:w="0" w:type="auto"/>
            <w:shd w:val="clear" w:color="000000" w:fill="1F4E78"/>
            <w:vAlign w:val="center"/>
            <w:hideMark/>
          </w:tcPr>
          <w:p w14:paraId="783B551D" w14:textId="77777777" w:rsidR="00C26A08" w:rsidRPr="008B0D0E" w:rsidRDefault="00C26A08" w:rsidP="00BF524C">
            <w:pPr>
              <w:spacing w:after="0"/>
              <w:jc w:val="center"/>
              <w:rPr>
                <w:rFonts w:ascii="Arial" w:eastAsia="Times New Roman" w:hAnsi="Arial" w:cs="Arial"/>
                <w:b/>
                <w:bCs/>
                <w:color w:val="FFFFFF"/>
                <w:sz w:val="20"/>
                <w:szCs w:val="20"/>
                <w:lang w:eastAsia="es-MX"/>
              </w:rPr>
            </w:pPr>
            <w:r w:rsidRPr="008B0D0E">
              <w:rPr>
                <w:rFonts w:ascii="Arial" w:eastAsia="Arial" w:hAnsi="Arial" w:cs="Arial"/>
                <w:b/>
                <w:bCs/>
                <w:color w:val="FFFFFF"/>
                <w:sz w:val="20"/>
                <w:szCs w:val="20"/>
                <w:lang w:eastAsia="es-MX"/>
              </w:rPr>
              <w:t>Población Campeche</w:t>
            </w:r>
          </w:p>
        </w:tc>
        <w:tc>
          <w:tcPr>
            <w:tcW w:w="0" w:type="auto"/>
            <w:shd w:val="clear" w:color="000000" w:fill="1F4E78"/>
            <w:vAlign w:val="center"/>
            <w:hideMark/>
          </w:tcPr>
          <w:p w14:paraId="173D3266" w14:textId="77777777" w:rsidR="00C26A08" w:rsidRPr="008B0D0E" w:rsidRDefault="00C26A08" w:rsidP="00BF524C">
            <w:pPr>
              <w:spacing w:after="0"/>
              <w:jc w:val="center"/>
              <w:rPr>
                <w:rFonts w:ascii="Arial" w:eastAsia="Times New Roman" w:hAnsi="Arial" w:cs="Arial"/>
                <w:b/>
                <w:bCs/>
                <w:color w:val="FFFFFF"/>
                <w:sz w:val="20"/>
                <w:szCs w:val="20"/>
                <w:lang w:eastAsia="es-MX"/>
              </w:rPr>
            </w:pPr>
            <w:r w:rsidRPr="008B0D0E">
              <w:rPr>
                <w:rFonts w:ascii="Arial" w:eastAsia="Arial" w:hAnsi="Arial" w:cs="Arial"/>
                <w:b/>
                <w:bCs/>
                <w:color w:val="FFFFFF"/>
                <w:sz w:val="20"/>
                <w:szCs w:val="20"/>
                <w:lang w:eastAsia="es-MX"/>
              </w:rPr>
              <w:t>Tasa de crecimiento (CONAPO 2030)</w:t>
            </w:r>
          </w:p>
        </w:tc>
      </w:tr>
      <w:tr w:rsidR="00E32D77" w:rsidRPr="008B0D0E" w14:paraId="755CEF78" w14:textId="77777777" w:rsidTr="00E32D77">
        <w:trPr>
          <w:trHeight w:val="300"/>
          <w:jc w:val="center"/>
        </w:trPr>
        <w:tc>
          <w:tcPr>
            <w:tcW w:w="0" w:type="auto"/>
            <w:vMerge w:val="restart"/>
            <w:shd w:val="clear" w:color="000000" w:fill="FFFFFF"/>
            <w:vAlign w:val="center"/>
            <w:hideMark/>
          </w:tcPr>
          <w:p w14:paraId="5698C1DA" w14:textId="77777777" w:rsidR="00C26A08" w:rsidRPr="008B0D0E" w:rsidRDefault="00C26A08" w:rsidP="00BF524C">
            <w:pPr>
              <w:spacing w:after="0"/>
              <w:jc w:val="center"/>
              <w:rPr>
                <w:rFonts w:ascii="Arial" w:eastAsia="Times New Roman" w:hAnsi="Arial" w:cs="Arial"/>
                <w:b/>
                <w:bCs/>
                <w:color w:val="000000"/>
                <w:sz w:val="20"/>
                <w:szCs w:val="20"/>
                <w:lang w:eastAsia="es-MX"/>
              </w:rPr>
            </w:pPr>
            <w:r w:rsidRPr="008B0D0E">
              <w:rPr>
                <w:rFonts w:ascii="Arial" w:eastAsia="Times New Roman" w:hAnsi="Arial" w:cs="Arial"/>
                <w:b/>
                <w:bCs/>
                <w:color w:val="000000"/>
                <w:sz w:val="20"/>
                <w:szCs w:val="20"/>
                <w:lang w:eastAsia="es-MX"/>
              </w:rPr>
              <w:t>Estimación CONAPO</w:t>
            </w:r>
          </w:p>
        </w:tc>
        <w:tc>
          <w:tcPr>
            <w:tcW w:w="0" w:type="auto"/>
            <w:shd w:val="clear" w:color="000000" w:fill="FFFFFF"/>
            <w:vAlign w:val="center"/>
            <w:hideMark/>
          </w:tcPr>
          <w:p w14:paraId="3D51BA50"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2015</w:t>
            </w:r>
          </w:p>
        </w:tc>
        <w:tc>
          <w:tcPr>
            <w:tcW w:w="0" w:type="auto"/>
            <w:shd w:val="clear" w:color="000000" w:fill="FFFFFF"/>
            <w:vAlign w:val="center"/>
            <w:hideMark/>
          </w:tcPr>
          <w:p w14:paraId="03655B0B"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899,931</w:t>
            </w:r>
          </w:p>
        </w:tc>
        <w:tc>
          <w:tcPr>
            <w:tcW w:w="0" w:type="auto"/>
            <w:shd w:val="clear" w:color="000000" w:fill="FFFFFF"/>
            <w:vAlign w:val="center"/>
            <w:hideMark/>
          </w:tcPr>
          <w:p w14:paraId="62626F83"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 xml:space="preserve"> </w:t>
            </w:r>
          </w:p>
        </w:tc>
      </w:tr>
      <w:tr w:rsidR="00E32D77" w:rsidRPr="008B0D0E" w14:paraId="24196AC9" w14:textId="77777777" w:rsidTr="00E32D77">
        <w:trPr>
          <w:trHeight w:val="300"/>
          <w:jc w:val="center"/>
        </w:trPr>
        <w:tc>
          <w:tcPr>
            <w:tcW w:w="0" w:type="auto"/>
            <w:vMerge/>
            <w:vAlign w:val="center"/>
            <w:hideMark/>
          </w:tcPr>
          <w:p w14:paraId="095BCA9B"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2178411A"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2016</w:t>
            </w:r>
          </w:p>
        </w:tc>
        <w:tc>
          <w:tcPr>
            <w:tcW w:w="0" w:type="auto"/>
            <w:shd w:val="clear" w:color="000000" w:fill="FFFFFF"/>
            <w:vAlign w:val="center"/>
            <w:hideMark/>
          </w:tcPr>
          <w:p w14:paraId="1D663D0B"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921,855</w:t>
            </w:r>
          </w:p>
        </w:tc>
        <w:tc>
          <w:tcPr>
            <w:tcW w:w="0" w:type="auto"/>
            <w:shd w:val="clear" w:color="000000" w:fill="FFFFFF"/>
            <w:vAlign w:val="center"/>
            <w:hideMark/>
          </w:tcPr>
          <w:p w14:paraId="7640841E"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2.40%</w:t>
            </w:r>
          </w:p>
        </w:tc>
      </w:tr>
      <w:tr w:rsidR="00E32D77" w:rsidRPr="008B0D0E" w14:paraId="47546D3E" w14:textId="77777777" w:rsidTr="00E32D77">
        <w:trPr>
          <w:trHeight w:val="300"/>
          <w:jc w:val="center"/>
        </w:trPr>
        <w:tc>
          <w:tcPr>
            <w:tcW w:w="0" w:type="auto"/>
            <w:vMerge/>
            <w:vAlign w:val="center"/>
            <w:hideMark/>
          </w:tcPr>
          <w:p w14:paraId="7E226C78"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09A8346E"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2017</w:t>
            </w:r>
          </w:p>
        </w:tc>
        <w:tc>
          <w:tcPr>
            <w:tcW w:w="0" w:type="auto"/>
            <w:shd w:val="clear" w:color="000000" w:fill="FFFFFF"/>
            <w:vAlign w:val="center"/>
            <w:hideMark/>
          </w:tcPr>
          <w:p w14:paraId="14F004C1"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944,314</w:t>
            </w:r>
          </w:p>
        </w:tc>
        <w:tc>
          <w:tcPr>
            <w:tcW w:w="0" w:type="auto"/>
            <w:shd w:val="clear" w:color="000000" w:fill="FFFFFF"/>
            <w:vAlign w:val="center"/>
            <w:hideMark/>
          </w:tcPr>
          <w:p w14:paraId="56F31AB5"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2.40%</w:t>
            </w:r>
          </w:p>
        </w:tc>
      </w:tr>
      <w:tr w:rsidR="00E32D77" w:rsidRPr="008B0D0E" w14:paraId="57A0F0AA" w14:textId="77777777" w:rsidTr="00E32D77">
        <w:trPr>
          <w:trHeight w:val="300"/>
          <w:jc w:val="center"/>
        </w:trPr>
        <w:tc>
          <w:tcPr>
            <w:tcW w:w="0" w:type="auto"/>
            <w:vMerge/>
            <w:vAlign w:val="center"/>
            <w:hideMark/>
          </w:tcPr>
          <w:p w14:paraId="0CEFB50D"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630158CF"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2018</w:t>
            </w:r>
          </w:p>
        </w:tc>
        <w:tc>
          <w:tcPr>
            <w:tcW w:w="0" w:type="auto"/>
            <w:shd w:val="clear" w:color="000000" w:fill="FFFFFF"/>
            <w:vAlign w:val="center"/>
            <w:hideMark/>
          </w:tcPr>
          <w:p w14:paraId="45B8FA08"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967,319</w:t>
            </w:r>
          </w:p>
        </w:tc>
        <w:tc>
          <w:tcPr>
            <w:tcW w:w="0" w:type="auto"/>
            <w:shd w:val="clear" w:color="000000" w:fill="FFFFFF"/>
            <w:vAlign w:val="center"/>
            <w:hideMark/>
          </w:tcPr>
          <w:p w14:paraId="645CCFE8"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2.40%</w:t>
            </w:r>
          </w:p>
        </w:tc>
      </w:tr>
      <w:tr w:rsidR="00E32D77" w:rsidRPr="008B0D0E" w14:paraId="290E5A51" w14:textId="77777777" w:rsidTr="00E32D77">
        <w:trPr>
          <w:trHeight w:val="300"/>
          <w:jc w:val="center"/>
        </w:trPr>
        <w:tc>
          <w:tcPr>
            <w:tcW w:w="0" w:type="auto"/>
            <w:vMerge/>
            <w:vAlign w:val="center"/>
            <w:hideMark/>
          </w:tcPr>
          <w:p w14:paraId="543D8D7D"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5869C52F"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2019</w:t>
            </w:r>
          </w:p>
        </w:tc>
        <w:tc>
          <w:tcPr>
            <w:tcW w:w="0" w:type="auto"/>
            <w:shd w:val="clear" w:color="000000" w:fill="FFFFFF"/>
            <w:vAlign w:val="center"/>
            <w:hideMark/>
          </w:tcPr>
          <w:p w14:paraId="6CBE6E91"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984,046</w:t>
            </w:r>
          </w:p>
        </w:tc>
        <w:tc>
          <w:tcPr>
            <w:tcW w:w="0" w:type="auto"/>
            <w:shd w:val="clear" w:color="000000" w:fill="FFFFFF"/>
            <w:vAlign w:val="center"/>
            <w:hideMark/>
          </w:tcPr>
          <w:p w14:paraId="60A4B05A"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1.70%</w:t>
            </w:r>
          </w:p>
        </w:tc>
      </w:tr>
      <w:tr w:rsidR="00E32D77" w:rsidRPr="008B0D0E" w14:paraId="3EF2DD23" w14:textId="77777777" w:rsidTr="00E32D77">
        <w:trPr>
          <w:trHeight w:val="300"/>
          <w:jc w:val="center"/>
        </w:trPr>
        <w:tc>
          <w:tcPr>
            <w:tcW w:w="0" w:type="auto"/>
            <w:vMerge/>
            <w:vAlign w:val="center"/>
            <w:hideMark/>
          </w:tcPr>
          <w:p w14:paraId="26ABA54D"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21F14694"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2020</w:t>
            </w:r>
          </w:p>
        </w:tc>
        <w:tc>
          <w:tcPr>
            <w:tcW w:w="0" w:type="auto"/>
            <w:shd w:val="clear" w:color="000000" w:fill="FFFFFF"/>
            <w:vAlign w:val="center"/>
            <w:hideMark/>
          </w:tcPr>
          <w:p w14:paraId="402D59CE"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1,000,617</w:t>
            </w:r>
          </w:p>
        </w:tc>
        <w:tc>
          <w:tcPr>
            <w:tcW w:w="0" w:type="auto"/>
            <w:shd w:val="clear" w:color="000000" w:fill="FFFFFF"/>
            <w:vAlign w:val="center"/>
            <w:hideMark/>
          </w:tcPr>
          <w:p w14:paraId="26DB1CF6"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1.70%</w:t>
            </w:r>
          </w:p>
        </w:tc>
      </w:tr>
      <w:tr w:rsidR="00E32D77" w:rsidRPr="008B0D0E" w14:paraId="7DBE0DA5" w14:textId="77777777" w:rsidTr="00E32D77">
        <w:trPr>
          <w:trHeight w:val="300"/>
          <w:jc w:val="center"/>
        </w:trPr>
        <w:tc>
          <w:tcPr>
            <w:tcW w:w="0" w:type="auto"/>
            <w:vMerge/>
            <w:vAlign w:val="center"/>
            <w:hideMark/>
          </w:tcPr>
          <w:p w14:paraId="061A6468"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3D8A9158"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2021</w:t>
            </w:r>
          </w:p>
        </w:tc>
        <w:tc>
          <w:tcPr>
            <w:tcW w:w="0" w:type="auto"/>
            <w:shd w:val="clear" w:color="000000" w:fill="FFFFFF"/>
            <w:vAlign w:val="center"/>
            <w:hideMark/>
          </w:tcPr>
          <w:p w14:paraId="07F6B337"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1,017,011</w:t>
            </w:r>
          </w:p>
        </w:tc>
        <w:tc>
          <w:tcPr>
            <w:tcW w:w="0" w:type="auto"/>
            <w:shd w:val="clear" w:color="000000" w:fill="FFFFFF"/>
            <w:vAlign w:val="center"/>
            <w:hideMark/>
          </w:tcPr>
          <w:p w14:paraId="1E45FB15"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1.60%</w:t>
            </w:r>
          </w:p>
        </w:tc>
      </w:tr>
      <w:tr w:rsidR="00E32D77" w:rsidRPr="008B0D0E" w14:paraId="0D6D0AF9" w14:textId="77777777" w:rsidTr="00E32D77">
        <w:trPr>
          <w:trHeight w:val="300"/>
          <w:jc w:val="center"/>
        </w:trPr>
        <w:tc>
          <w:tcPr>
            <w:tcW w:w="0" w:type="auto"/>
            <w:vMerge/>
            <w:vAlign w:val="center"/>
            <w:hideMark/>
          </w:tcPr>
          <w:p w14:paraId="7F1E7BE8"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4F8474FB"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2022</w:t>
            </w:r>
          </w:p>
        </w:tc>
        <w:tc>
          <w:tcPr>
            <w:tcW w:w="0" w:type="auto"/>
            <w:shd w:val="clear" w:color="000000" w:fill="FFFFFF"/>
            <w:vAlign w:val="center"/>
            <w:hideMark/>
          </w:tcPr>
          <w:p w14:paraId="2788AB35"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1,033,223</w:t>
            </w:r>
          </w:p>
        </w:tc>
        <w:tc>
          <w:tcPr>
            <w:tcW w:w="0" w:type="auto"/>
            <w:shd w:val="clear" w:color="000000" w:fill="FFFFFF"/>
            <w:vAlign w:val="center"/>
            <w:hideMark/>
          </w:tcPr>
          <w:p w14:paraId="411CEAEB"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1.60%</w:t>
            </w:r>
          </w:p>
        </w:tc>
      </w:tr>
      <w:tr w:rsidR="00E32D77" w:rsidRPr="008B0D0E" w14:paraId="0E35A64B" w14:textId="77777777" w:rsidTr="00E32D77">
        <w:trPr>
          <w:trHeight w:val="300"/>
          <w:jc w:val="center"/>
        </w:trPr>
        <w:tc>
          <w:tcPr>
            <w:tcW w:w="0" w:type="auto"/>
            <w:vMerge/>
            <w:vAlign w:val="center"/>
            <w:hideMark/>
          </w:tcPr>
          <w:p w14:paraId="2B4A9E84"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68B0004C"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2023</w:t>
            </w:r>
          </w:p>
        </w:tc>
        <w:tc>
          <w:tcPr>
            <w:tcW w:w="0" w:type="auto"/>
            <w:shd w:val="clear" w:color="000000" w:fill="FFFFFF"/>
            <w:vAlign w:val="center"/>
            <w:hideMark/>
          </w:tcPr>
          <w:p w14:paraId="4308555A"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1,049,244</w:t>
            </w:r>
          </w:p>
        </w:tc>
        <w:tc>
          <w:tcPr>
            <w:tcW w:w="0" w:type="auto"/>
            <w:shd w:val="clear" w:color="000000" w:fill="FFFFFF"/>
            <w:vAlign w:val="center"/>
            <w:hideMark/>
          </w:tcPr>
          <w:p w14:paraId="31BF2D32"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1.60%</w:t>
            </w:r>
          </w:p>
        </w:tc>
      </w:tr>
      <w:tr w:rsidR="00E32D77" w:rsidRPr="008B0D0E" w14:paraId="119C2F50" w14:textId="77777777" w:rsidTr="00E32D77">
        <w:trPr>
          <w:trHeight w:val="300"/>
          <w:jc w:val="center"/>
        </w:trPr>
        <w:tc>
          <w:tcPr>
            <w:tcW w:w="0" w:type="auto"/>
            <w:vMerge/>
            <w:vAlign w:val="center"/>
            <w:hideMark/>
          </w:tcPr>
          <w:p w14:paraId="3B393788"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1D141D4C"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2024</w:t>
            </w:r>
          </w:p>
        </w:tc>
        <w:tc>
          <w:tcPr>
            <w:tcW w:w="0" w:type="auto"/>
            <w:shd w:val="clear" w:color="000000" w:fill="FFFFFF"/>
            <w:vAlign w:val="center"/>
            <w:hideMark/>
          </w:tcPr>
          <w:p w14:paraId="27B4ABA0"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1,065,071</w:t>
            </w:r>
          </w:p>
        </w:tc>
        <w:tc>
          <w:tcPr>
            <w:tcW w:w="0" w:type="auto"/>
            <w:shd w:val="clear" w:color="000000" w:fill="FFFFFF"/>
            <w:vAlign w:val="center"/>
            <w:hideMark/>
          </w:tcPr>
          <w:p w14:paraId="5928E9BF"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1.50%</w:t>
            </w:r>
          </w:p>
        </w:tc>
      </w:tr>
      <w:tr w:rsidR="00E32D77" w:rsidRPr="008B0D0E" w14:paraId="11961F5F" w14:textId="77777777" w:rsidTr="00E32D77">
        <w:trPr>
          <w:trHeight w:val="300"/>
          <w:jc w:val="center"/>
        </w:trPr>
        <w:tc>
          <w:tcPr>
            <w:tcW w:w="0" w:type="auto"/>
            <w:vMerge/>
            <w:vAlign w:val="center"/>
            <w:hideMark/>
          </w:tcPr>
          <w:p w14:paraId="2FCFCB42"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51B5697C"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2025</w:t>
            </w:r>
          </w:p>
        </w:tc>
        <w:tc>
          <w:tcPr>
            <w:tcW w:w="0" w:type="auto"/>
            <w:shd w:val="clear" w:color="000000" w:fill="FFFFFF"/>
            <w:vAlign w:val="center"/>
            <w:hideMark/>
          </w:tcPr>
          <w:p w14:paraId="379C90F7"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1,080,694</w:t>
            </w:r>
          </w:p>
        </w:tc>
        <w:tc>
          <w:tcPr>
            <w:tcW w:w="0" w:type="auto"/>
            <w:shd w:val="clear" w:color="000000" w:fill="FFFFFF"/>
            <w:vAlign w:val="center"/>
            <w:hideMark/>
          </w:tcPr>
          <w:p w14:paraId="0C72222F"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1.50%</w:t>
            </w:r>
          </w:p>
        </w:tc>
      </w:tr>
      <w:tr w:rsidR="00E32D77" w:rsidRPr="008B0D0E" w14:paraId="1888042E" w14:textId="77777777" w:rsidTr="00E32D77">
        <w:trPr>
          <w:trHeight w:val="300"/>
          <w:jc w:val="center"/>
        </w:trPr>
        <w:tc>
          <w:tcPr>
            <w:tcW w:w="0" w:type="auto"/>
            <w:vMerge/>
            <w:vAlign w:val="center"/>
            <w:hideMark/>
          </w:tcPr>
          <w:p w14:paraId="473E3F20"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3A0890A2"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2026</w:t>
            </w:r>
          </w:p>
        </w:tc>
        <w:tc>
          <w:tcPr>
            <w:tcW w:w="0" w:type="auto"/>
            <w:shd w:val="clear" w:color="000000" w:fill="FFFFFF"/>
            <w:vAlign w:val="center"/>
            <w:hideMark/>
          </w:tcPr>
          <w:p w14:paraId="75A160CE"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1,096,099</w:t>
            </w:r>
          </w:p>
        </w:tc>
        <w:tc>
          <w:tcPr>
            <w:tcW w:w="0" w:type="auto"/>
            <w:shd w:val="clear" w:color="000000" w:fill="FFFFFF"/>
            <w:vAlign w:val="center"/>
            <w:hideMark/>
          </w:tcPr>
          <w:p w14:paraId="4B0BA364"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1.40%</w:t>
            </w:r>
          </w:p>
        </w:tc>
      </w:tr>
      <w:tr w:rsidR="00E32D77" w:rsidRPr="008B0D0E" w14:paraId="6B465D1D" w14:textId="77777777" w:rsidTr="00E32D77">
        <w:trPr>
          <w:trHeight w:val="300"/>
          <w:jc w:val="center"/>
        </w:trPr>
        <w:tc>
          <w:tcPr>
            <w:tcW w:w="0" w:type="auto"/>
            <w:vMerge/>
            <w:vAlign w:val="center"/>
            <w:hideMark/>
          </w:tcPr>
          <w:p w14:paraId="35150BD0"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0372FFC3"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2027</w:t>
            </w:r>
          </w:p>
        </w:tc>
        <w:tc>
          <w:tcPr>
            <w:tcW w:w="0" w:type="auto"/>
            <w:shd w:val="clear" w:color="000000" w:fill="FFFFFF"/>
            <w:vAlign w:val="center"/>
            <w:hideMark/>
          </w:tcPr>
          <w:p w14:paraId="6DCA7D1B"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1,111,303</w:t>
            </w:r>
          </w:p>
        </w:tc>
        <w:tc>
          <w:tcPr>
            <w:tcW w:w="0" w:type="auto"/>
            <w:shd w:val="clear" w:color="000000" w:fill="FFFFFF"/>
            <w:vAlign w:val="center"/>
            <w:hideMark/>
          </w:tcPr>
          <w:p w14:paraId="0C2E6787"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1.40%</w:t>
            </w:r>
          </w:p>
        </w:tc>
      </w:tr>
      <w:tr w:rsidR="00E32D77" w:rsidRPr="008B0D0E" w14:paraId="0E65AD0D" w14:textId="77777777" w:rsidTr="00E32D77">
        <w:trPr>
          <w:trHeight w:val="300"/>
          <w:jc w:val="center"/>
        </w:trPr>
        <w:tc>
          <w:tcPr>
            <w:tcW w:w="0" w:type="auto"/>
            <w:vMerge/>
            <w:vAlign w:val="center"/>
            <w:hideMark/>
          </w:tcPr>
          <w:p w14:paraId="056F0EC9"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1096E234"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2028</w:t>
            </w:r>
          </w:p>
        </w:tc>
        <w:tc>
          <w:tcPr>
            <w:tcW w:w="0" w:type="auto"/>
            <w:shd w:val="clear" w:color="000000" w:fill="FFFFFF"/>
            <w:vAlign w:val="center"/>
            <w:hideMark/>
          </w:tcPr>
          <w:p w14:paraId="0770ACAD"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1,126,314</w:t>
            </w:r>
          </w:p>
        </w:tc>
        <w:tc>
          <w:tcPr>
            <w:tcW w:w="0" w:type="auto"/>
            <w:shd w:val="clear" w:color="000000" w:fill="FFFFFF"/>
            <w:vAlign w:val="center"/>
            <w:hideMark/>
          </w:tcPr>
          <w:p w14:paraId="089D1CC7"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1.40%</w:t>
            </w:r>
          </w:p>
        </w:tc>
      </w:tr>
      <w:tr w:rsidR="00E32D77" w:rsidRPr="008B0D0E" w14:paraId="44569110" w14:textId="77777777" w:rsidTr="00E32D77">
        <w:trPr>
          <w:trHeight w:val="300"/>
          <w:jc w:val="center"/>
        </w:trPr>
        <w:tc>
          <w:tcPr>
            <w:tcW w:w="0" w:type="auto"/>
            <w:vMerge/>
            <w:vAlign w:val="center"/>
            <w:hideMark/>
          </w:tcPr>
          <w:p w14:paraId="6DAC8C62"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0F928271"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2029</w:t>
            </w:r>
          </w:p>
        </w:tc>
        <w:tc>
          <w:tcPr>
            <w:tcW w:w="0" w:type="auto"/>
            <w:shd w:val="clear" w:color="000000" w:fill="FFFFFF"/>
            <w:vAlign w:val="center"/>
            <w:hideMark/>
          </w:tcPr>
          <w:p w14:paraId="02A2DFD4"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1,141,119</w:t>
            </w:r>
          </w:p>
        </w:tc>
        <w:tc>
          <w:tcPr>
            <w:tcW w:w="0" w:type="auto"/>
            <w:shd w:val="clear" w:color="000000" w:fill="FFFFFF"/>
            <w:vAlign w:val="center"/>
            <w:hideMark/>
          </w:tcPr>
          <w:p w14:paraId="3D717306"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1.30%</w:t>
            </w:r>
          </w:p>
        </w:tc>
      </w:tr>
      <w:tr w:rsidR="00E32D77" w:rsidRPr="008B0D0E" w14:paraId="0F70CC41" w14:textId="77777777" w:rsidTr="00E32D77">
        <w:trPr>
          <w:trHeight w:val="300"/>
          <w:jc w:val="center"/>
        </w:trPr>
        <w:tc>
          <w:tcPr>
            <w:tcW w:w="0" w:type="auto"/>
            <w:vMerge/>
            <w:vAlign w:val="center"/>
            <w:hideMark/>
          </w:tcPr>
          <w:p w14:paraId="4807E229"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717C2671"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2030</w:t>
            </w:r>
          </w:p>
        </w:tc>
        <w:tc>
          <w:tcPr>
            <w:tcW w:w="0" w:type="auto"/>
            <w:shd w:val="clear" w:color="000000" w:fill="FFFFFF"/>
            <w:vAlign w:val="center"/>
            <w:hideMark/>
          </w:tcPr>
          <w:p w14:paraId="42DBBE4D"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1,155,724</w:t>
            </w:r>
          </w:p>
        </w:tc>
        <w:tc>
          <w:tcPr>
            <w:tcW w:w="0" w:type="auto"/>
            <w:shd w:val="clear" w:color="000000" w:fill="FFFFFF"/>
            <w:vAlign w:val="center"/>
            <w:hideMark/>
          </w:tcPr>
          <w:p w14:paraId="0320768E"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1.30%</w:t>
            </w:r>
          </w:p>
        </w:tc>
      </w:tr>
      <w:tr w:rsidR="00E32D77" w:rsidRPr="008B0D0E" w14:paraId="27988FF5" w14:textId="77777777" w:rsidTr="00E32D77">
        <w:trPr>
          <w:trHeight w:val="300"/>
          <w:jc w:val="center"/>
        </w:trPr>
        <w:tc>
          <w:tcPr>
            <w:tcW w:w="0" w:type="auto"/>
            <w:vMerge w:val="restart"/>
            <w:shd w:val="clear" w:color="000000" w:fill="FFFFFF"/>
            <w:vAlign w:val="center"/>
            <w:hideMark/>
          </w:tcPr>
          <w:p w14:paraId="75588299" w14:textId="77777777" w:rsidR="00C26A08" w:rsidRPr="008B0D0E" w:rsidRDefault="00C26A08" w:rsidP="00BF524C">
            <w:pPr>
              <w:spacing w:after="0"/>
              <w:jc w:val="center"/>
              <w:rPr>
                <w:rFonts w:ascii="Arial" w:eastAsia="Times New Roman" w:hAnsi="Arial" w:cs="Arial"/>
                <w:b/>
                <w:bCs/>
                <w:color w:val="000000"/>
                <w:sz w:val="20"/>
                <w:szCs w:val="20"/>
                <w:lang w:eastAsia="es-MX"/>
              </w:rPr>
            </w:pPr>
            <w:r w:rsidRPr="008B0D0E">
              <w:rPr>
                <w:rFonts w:ascii="Arial" w:eastAsia="Times New Roman" w:hAnsi="Arial" w:cs="Arial"/>
                <w:b/>
                <w:bCs/>
                <w:color w:val="000000"/>
                <w:sz w:val="20"/>
                <w:szCs w:val="20"/>
                <w:lang w:eastAsia="es-MX"/>
              </w:rPr>
              <w:t>Estimación con tendencia</w:t>
            </w:r>
          </w:p>
        </w:tc>
        <w:tc>
          <w:tcPr>
            <w:tcW w:w="0" w:type="auto"/>
            <w:shd w:val="clear" w:color="000000" w:fill="FFFFFF"/>
            <w:vAlign w:val="center"/>
            <w:hideMark/>
          </w:tcPr>
          <w:p w14:paraId="5F972622"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2031</w:t>
            </w:r>
          </w:p>
        </w:tc>
        <w:tc>
          <w:tcPr>
            <w:tcW w:w="0" w:type="auto"/>
            <w:shd w:val="clear" w:color="000000" w:fill="FFFFFF"/>
            <w:vAlign w:val="center"/>
            <w:hideMark/>
          </w:tcPr>
          <w:p w14:paraId="449EDE9D"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1,170,103</w:t>
            </w:r>
          </w:p>
        </w:tc>
        <w:tc>
          <w:tcPr>
            <w:tcW w:w="0" w:type="auto"/>
            <w:shd w:val="clear" w:color="000000" w:fill="FFFFFF"/>
            <w:vAlign w:val="center"/>
            <w:hideMark/>
          </w:tcPr>
          <w:p w14:paraId="1DCEF4F8"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1.20%</w:t>
            </w:r>
          </w:p>
        </w:tc>
      </w:tr>
      <w:tr w:rsidR="00E32D77" w:rsidRPr="008B0D0E" w14:paraId="74A14F34" w14:textId="77777777" w:rsidTr="00E32D77">
        <w:trPr>
          <w:trHeight w:val="300"/>
          <w:jc w:val="center"/>
        </w:trPr>
        <w:tc>
          <w:tcPr>
            <w:tcW w:w="0" w:type="auto"/>
            <w:vMerge/>
            <w:vAlign w:val="center"/>
            <w:hideMark/>
          </w:tcPr>
          <w:p w14:paraId="22D776E2"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3EF87D84"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2032</w:t>
            </w:r>
          </w:p>
        </w:tc>
        <w:tc>
          <w:tcPr>
            <w:tcW w:w="0" w:type="auto"/>
            <w:shd w:val="clear" w:color="000000" w:fill="FFFFFF"/>
            <w:vAlign w:val="center"/>
            <w:hideMark/>
          </w:tcPr>
          <w:p w14:paraId="5DF3FA62"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1,184,661</w:t>
            </w:r>
          </w:p>
        </w:tc>
        <w:tc>
          <w:tcPr>
            <w:tcW w:w="0" w:type="auto"/>
            <w:shd w:val="clear" w:color="000000" w:fill="FFFFFF"/>
            <w:vAlign w:val="center"/>
            <w:hideMark/>
          </w:tcPr>
          <w:p w14:paraId="73D95BBD"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1.20%</w:t>
            </w:r>
          </w:p>
        </w:tc>
      </w:tr>
      <w:tr w:rsidR="00E32D77" w:rsidRPr="008B0D0E" w14:paraId="0F352FBC" w14:textId="77777777" w:rsidTr="00E32D77">
        <w:trPr>
          <w:trHeight w:val="300"/>
          <w:jc w:val="center"/>
        </w:trPr>
        <w:tc>
          <w:tcPr>
            <w:tcW w:w="0" w:type="auto"/>
            <w:vMerge/>
            <w:vAlign w:val="center"/>
            <w:hideMark/>
          </w:tcPr>
          <w:p w14:paraId="6B686D4F"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20364D70"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2033</w:t>
            </w:r>
          </w:p>
        </w:tc>
        <w:tc>
          <w:tcPr>
            <w:tcW w:w="0" w:type="auto"/>
            <w:shd w:val="clear" w:color="000000" w:fill="FFFFFF"/>
            <w:vAlign w:val="center"/>
            <w:hideMark/>
          </w:tcPr>
          <w:p w14:paraId="5E457E27"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1,199,400</w:t>
            </w:r>
          </w:p>
        </w:tc>
        <w:tc>
          <w:tcPr>
            <w:tcW w:w="0" w:type="auto"/>
            <w:shd w:val="clear" w:color="000000" w:fill="FFFFFF"/>
            <w:vAlign w:val="center"/>
            <w:hideMark/>
          </w:tcPr>
          <w:p w14:paraId="2B058E6A"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1.20%</w:t>
            </w:r>
          </w:p>
        </w:tc>
      </w:tr>
      <w:tr w:rsidR="00E32D77" w:rsidRPr="008B0D0E" w14:paraId="0323CEA1" w14:textId="77777777" w:rsidTr="00E32D77">
        <w:trPr>
          <w:trHeight w:val="300"/>
          <w:jc w:val="center"/>
        </w:trPr>
        <w:tc>
          <w:tcPr>
            <w:tcW w:w="0" w:type="auto"/>
            <w:vMerge/>
            <w:vAlign w:val="center"/>
            <w:hideMark/>
          </w:tcPr>
          <w:p w14:paraId="0674EDC2"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4ED1D044"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2034</w:t>
            </w:r>
          </w:p>
        </w:tc>
        <w:tc>
          <w:tcPr>
            <w:tcW w:w="0" w:type="auto"/>
            <w:shd w:val="clear" w:color="000000" w:fill="FFFFFF"/>
            <w:vAlign w:val="center"/>
            <w:hideMark/>
          </w:tcPr>
          <w:p w14:paraId="622FA1A9"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1,214,323</w:t>
            </w:r>
          </w:p>
        </w:tc>
        <w:tc>
          <w:tcPr>
            <w:tcW w:w="0" w:type="auto"/>
            <w:shd w:val="clear" w:color="000000" w:fill="FFFFFF"/>
            <w:vAlign w:val="center"/>
            <w:hideMark/>
          </w:tcPr>
          <w:p w14:paraId="5859ABE1"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1.10%</w:t>
            </w:r>
          </w:p>
        </w:tc>
      </w:tr>
      <w:tr w:rsidR="00E32D77" w:rsidRPr="008B0D0E" w14:paraId="3A4AE803" w14:textId="77777777" w:rsidTr="00E32D77">
        <w:trPr>
          <w:trHeight w:val="300"/>
          <w:jc w:val="center"/>
        </w:trPr>
        <w:tc>
          <w:tcPr>
            <w:tcW w:w="0" w:type="auto"/>
            <w:vMerge/>
            <w:vAlign w:val="center"/>
            <w:hideMark/>
          </w:tcPr>
          <w:p w14:paraId="0FBA9B95"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04EF533D"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2035</w:t>
            </w:r>
          </w:p>
        </w:tc>
        <w:tc>
          <w:tcPr>
            <w:tcW w:w="0" w:type="auto"/>
            <w:shd w:val="clear" w:color="000000" w:fill="FFFFFF"/>
            <w:vAlign w:val="center"/>
            <w:hideMark/>
          </w:tcPr>
          <w:p w14:paraId="6C5906CD"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1,229,431</w:t>
            </w:r>
          </w:p>
        </w:tc>
        <w:tc>
          <w:tcPr>
            <w:tcW w:w="0" w:type="auto"/>
            <w:shd w:val="clear" w:color="000000" w:fill="FFFFFF"/>
            <w:vAlign w:val="center"/>
            <w:hideMark/>
          </w:tcPr>
          <w:p w14:paraId="2E66D6CB"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1.10%</w:t>
            </w:r>
          </w:p>
        </w:tc>
      </w:tr>
      <w:tr w:rsidR="00E32D77" w:rsidRPr="008B0D0E" w14:paraId="5E64414D" w14:textId="77777777" w:rsidTr="00E32D77">
        <w:trPr>
          <w:trHeight w:val="300"/>
          <w:jc w:val="center"/>
        </w:trPr>
        <w:tc>
          <w:tcPr>
            <w:tcW w:w="0" w:type="auto"/>
            <w:vMerge/>
            <w:vAlign w:val="center"/>
            <w:hideMark/>
          </w:tcPr>
          <w:p w14:paraId="66B392C1"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1211E3E3"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2036</w:t>
            </w:r>
          </w:p>
        </w:tc>
        <w:tc>
          <w:tcPr>
            <w:tcW w:w="0" w:type="auto"/>
            <w:shd w:val="clear" w:color="000000" w:fill="FFFFFF"/>
            <w:vAlign w:val="center"/>
            <w:hideMark/>
          </w:tcPr>
          <w:p w14:paraId="536032E9"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1,244,727</w:t>
            </w:r>
          </w:p>
        </w:tc>
        <w:tc>
          <w:tcPr>
            <w:tcW w:w="0" w:type="auto"/>
            <w:shd w:val="clear" w:color="000000" w:fill="FFFFFF"/>
            <w:vAlign w:val="center"/>
            <w:hideMark/>
          </w:tcPr>
          <w:p w14:paraId="2C8DFE5F"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1.10%</w:t>
            </w:r>
          </w:p>
        </w:tc>
      </w:tr>
      <w:tr w:rsidR="00E32D77" w:rsidRPr="008B0D0E" w14:paraId="7B0F3319" w14:textId="77777777" w:rsidTr="00E32D77">
        <w:trPr>
          <w:trHeight w:val="300"/>
          <w:jc w:val="center"/>
        </w:trPr>
        <w:tc>
          <w:tcPr>
            <w:tcW w:w="0" w:type="auto"/>
            <w:vMerge/>
            <w:vAlign w:val="center"/>
            <w:hideMark/>
          </w:tcPr>
          <w:p w14:paraId="472A090E"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32AA2F02"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2037</w:t>
            </w:r>
          </w:p>
        </w:tc>
        <w:tc>
          <w:tcPr>
            <w:tcW w:w="0" w:type="auto"/>
            <w:shd w:val="clear" w:color="000000" w:fill="FFFFFF"/>
            <w:vAlign w:val="center"/>
            <w:hideMark/>
          </w:tcPr>
          <w:p w14:paraId="45DA4029"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1,260,213</w:t>
            </w:r>
          </w:p>
        </w:tc>
        <w:tc>
          <w:tcPr>
            <w:tcW w:w="0" w:type="auto"/>
            <w:shd w:val="clear" w:color="000000" w:fill="FFFFFF"/>
            <w:vAlign w:val="center"/>
            <w:hideMark/>
          </w:tcPr>
          <w:p w14:paraId="60DC35F7"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1.00%</w:t>
            </w:r>
          </w:p>
        </w:tc>
      </w:tr>
      <w:tr w:rsidR="00E32D77" w:rsidRPr="008B0D0E" w14:paraId="3B7E1689" w14:textId="77777777" w:rsidTr="00E32D77">
        <w:trPr>
          <w:trHeight w:val="300"/>
          <w:jc w:val="center"/>
        </w:trPr>
        <w:tc>
          <w:tcPr>
            <w:tcW w:w="0" w:type="auto"/>
            <w:vMerge/>
            <w:vAlign w:val="center"/>
            <w:hideMark/>
          </w:tcPr>
          <w:p w14:paraId="11283547"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4E90AD8C"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2038</w:t>
            </w:r>
          </w:p>
        </w:tc>
        <w:tc>
          <w:tcPr>
            <w:tcW w:w="0" w:type="auto"/>
            <w:shd w:val="clear" w:color="000000" w:fill="FFFFFF"/>
            <w:vAlign w:val="center"/>
            <w:hideMark/>
          </w:tcPr>
          <w:p w14:paraId="1F5EBC03"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1,275,892</w:t>
            </w:r>
          </w:p>
        </w:tc>
        <w:tc>
          <w:tcPr>
            <w:tcW w:w="0" w:type="auto"/>
            <w:shd w:val="clear" w:color="000000" w:fill="FFFFFF"/>
            <w:vAlign w:val="center"/>
            <w:hideMark/>
          </w:tcPr>
          <w:p w14:paraId="105F8500"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1.00%</w:t>
            </w:r>
          </w:p>
        </w:tc>
      </w:tr>
      <w:tr w:rsidR="00E32D77" w:rsidRPr="008B0D0E" w14:paraId="060D8256" w14:textId="77777777" w:rsidTr="00E32D77">
        <w:trPr>
          <w:trHeight w:val="300"/>
          <w:jc w:val="center"/>
        </w:trPr>
        <w:tc>
          <w:tcPr>
            <w:tcW w:w="0" w:type="auto"/>
            <w:vMerge/>
            <w:vAlign w:val="center"/>
            <w:hideMark/>
          </w:tcPr>
          <w:p w14:paraId="6F334ED2"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1E63D251"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2039</w:t>
            </w:r>
          </w:p>
        </w:tc>
        <w:tc>
          <w:tcPr>
            <w:tcW w:w="0" w:type="auto"/>
            <w:shd w:val="clear" w:color="000000" w:fill="FFFFFF"/>
            <w:vAlign w:val="center"/>
            <w:hideMark/>
          </w:tcPr>
          <w:p w14:paraId="768822FF"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1,291,767</w:t>
            </w:r>
          </w:p>
        </w:tc>
        <w:tc>
          <w:tcPr>
            <w:tcW w:w="0" w:type="auto"/>
            <w:shd w:val="clear" w:color="000000" w:fill="FFFFFF"/>
            <w:vAlign w:val="center"/>
            <w:hideMark/>
          </w:tcPr>
          <w:p w14:paraId="5FB38BF8"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1.00%</w:t>
            </w:r>
          </w:p>
        </w:tc>
      </w:tr>
      <w:tr w:rsidR="00E32D77" w:rsidRPr="008B0D0E" w14:paraId="4E459904" w14:textId="77777777" w:rsidTr="00E32D77">
        <w:trPr>
          <w:trHeight w:val="300"/>
          <w:jc w:val="center"/>
        </w:trPr>
        <w:tc>
          <w:tcPr>
            <w:tcW w:w="0" w:type="auto"/>
            <w:vMerge/>
            <w:vAlign w:val="center"/>
            <w:hideMark/>
          </w:tcPr>
          <w:p w14:paraId="4F4DDD88"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79387E66"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2040</w:t>
            </w:r>
          </w:p>
        </w:tc>
        <w:tc>
          <w:tcPr>
            <w:tcW w:w="0" w:type="auto"/>
            <w:shd w:val="clear" w:color="000000" w:fill="FFFFFF"/>
            <w:vAlign w:val="center"/>
            <w:hideMark/>
          </w:tcPr>
          <w:p w14:paraId="075600A6"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1,307,838</w:t>
            </w:r>
          </w:p>
        </w:tc>
        <w:tc>
          <w:tcPr>
            <w:tcW w:w="0" w:type="auto"/>
            <w:shd w:val="clear" w:color="000000" w:fill="FFFFFF"/>
            <w:vAlign w:val="center"/>
            <w:hideMark/>
          </w:tcPr>
          <w:p w14:paraId="0963A1DF"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0.90%</w:t>
            </w:r>
          </w:p>
        </w:tc>
      </w:tr>
      <w:tr w:rsidR="00E32D77" w:rsidRPr="008B0D0E" w14:paraId="08C413D2" w14:textId="77777777" w:rsidTr="00E32D77">
        <w:trPr>
          <w:trHeight w:val="300"/>
          <w:jc w:val="center"/>
        </w:trPr>
        <w:tc>
          <w:tcPr>
            <w:tcW w:w="0" w:type="auto"/>
            <w:vMerge/>
            <w:vAlign w:val="center"/>
            <w:hideMark/>
          </w:tcPr>
          <w:p w14:paraId="5F0C0059"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6A7644A0"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2041</w:t>
            </w:r>
          </w:p>
        </w:tc>
        <w:tc>
          <w:tcPr>
            <w:tcW w:w="0" w:type="auto"/>
            <w:shd w:val="clear" w:color="000000" w:fill="FFFFFF"/>
            <w:vAlign w:val="center"/>
            <w:hideMark/>
          </w:tcPr>
          <w:p w14:paraId="56339659"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1,324,110</w:t>
            </w:r>
          </w:p>
        </w:tc>
        <w:tc>
          <w:tcPr>
            <w:tcW w:w="0" w:type="auto"/>
            <w:shd w:val="clear" w:color="000000" w:fill="FFFFFF"/>
            <w:vAlign w:val="center"/>
            <w:hideMark/>
          </w:tcPr>
          <w:p w14:paraId="141BC793"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0.90%</w:t>
            </w:r>
          </w:p>
        </w:tc>
      </w:tr>
      <w:tr w:rsidR="00E32D77" w:rsidRPr="008B0D0E" w14:paraId="29613EFB" w14:textId="77777777" w:rsidTr="00E32D77">
        <w:trPr>
          <w:trHeight w:val="300"/>
          <w:jc w:val="center"/>
        </w:trPr>
        <w:tc>
          <w:tcPr>
            <w:tcW w:w="0" w:type="auto"/>
            <w:vMerge/>
            <w:vAlign w:val="center"/>
            <w:hideMark/>
          </w:tcPr>
          <w:p w14:paraId="6539025B"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571C3732"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2042</w:t>
            </w:r>
          </w:p>
        </w:tc>
        <w:tc>
          <w:tcPr>
            <w:tcW w:w="0" w:type="auto"/>
            <w:shd w:val="clear" w:color="000000" w:fill="FFFFFF"/>
            <w:vAlign w:val="center"/>
            <w:hideMark/>
          </w:tcPr>
          <w:p w14:paraId="707E66B5"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1,340,584</w:t>
            </w:r>
          </w:p>
        </w:tc>
        <w:tc>
          <w:tcPr>
            <w:tcW w:w="0" w:type="auto"/>
            <w:shd w:val="clear" w:color="000000" w:fill="FFFFFF"/>
            <w:vAlign w:val="center"/>
            <w:hideMark/>
          </w:tcPr>
          <w:p w14:paraId="3C371D06"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0.90%</w:t>
            </w:r>
          </w:p>
        </w:tc>
      </w:tr>
      <w:tr w:rsidR="00E32D77" w:rsidRPr="008B0D0E" w14:paraId="1EEB40A3" w14:textId="77777777" w:rsidTr="00E32D77">
        <w:trPr>
          <w:trHeight w:val="300"/>
          <w:jc w:val="center"/>
        </w:trPr>
        <w:tc>
          <w:tcPr>
            <w:tcW w:w="0" w:type="auto"/>
            <w:vMerge/>
            <w:vAlign w:val="center"/>
            <w:hideMark/>
          </w:tcPr>
          <w:p w14:paraId="12B9E7D2"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00FF2574"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2043</w:t>
            </w:r>
          </w:p>
        </w:tc>
        <w:tc>
          <w:tcPr>
            <w:tcW w:w="0" w:type="auto"/>
            <w:shd w:val="clear" w:color="000000" w:fill="FFFFFF"/>
            <w:vAlign w:val="center"/>
            <w:hideMark/>
          </w:tcPr>
          <w:p w14:paraId="574C9587"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1,357,263</w:t>
            </w:r>
          </w:p>
        </w:tc>
        <w:tc>
          <w:tcPr>
            <w:tcW w:w="0" w:type="auto"/>
            <w:shd w:val="clear" w:color="000000" w:fill="FFFFFF"/>
            <w:vAlign w:val="center"/>
            <w:hideMark/>
          </w:tcPr>
          <w:p w14:paraId="30113356"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0.80%</w:t>
            </w:r>
          </w:p>
        </w:tc>
      </w:tr>
      <w:tr w:rsidR="00E32D77" w:rsidRPr="008B0D0E" w14:paraId="5C0F62C0" w14:textId="77777777" w:rsidTr="00E32D77">
        <w:trPr>
          <w:trHeight w:val="300"/>
          <w:jc w:val="center"/>
        </w:trPr>
        <w:tc>
          <w:tcPr>
            <w:tcW w:w="0" w:type="auto"/>
            <w:vMerge/>
            <w:vAlign w:val="center"/>
            <w:hideMark/>
          </w:tcPr>
          <w:p w14:paraId="421B7140"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31D47B65"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2044</w:t>
            </w:r>
          </w:p>
        </w:tc>
        <w:tc>
          <w:tcPr>
            <w:tcW w:w="0" w:type="auto"/>
            <w:shd w:val="clear" w:color="000000" w:fill="FFFFFF"/>
            <w:vAlign w:val="center"/>
            <w:hideMark/>
          </w:tcPr>
          <w:p w14:paraId="3F8E8EAF"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1,374,150</w:t>
            </w:r>
          </w:p>
        </w:tc>
        <w:tc>
          <w:tcPr>
            <w:tcW w:w="0" w:type="auto"/>
            <w:shd w:val="clear" w:color="000000" w:fill="FFFFFF"/>
            <w:vAlign w:val="center"/>
            <w:hideMark/>
          </w:tcPr>
          <w:p w14:paraId="5B04A3DE"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0.80%</w:t>
            </w:r>
          </w:p>
        </w:tc>
      </w:tr>
      <w:tr w:rsidR="00E32D77" w:rsidRPr="008B0D0E" w14:paraId="4100282B" w14:textId="77777777" w:rsidTr="00E32D77">
        <w:trPr>
          <w:trHeight w:val="300"/>
          <w:jc w:val="center"/>
        </w:trPr>
        <w:tc>
          <w:tcPr>
            <w:tcW w:w="0" w:type="auto"/>
            <w:vMerge/>
            <w:vAlign w:val="center"/>
            <w:hideMark/>
          </w:tcPr>
          <w:p w14:paraId="554C3731"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67EE2BAA"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2045</w:t>
            </w:r>
          </w:p>
        </w:tc>
        <w:tc>
          <w:tcPr>
            <w:tcW w:w="0" w:type="auto"/>
            <w:shd w:val="clear" w:color="000000" w:fill="FFFFFF"/>
            <w:vAlign w:val="center"/>
            <w:hideMark/>
          </w:tcPr>
          <w:p w14:paraId="370E02EF"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1,391,246</w:t>
            </w:r>
          </w:p>
        </w:tc>
        <w:tc>
          <w:tcPr>
            <w:tcW w:w="0" w:type="auto"/>
            <w:shd w:val="clear" w:color="000000" w:fill="FFFFFF"/>
            <w:vAlign w:val="center"/>
            <w:hideMark/>
          </w:tcPr>
          <w:p w14:paraId="2F934D10"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0.70%</w:t>
            </w:r>
          </w:p>
        </w:tc>
      </w:tr>
      <w:tr w:rsidR="00E32D77" w:rsidRPr="008B0D0E" w14:paraId="64CB8C44" w14:textId="77777777" w:rsidTr="00E32D77">
        <w:trPr>
          <w:trHeight w:val="300"/>
          <w:jc w:val="center"/>
        </w:trPr>
        <w:tc>
          <w:tcPr>
            <w:tcW w:w="0" w:type="auto"/>
            <w:vMerge/>
            <w:vAlign w:val="center"/>
            <w:hideMark/>
          </w:tcPr>
          <w:p w14:paraId="3E11CCCB"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4BEA530C"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2046</w:t>
            </w:r>
          </w:p>
        </w:tc>
        <w:tc>
          <w:tcPr>
            <w:tcW w:w="0" w:type="auto"/>
            <w:shd w:val="clear" w:color="000000" w:fill="FFFFFF"/>
            <w:vAlign w:val="center"/>
            <w:hideMark/>
          </w:tcPr>
          <w:p w14:paraId="7780E240"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1,408,556</w:t>
            </w:r>
          </w:p>
        </w:tc>
        <w:tc>
          <w:tcPr>
            <w:tcW w:w="0" w:type="auto"/>
            <w:shd w:val="clear" w:color="000000" w:fill="FFFFFF"/>
            <w:vAlign w:val="center"/>
            <w:hideMark/>
          </w:tcPr>
          <w:p w14:paraId="2674AADC"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0.70%</w:t>
            </w:r>
          </w:p>
        </w:tc>
      </w:tr>
      <w:tr w:rsidR="00E32D77" w:rsidRPr="008B0D0E" w14:paraId="46353BC7" w14:textId="77777777" w:rsidTr="00E32D77">
        <w:trPr>
          <w:trHeight w:val="300"/>
          <w:jc w:val="center"/>
        </w:trPr>
        <w:tc>
          <w:tcPr>
            <w:tcW w:w="0" w:type="auto"/>
            <w:vMerge/>
            <w:vAlign w:val="center"/>
            <w:hideMark/>
          </w:tcPr>
          <w:p w14:paraId="6FD0FE71"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3FBE2AEA"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2047</w:t>
            </w:r>
          </w:p>
        </w:tc>
        <w:tc>
          <w:tcPr>
            <w:tcW w:w="0" w:type="auto"/>
            <w:shd w:val="clear" w:color="000000" w:fill="FFFFFF"/>
            <w:vAlign w:val="center"/>
            <w:hideMark/>
          </w:tcPr>
          <w:p w14:paraId="7D812234"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1,426,080</w:t>
            </w:r>
          </w:p>
        </w:tc>
        <w:tc>
          <w:tcPr>
            <w:tcW w:w="0" w:type="auto"/>
            <w:shd w:val="clear" w:color="000000" w:fill="FFFFFF"/>
            <w:vAlign w:val="center"/>
            <w:hideMark/>
          </w:tcPr>
          <w:p w14:paraId="5E0A24DE"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0.70%</w:t>
            </w:r>
          </w:p>
        </w:tc>
      </w:tr>
      <w:tr w:rsidR="00E32D77" w:rsidRPr="008B0D0E" w14:paraId="10A05F6D" w14:textId="77777777" w:rsidTr="00E32D77">
        <w:trPr>
          <w:trHeight w:val="300"/>
          <w:jc w:val="center"/>
        </w:trPr>
        <w:tc>
          <w:tcPr>
            <w:tcW w:w="0" w:type="auto"/>
            <w:vMerge/>
            <w:vAlign w:val="center"/>
            <w:hideMark/>
          </w:tcPr>
          <w:p w14:paraId="0343270D"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423DC476"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2048</w:t>
            </w:r>
          </w:p>
        </w:tc>
        <w:tc>
          <w:tcPr>
            <w:tcW w:w="0" w:type="auto"/>
            <w:shd w:val="clear" w:color="000000" w:fill="FFFFFF"/>
            <w:vAlign w:val="center"/>
            <w:hideMark/>
          </w:tcPr>
          <w:p w14:paraId="56A6B930"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1,443,823</w:t>
            </w:r>
          </w:p>
        </w:tc>
        <w:tc>
          <w:tcPr>
            <w:tcW w:w="0" w:type="auto"/>
            <w:shd w:val="clear" w:color="000000" w:fill="FFFFFF"/>
            <w:vAlign w:val="center"/>
            <w:hideMark/>
          </w:tcPr>
          <w:p w14:paraId="551B3A82"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0.60%</w:t>
            </w:r>
          </w:p>
        </w:tc>
      </w:tr>
      <w:tr w:rsidR="00E32D77" w:rsidRPr="008B0D0E" w14:paraId="01A19D2E" w14:textId="77777777" w:rsidTr="00E32D77">
        <w:trPr>
          <w:trHeight w:val="300"/>
          <w:jc w:val="center"/>
        </w:trPr>
        <w:tc>
          <w:tcPr>
            <w:tcW w:w="0" w:type="auto"/>
            <w:vMerge/>
            <w:vAlign w:val="center"/>
            <w:hideMark/>
          </w:tcPr>
          <w:p w14:paraId="73799609" w14:textId="77777777" w:rsidR="00C26A08" w:rsidRPr="008B0D0E" w:rsidRDefault="00C26A08" w:rsidP="00BF524C">
            <w:pPr>
              <w:spacing w:after="0"/>
              <w:jc w:val="left"/>
              <w:rPr>
                <w:rFonts w:ascii="Arial" w:eastAsia="Times New Roman" w:hAnsi="Arial" w:cs="Arial"/>
                <w:b/>
                <w:bCs/>
                <w:color w:val="000000"/>
                <w:sz w:val="20"/>
                <w:szCs w:val="20"/>
                <w:lang w:eastAsia="es-MX"/>
              </w:rPr>
            </w:pPr>
          </w:p>
        </w:tc>
        <w:tc>
          <w:tcPr>
            <w:tcW w:w="0" w:type="auto"/>
            <w:shd w:val="clear" w:color="000000" w:fill="FFFFFF"/>
            <w:vAlign w:val="center"/>
            <w:hideMark/>
          </w:tcPr>
          <w:p w14:paraId="1A7DD560"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2049</w:t>
            </w:r>
          </w:p>
        </w:tc>
        <w:tc>
          <w:tcPr>
            <w:tcW w:w="0" w:type="auto"/>
            <w:shd w:val="clear" w:color="000000" w:fill="FFFFFF"/>
            <w:vAlign w:val="center"/>
            <w:hideMark/>
          </w:tcPr>
          <w:p w14:paraId="686F9253"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1,461,787</w:t>
            </w:r>
          </w:p>
        </w:tc>
        <w:tc>
          <w:tcPr>
            <w:tcW w:w="0" w:type="auto"/>
            <w:shd w:val="clear" w:color="000000" w:fill="FFFFFF"/>
            <w:vAlign w:val="center"/>
            <w:hideMark/>
          </w:tcPr>
          <w:p w14:paraId="1B4D5AD0" w14:textId="77777777" w:rsidR="00C26A08" w:rsidRPr="008B0D0E" w:rsidRDefault="00C26A08" w:rsidP="00BF524C">
            <w:pPr>
              <w:spacing w:after="0"/>
              <w:jc w:val="center"/>
              <w:rPr>
                <w:rFonts w:ascii="Arial" w:eastAsia="Times New Roman" w:hAnsi="Arial" w:cs="Arial"/>
                <w:color w:val="000000"/>
                <w:sz w:val="20"/>
                <w:szCs w:val="20"/>
                <w:lang w:eastAsia="es-MX"/>
              </w:rPr>
            </w:pPr>
            <w:r w:rsidRPr="008B0D0E">
              <w:rPr>
                <w:rFonts w:ascii="Arial" w:eastAsia="Times New Roman" w:hAnsi="Arial" w:cs="Arial"/>
                <w:color w:val="000000"/>
                <w:sz w:val="20"/>
                <w:szCs w:val="20"/>
                <w:lang w:eastAsia="es-MX"/>
              </w:rPr>
              <w:t>0.60%</w:t>
            </w:r>
          </w:p>
        </w:tc>
      </w:tr>
    </w:tbl>
    <w:p w14:paraId="01AC6982" w14:textId="77777777" w:rsidR="00C26A08" w:rsidRDefault="00C26A08">
      <w:pPr>
        <w:keepNext/>
        <w:keepLines/>
        <w:spacing w:after="0"/>
        <w:ind w:left="1417" w:right="1422"/>
        <w:jc w:val="center"/>
        <w:rPr>
          <w:rFonts w:ascii="Arial" w:eastAsia="Arial" w:hAnsi="Arial" w:cs="Arial"/>
          <w:b/>
          <w:sz w:val="20"/>
          <w:szCs w:val="20"/>
        </w:rPr>
      </w:pPr>
    </w:p>
    <w:p w14:paraId="2A136164" w14:textId="77777777" w:rsidR="00C26A08" w:rsidRDefault="00C26A08">
      <w:pPr>
        <w:keepNext/>
        <w:keepLines/>
        <w:spacing w:after="0"/>
        <w:ind w:left="1417" w:right="1422"/>
        <w:jc w:val="center"/>
        <w:rPr>
          <w:rFonts w:ascii="Arial" w:eastAsia="Arial" w:hAnsi="Arial" w:cs="Arial"/>
          <w:b/>
          <w:sz w:val="20"/>
          <w:szCs w:val="20"/>
        </w:rPr>
      </w:pPr>
    </w:p>
    <w:p w14:paraId="00000F05" w14:textId="77777777" w:rsidR="003372A9" w:rsidRDefault="003F4883">
      <w:pPr>
        <w:keepNext/>
        <w:keepLines/>
        <w:tabs>
          <w:tab w:val="left" w:pos="6663"/>
          <w:tab w:val="left" w:pos="7088"/>
          <w:tab w:val="left" w:pos="7513"/>
        </w:tabs>
        <w:spacing w:after="0"/>
        <w:ind w:left="850" w:right="1139"/>
        <w:jc w:val="left"/>
        <w:rPr>
          <w:rFonts w:ascii="Arial" w:eastAsia="Arial" w:hAnsi="Arial" w:cs="Arial"/>
        </w:rPr>
      </w:pPr>
      <w:r>
        <w:rPr>
          <w:rFonts w:ascii="Arial" w:eastAsia="Arial" w:hAnsi="Arial" w:cs="Arial"/>
          <w:sz w:val="16"/>
          <w:szCs w:val="16"/>
        </w:rPr>
        <w:t xml:space="preserve">           Fuente: Elaboración propia con datos del INEGI (2015) y CONAPO (2016-2030). Tendencia. </w:t>
      </w:r>
    </w:p>
    <w:p w14:paraId="00000F06" w14:textId="77777777" w:rsidR="003372A9" w:rsidRDefault="003372A9">
      <w:pPr>
        <w:rPr>
          <w:rFonts w:ascii="Arial" w:eastAsia="Arial" w:hAnsi="Arial" w:cs="Arial"/>
        </w:rPr>
      </w:pPr>
      <w:bookmarkStart w:id="216" w:name="_heading=h.bey0yz284wom" w:colFirst="0" w:colLast="0"/>
      <w:bookmarkEnd w:id="216"/>
    </w:p>
    <w:p w14:paraId="49A23FBD" w14:textId="775FCA26" w:rsidR="000A6599" w:rsidRPr="000A6599" w:rsidRDefault="003F4883" w:rsidP="000A6599">
      <w:pPr>
        <w:spacing w:line="264" w:lineRule="auto"/>
        <w:rPr>
          <w:rFonts w:ascii="Arial" w:eastAsia="Arial" w:hAnsi="Arial" w:cs="Arial"/>
        </w:rPr>
      </w:pPr>
      <w:r>
        <w:rPr>
          <w:rFonts w:ascii="Arial" w:eastAsia="Arial" w:hAnsi="Arial" w:cs="Arial"/>
        </w:rPr>
        <w:t xml:space="preserve">Para la proyección de los datos a partir del año 2031 se utilizó la tendencia respecto a la tasa de crecimiento derivada de los datos del CONAPO.  </w:t>
      </w:r>
      <w:bookmarkStart w:id="217" w:name="_heading=h.odc9jc" w:colFirst="0" w:colLast="0"/>
      <w:bookmarkEnd w:id="217"/>
    </w:p>
    <w:p w14:paraId="2D58AC22" w14:textId="77777777" w:rsidR="000A6599" w:rsidRDefault="000A6599">
      <w:pPr>
        <w:keepNext/>
        <w:keepLines/>
        <w:spacing w:after="0"/>
        <w:ind w:right="-563"/>
        <w:jc w:val="center"/>
        <w:rPr>
          <w:rFonts w:ascii="Arial" w:eastAsia="Arial" w:hAnsi="Arial" w:cs="Arial"/>
          <w:b/>
          <w:sz w:val="20"/>
          <w:szCs w:val="20"/>
        </w:rPr>
      </w:pPr>
    </w:p>
    <w:p w14:paraId="00000F09" w14:textId="58ADAD60" w:rsidR="003372A9" w:rsidRPr="000A6599" w:rsidRDefault="000A6599" w:rsidP="00AD2521">
      <w:pPr>
        <w:pStyle w:val="Descripcin"/>
      </w:pPr>
      <w:bookmarkStart w:id="218" w:name="_Toc77867093"/>
      <w:r>
        <w:t xml:space="preserve">Figura </w:t>
      </w:r>
      <w:r>
        <w:fldChar w:fldCharType="begin"/>
      </w:r>
      <w:r>
        <w:instrText xml:space="preserve"> SEQ Figura \* ARABIC </w:instrText>
      </w:r>
      <w:r>
        <w:fldChar w:fldCharType="separate"/>
      </w:r>
      <w:r w:rsidR="000F749B">
        <w:t>29</w:t>
      </w:r>
      <w:r>
        <w:fldChar w:fldCharType="end"/>
      </w:r>
      <w:r>
        <w:t xml:space="preserve">. </w:t>
      </w:r>
      <w:r w:rsidR="003F4883">
        <w:t>Proyección de la población de Campeche 2015-2049</w:t>
      </w:r>
      <w:bookmarkEnd w:id="218"/>
    </w:p>
    <w:p w14:paraId="00000F0A" w14:textId="3A9D177E" w:rsidR="003372A9" w:rsidRDefault="003F4883">
      <w:pPr>
        <w:spacing w:line="264" w:lineRule="auto"/>
        <w:jc w:val="center"/>
        <w:rPr>
          <w:rFonts w:ascii="Arial" w:eastAsia="Arial" w:hAnsi="Arial" w:cs="Arial"/>
        </w:rPr>
      </w:pPr>
      <w:r>
        <w:rPr>
          <w:rFonts w:ascii="Arial" w:eastAsia="Arial" w:hAnsi="Arial" w:cs="Arial"/>
          <w:noProof/>
        </w:rPr>
        <w:drawing>
          <wp:inline distT="114300" distB="114300" distL="114300" distR="114300" wp14:anchorId="49978679" wp14:editId="550EB14A">
            <wp:extent cx="4462463" cy="3197100"/>
            <wp:effectExtent l="12700" t="12700" r="12700" b="12700"/>
            <wp:docPr id="16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4"/>
                    <a:srcRect/>
                    <a:stretch>
                      <a:fillRect/>
                    </a:stretch>
                  </pic:blipFill>
                  <pic:spPr>
                    <a:xfrm>
                      <a:off x="0" y="0"/>
                      <a:ext cx="4462463" cy="3197100"/>
                    </a:xfrm>
                    <a:prstGeom prst="rect">
                      <a:avLst/>
                    </a:prstGeom>
                    <a:ln w="12700">
                      <a:solidFill>
                        <a:srgbClr val="000000"/>
                      </a:solidFill>
                      <a:prstDash val="solid"/>
                    </a:ln>
                  </pic:spPr>
                </pic:pic>
              </a:graphicData>
            </a:graphic>
          </wp:inline>
        </w:drawing>
      </w:r>
    </w:p>
    <w:p w14:paraId="00000F0B" w14:textId="77777777" w:rsidR="003372A9" w:rsidRDefault="003F4883">
      <w:pPr>
        <w:keepNext/>
        <w:keepLines/>
        <w:tabs>
          <w:tab w:val="left" w:pos="6663"/>
          <w:tab w:val="left" w:pos="7088"/>
          <w:tab w:val="left" w:pos="7513"/>
        </w:tabs>
        <w:spacing w:after="0"/>
        <w:ind w:left="1133" w:right="1139"/>
        <w:jc w:val="left"/>
        <w:rPr>
          <w:rFonts w:ascii="Arial" w:eastAsia="Arial" w:hAnsi="Arial" w:cs="Arial"/>
        </w:rPr>
      </w:pPr>
      <w:r>
        <w:rPr>
          <w:rFonts w:ascii="Arial" w:eastAsia="Arial" w:hAnsi="Arial" w:cs="Arial"/>
          <w:sz w:val="16"/>
          <w:szCs w:val="16"/>
        </w:rPr>
        <w:t xml:space="preserve">Fuente: Elaboración propia con datos del INEGI (2015) y CONAPO (2016-2030). Tendencia. </w:t>
      </w:r>
    </w:p>
    <w:p w14:paraId="00000F0C" w14:textId="77777777" w:rsidR="003372A9" w:rsidRDefault="003372A9">
      <w:pPr>
        <w:rPr>
          <w:rFonts w:ascii="Arial" w:eastAsia="Arial" w:hAnsi="Arial" w:cs="Arial"/>
        </w:rPr>
      </w:pPr>
      <w:bookmarkStart w:id="219" w:name="_heading=h.973uq2mvxmif" w:colFirst="0" w:colLast="0"/>
      <w:bookmarkEnd w:id="219"/>
    </w:p>
    <w:p w14:paraId="00000F0D" w14:textId="77777777" w:rsidR="003372A9" w:rsidRDefault="003F4883">
      <w:pPr>
        <w:rPr>
          <w:rFonts w:ascii="Arial" w:eastAsia="Arial" w:hAnsi="Arial" w:cs="Arial"/>
        </w:rPr>
      </w:pPr>
      <w:bookmarkStart w:id="220" w:name="_heading=h.7gk7wd6s45z3" w:colFirst="0" w:colLast="0"/>
      <w:bookmarkEnd w:id="220"/>
      <w:r>
        <w:rPr>
          <w:rFonts w:ascii="Arial" w:eastAsia="Arial" w:hAnsi="Arial" w:cs="Arial"/>
        </w:rPr>
        <w:t>En la siguiente Gráfica se muestra el comportamiento del número de habitantes en el Estado de Campeche.</w:t>
      </w:r>
    </w:p>
    <w:p w14:paraId="00000F0E" w14:textId="77777777" w:rsidR="003372A9" w:rsidRDefault="003372A9">
      <w:pPr>
        <w:rPr>
          <w:rFonts w:ascii="Arial" w:eastAsia="Arial" w:hAnsi="Arial" w:cs="Arial"/>
        </w:rPr>
      </w:pPr>
    </w:p>
    <w:p w14:paraId="00000F0F" w14:textId="7A499F0B" w:rsidR="003372A9" w:rsidRDefault="003F4883">
      <w:pPr>
        <w:pStyle w:val="Ttulo2"/>
        <w:ind w:left="720"/>
        <w:rPr>
          <w:rFonts w:ascii="Arial" w:eastAsia="Arial" w:hAnsi="Arial" w:cs="Arial"/>
        </w:rPr>
      </w:pPr>
      <w:bookmarkStart w:id="221" w:name="_Toc76732454"/>
      <w:bookmarkStart w:id="222" w:name="_Toc76732738"/>
      <w:r>
        <w:rPr>
          <w:rFonts w:ascii="Arial" w:eastAsia="Arial" w:hAnsi="Arial" w:cs="Arial"/>
        </w:rPr>
        <w:t>Diagnóstico de la Interacción de la Oferta-Demanda</w:t>
      </w:r>
      <w:bookmarkEnd w:id="221"/>
      <w:bookmarkEnd w:id="222"/>
    </w:p>
    <w:p w14:paraId="00000F10" w14:textId="77777777" w:rsidR="003372A9" w:rsidRDefault="003372A9">
      <w:pPr>
        <w:rPr>
          <w:rFonts w:ascii="Arial" w:eastAsia="Arial" w:hAnsi="Arial" w:cs="Arial"/>
        </w:rPr>
      </w:pPr>
    </w:p>
    <w:p w14:paraId="00000F11" w14:textId="77777777" w:rsidR="003372A9" w:rsidRDefault="003F4883">
      <w:pPr>
        <w:rPr>
          <w:rFonts w:ascii="Arial" w:eastAsia="Arial" w:hAnsi="Arial" w:cs="Arial"/>
        </w:rPr>
      </w:pPr>
      <w:r>
        <w:rPr>
          <w:rFonts w:ascii="Arial" w:eastAsia="Arial" w:hAnsi="Arial" w:cs="Arial"/>
        </w:rPr>
        <w:t>Con la realización del proyecto, se ampliarán y adecuarán los espacios de las áreas de oficina y atención al público, lo que permitirá subsanar el déficit de espacios requeridos en m</w:t>
      </w:r>
      <w:r>
        <w:rPr>
          <w:rFonts w:ascii="Arial" w:eastAsia="Arial" w:hAnsi="Arial" w:cs="Arial"/>
          <w:vertAlign w:val="superscript"/>
        </w:rPr>
        <w:t>2</w:t>
      </w:r>
      <w:r>
        <w:rPr>
          <w:rFonts w:ascii="Arial" w:eastAsia="Arial" w:hAnsi="Arial" w:cs="Arial"/>
        </w:rPr>
        <w:t xml:space="preserve">. </w:t>
      </w:r>
    </w:p>
    <w:p w14:paraId="00000F12" w14:textId="45BCC4F2" w:rsidR="003372A9" w:rsidRDefault="003F4883">
      <w:pPr>
        <w:rPr>
          <w:rFonts w:ascii="Arial" w:eastAsia="Arial" w:hAnsi="Arial" w:cs="Arial"/>
        </w:rPr>
      </w:pPr>
      <w:r>
        <w:rPr>
          <w:rFonts w:ascii="Arial" w:eastAsia="Arial" w:hAnsi="Arial" w:cs="Arial"/>
        </w:rPr>
        <w:t xml:space="preserve">Una vez que se realice el proyecto de la Ciudad Administrativa de Campeche, el déficit de </w:t>
      </w:r>
      <w:r w:rsidR="00AB09B9">
        <w:rPr>
          <w:rFonts w:ascii="Arial" w:eastAsia="Arial" w:hAnsi="Arial" w:cs="Arial"/>
        </w:rPr>
        <w:t>20,135.8</w:t>
      </w:r>
      <w:r>
        <w:rPr>
          <w:rFonts w:ascii="Arial" w:eastAsia="Arial" w:hAnsi="Arial" w:cs="Arial"/>
        </w:rPr>
        <w:t xml:space="preserve"> m</w:t>
      </w:r>
      <w:r>
        <w:rPr>
          <w:rFonts w:ascii="Arial" w:eastAsia="Arial" w:hAnsi="Arial" w:cs="Arial"/>
          <w:vertAlign w:val="superscript"/>
        </w:rPr>
        <w:t>2</w:t>
      </w:r>
      <w:r>
        <w:rPr>
          <w:rFonts w:ascii="Arial" w:eastAsia="Arial" w:hAnsi="Arial" w:cs="Arial"/>
        </w:rPr>
        <w:t xml:space="preserve"> de área requerida de oficina y atención al público, se atiende, ya que el proyecto proporcionará para esta área, una superficie de 31,020 m</w:t>
      </w:r>
      <w:r>
        <w:rPr>
          <w:rFonts w:ascii="Arial" w:eastAsia="Arial" w:hAnsi="Arial" w:cs="Arial"/>
          <w:vertAlign w:val="superscript"/>
        </w:rPr>
        <w:t>2</w:t>
      </w:r>
      <w:r>
        <w:rPr>
          <w:rFonts w:ascii="Arial" w:eastAsia="Arial" w:hAnsi="Arial" w:cs="Arial"/>
        </w:rPr>
        <w:t>, con estos espacios, las actividades del personal y la experiencia del público usuario de servicios gubernamentales será óptima. En términos generales, se elimina el déficit de m</w:t>
      </w:r>
      <w:r w:rsidRPr="00403B3B">
        <w:rPr>
          <w:rFonts w:ascii="Arial" w:eastAsia="Arial" w:hAnsi="Arial" w:cs="Arial"/>
          <w:vertAlign w:val="superscript"/>
        </w:rPr>
        <w:t>2</w:t>
      </w:r>
      <w:r>
        <w:rPr>
          <w:rFonts w:ascii="Arial" w:eastAsia="Arial" w:hAnsi="Arial" w:cs="Arial"/>
        </w:rPr>
        <w:t xml:space="preserve"> requeridos con la ejecución del proyecto, a </w:t>
      </w:r>
      <w:r w:rsidR="00D51D52">
        <w:rPr>
          <w:rFonts w:ascii="Arial" w:eastAsia="Arial" w:hAnsi="Arial" w:cs="Arial"/>
        </w:rPr>
        <w:t>continuación,</w:t>
      </w:r>
      <w:r>
        <w:rPr>
          <w:rFonts w:ascii="Arial" w:eastAsia="Arial" w:hAnsi="Arial" w:cs="Arial"/>
        </w:rPr>
        <w:t xml:space="preserve"> se muestra la descripción por Bloque. </w:t>
      </w:r>
    </w:p>
    <w:p w14:paraId="00000F13" w14:textId="36865556" w:rsidR="003372A9" w:rsidRDefault="003F4883">
      <w:pPr>
        <w:rPr>
          <w:rFonts w:ascii="Arial" w:eastAsia="Arial" w:hAnsi="Arial" w:cs="Arial"/>
        </w:rPr>
      </w:pPr>
      <w:r>
        <w:rPr>
          <w:rFonts w:ascii="Arial" w:eastAsia="Arial" w:hAnsi="Arial" w:cs="Arial"/>
        </w:rPr>
        <w:t>Con la implementación del proyecto el bloque A contará con 1,066.6 m</w:t>
      </w:r>
      <w:r>
        <w:rPr>
          <w:rFonts w:ascii="Arial" w:eastAsia="Arial" w:hAnsi="Arial" w:cs="Arial"/>
          <w:vertAlign w:val="superscript"/>
        </w:rPr>
        <w:t>2</w:t>
      </w:r>
      <w:r>
        <w:rPr>
          <w:rFonts w:ascii="Arial" w:eastAsia="Arial" w:hAnsi="Arial" w:cs="Arial"/>
        </w:rPr>
        <w:t xml:space="preserve"> adicionales, con los cuales se elimina el déficit actual para todas las dependencias que lo integran.</w:t>
      </w:r>
    </w:p>
    <w:p w14:paraId="5A84964A" w14:textId="2B866AC1" w:rsidR="000F749B" w:rsidRDefault="000F749B">
      <w:pPr>
        <w:rPr>
          <w:rFonts w:ascii="Arial" w:eastAsia="Arial" w:hAnsi="Arial" w:cs="Arial"/>
        </w:rPr>
      </w:pPr>
    </w:p>
    <w:p w14:paraId="5EBA27BB" w14:textId="77777777" w:rsidR="000F749B" w:rsidRDefault="000F749B">
      <w:pPr>
        <w:rPr>
          <w:rFonts w:ascii="Arial" w:eastAsia="Arial" w:hAnsi="Arial" w:cs="Arial"/>
        </w:rPr>
      </w:pPr>
    </w:p>
    <w:p w14:paraId="00000F14" w14:textId="17BF00FE" w:rsidR="003372A9" w:rsidRDefault="000A6599" w:rsidP="00AD2521">
      <w:pPr>
        <w:pStyle w:val="Descripcin"/>
      </w:pPr>
      <w:bookmarkStart w:id="223" w:name="_Toc77867043"/>
      <w:r>
        <w:lastRenderedPageBreak/>
        <w:t xml:space="preserve">Tabla </w:t>
      </w:r>
      <w:r>
        <w:fldChar w:fldCharType="begin"/>
      </w:r>
      <w:r>
        <w:instrText xml:space="preserve"> SEQ Tabla \* ARABIC </w:instrText>
      </w:r>
      <w:r>
        <w:fldChar w:fldCharType="separate"/>
      </w:r>
      <w:r w:rsidR="00945DF1">
        <w:t>65</w:t>
      </w:r>
      <w:r>
        <w:fldChar w:fldCharType="end"/>
      </w:r>
      <w:r>
        <w:t xml:space="preserve">. </w:t>
      </w:r>
      <w:r w:rsidR="003F4883">
        <w:t>Bloque A Interacción de la Oferta-Demanda</w:t>
      </w:r>
      <w:bookmarkEnd w:id="223"/>
    </w:p>
    <w:tbl>
      <w:tblPr>
        <w:tblStyle w:val="affffff2"/>
        <w:tblW w:w="9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911"/>
        <w:gridCol w:w="2160"/>
        <w:gridCol w:w="2175"/>
        <w:gridCol w:w="1104"/>
      </w:tblGrid>
      <w:tr w:rsidR="003372A9" w14:paraId="5EA68AA7" w14:textId="77777777" w:rsidTr="00E32D77">
        <w:trPr>
          <w:trHeight w:val="170"/>
        </w:trPr>
        <w:tc>
          <w:tcPr>
            <w:tcW w:w="3911" w:type="dxa"/>
            <w:shd w:val="clear" w:color="auto" w:fill="1F4E79"/>
            <w:vAlign w:val="center"/>
          </w:tcPr>
          <w:p w14:paraId="00000F15"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2160" w:type="dxa"/>
            <w:shd w:val="clear" w:color="auto" w:fill="1F4E79"/>
            <w:vAlign w:val="center"/>
          </w:tcPr>
          <w:p w14:paraId="00000F16"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 con Proyecto</w:t>
            </w:r>
          </w:p>
        </w:tc>
        <w:tc>
          <w:tcPr>
            <w:tcW w:w="2175" w:type="dxa"/>
            <w:shd w:val="clear" w:color="auto" w:fill="1F4E79"/>
            <w:vAlign w:val="center"/>
          </w:tcPr>
          <w:p w14:paraId="00000F17"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 Requerida</w:t>
            </w:r>
          </w:p>
        </w:tc>
        <w:tc>
          <w:tcPr>
            <w:tcW w:w="1104" w:type="dxa"/>
            <w:shd w:val="clear" w:color="auto" w:fill="1F4E79"/>
            <w:vAlign w:val="center"/>
          </w:tcPr>
          <w:p w14:paraId="00000F18"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Déficit de áreas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36220CFF" w14:textId="77777777" w:rsidTr="00E32D77">
        <w:trPr>
          <w:trHeight w:val="170"/>
        </w:trPr>
        <w:tc>
          <w:tcPr>
            <w:tcW w:w="3911" w:type="dxa"/>
            <w:shd w:val="clear" w:color="auto" w:fill="auto"/>
            <w:vAlign w:val="center"/>
          </w:tcPr>
          <w:p w14:paraId="00000F19"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Dirección del Registro Público de la Propiedad</w:t>
            </w:r>
          </w:p>
        </w:tc>
        <w:tc>
          <w:tcPr>
            <w:tcW w:w="2160" w:type="dxa"/>
            <w:shd w:val="clear" w:color="auto" w:fill="auto"/>
            <w:vAlign w:val="center"/>
          </w:tcPr>
          <w:p w14:paraId="00000F1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660.0</w:t>
            </w:r>
          </w:p>
        </w:tc>
        <w:tc>
          <w:tcPr>
            <w:tcW w:w="2175" w:type="dxa"/>
            <w:shd w:val="clear" w:color="auto" w:fill="auto"/>
            <w:vAlign w:val="center"/>
          </w:tcPr>
          <w:p w14:paraId="00000F1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660.0</w:t>
            </w:r>
          </w:p>
        </w:tc>
        <w:tc>
          <w:tcPr>
            <w:tcW w:w="1104" w:type="dxa"/>
            <w:shd w:val="clear" w:color="auto" w:fill="auto"/>
            <w:vAlign w:val="center"/>
          </w:tcPr>
          <w:p w14:paraId="00000F1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535974CB" w14:textId="77777777" w:rsidTr="00E32D77">
        <w:trPr>
          <w:trHeight w:val="170"/>
        </w:trPr>
        <w:tc>
          <w:tcPr>
            <w:tcW w:w="3911" w:type="dxa"/>
            <w:shd w:val="clear" w:color="auto" w:fill="D9D9D9"/>
            <w:vAlign w:val="center"/>
          </w:tcPr>
          <w:p w14:paraId="00000F1D"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Dirección del Registro del Estado Civil</w:t>
            </w:r>
          </w:p>
        </w:tc>
        <w:tc>
          <w:tcPr>
            <w:tcW w:w="2160" w:type="dxa"/>
            <w:shd w:val="clear" w:color="auto" w:fill="D9D9D9"/>
            <w:vAlign w:val="center"/>
          </w:tcPr>
          <w:p w14:paraId="00000F1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671.0</w:t>
            </w:r>
          </w:p>
        </w:tc>
        <w:tc>
          <w:tcPr>
            <w:tcW w:w="2175" w:type="dxa"/>
            <w:shd w:val="clear" w:color="auto" w:fill="D9D9D9"/>
            <w:vAlign w:val="center"/>
          </w:tcPr>
          <w:p w14:paraId="00000F1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671.0</w:t>
            </w:r>
          </w:p>
        </w:tc>
        <w:tc>
          <w:tcPr>
            <w:tcW w:w="1104" w:type="dxa"/>
            <w:shd w:val="clear" w:color="auto" w:fill="D9D9D9"/>
            <w:vAlign w:val="center"/>
          </w:tcPr>
          <w:p w14:paraId="00000F2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29E267A3" w14:textId="77777777" w:rsidTr="00E32D77">
        <w:trPr>
          <w:trHeight w:val="170"/>
        </w:trPr>
        <w:tc>
          <w:tcPr>
            <w:tcW w:w="3911" w:type="dxa"/>
            <w:shd w:val="clear" w:color="auto" w:fill="auto"/>
            <w:vAlign w:val="center"/>
          </w:tcPr>
          <w:p w14:paraId="00000F21"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Instituto Estatal del Transporte del Estado de Campeche (IET)</w:t>
            </w:r>
          </w:p>
        </w:tc>
        <w:tc>
          <w:tcPr>
            <w:tcW w:w="2160" w:type="dxa"/>
            <w:shd w:val="clear" w:color="auto" w:fill="auto"/>
            <w:vAlign w:val="center"/>
          </w:tcPr>
          <w:p w14:paraId="00000F2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286.0</w:t>
            </w:r>
          </w:p>
        </w:tc>
        <w:tc>
          <w:tcPr>
            <w:tcW w:w="2175" w:type="dxa"/>
            <w:shd w:val="clear" w:color="auto" w:fill="auto"/>
            <w:vAlign w:val="center"/>
          </w:tcPr>
          <w:p w14:paraId="00000F2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286.0</w:t>
            </w:r>
          </w:p>
        </w:tc>
        <w:tc>
          <w:tcPr>
            <w:tcW w:w="1104" w:type="dxa"/>
            <w:shd w:val="clear" w:color="auto" w:fill="auto"/>
            <w:vAlign w:val="center"/>
          </w:tcPr>
          <w:p w14:paraId="00000F2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6DAEB486" w14:textId="77777777" w:rsidTr="00E32D77">
        <w:trPr>
          <w:trHeight w:val="170"/>
        </w:trPr>
        <w:tc>
          <w:tcPr>
            <w:tcW w:w="3911" w:type="dxa"/>
            <w:shd w:val="clear" w:color="auto" w:fill="D9D9D9"/>
            <w:vAlign w:val="center"/>
          </w:tcPr>
          <w:p w14:paraId="00000F25" w14:textId="75DC5E90" w:rsidR="003372A9" w:rsidRDefault="00E06934">
            <w:pPr>
              <w:spacing w:after="0"/>
              <w:rPr>
                <w:rFonts w:ascii="Arial" w:eastAsia="Arial" w:hAnsi="Arial" w:cs="Arial"/>
                <w:color w:val="000000"/>
                <w:sz w:val="20"/>
                <w:szCs w:val="20"/>
              </w:rPr>
            </w:pPr>
            <w:r>
              <w:rPr>
                <w:rFonts w:ascii="Arial" w:eastAsia="Arial" w:hAnsi="Arial" w:cs="Arial"/>
                <w:color w:val="000000"/>
                <w:sz w:val="20"/>
                <w:szCs w:val="20"/>
              </w:rPr>
              <w:t>Subsecretaría</w:t>
            </w:r>
            <w:r w:rsidR="003F4883">
              <w:rPr>
                <w:rFonts w:ascii="Arial" w:eastAsia="Arial" w:hAnsi="Arial" w:cs="Arial"/>
                <w:color w:val="000000"/>
                <w:sz w:val="20"/>
                <w:szCs w:val="20"/>
              </w:rPr>
              <w:t xml:space="preserve"> de Concertación Agraria</w:t>
            </w:r>
          </w:p>
        </w:tc>
        <w:tc>
          <w:tcPr>
            <w:tcW w:w="2160" w:type="dxa"/>
            <w:shd w:val="clear" w:color="auto" w:fill="D9D9D9"/>
            <w:vAlign w:val="center"/>
          </w:tcPr>
          <w:p w14:paraId="00000F2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374.0</w:t>
            </w:r>
          </w:p>
        </w:tc>
        <w:tc>
          <w:tcPr>
            <w:tcW w:w="2175" w:type="dxa"/>
            <w:shd w:val="clear" w:color="auto" w:fill="D9D9D9"/>
            <w:vAlign w:val="center"/>
          </w:tcPr>
          <w:p w14:paraId="00000F2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374.0</w:t>
            </w:r>
          </w:p>
        </w:tc>
        <w:tc>
          <w:tcPr>
            <w:tcW w:w="1104" w:type="dxa"/>
            <w:shd w:val="clear" w:color="auto" w:fill="D9D9D9"/>
            <w:vAlign w:val="center"/>
          </w:tcPr>
          <w:p w14:paraId="00000F2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6250707D" w14:textId="77777777" w:rsidTr="00E32D77">
        <w:trPr>
          <w:trHeight w:val="170"/>
        </w:trPr>
        <w:tc>
          <w:tcPr>
            <w:tcW w:w="3911" w:type="dxa"/>
            <w:shd w:val="clear" w:color="auto" w:fill="auto"/>
            <w:vAlign w:val="center"/>
          </w:tcPr>
          <w:p w14:paraId="00000F29"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Consejo Estatal de población de Campeche (COESPO)</w:t>
            </w:r>
          </w:p>
        </w:tc>
        <w:tc>
          <w:tcPr>
            <w:tcW w:w="2160" w:type="dxa"/>
            <w:shd w:val="clear" w:color="auto" w:fill="auto"/>
            <w:vAlign w:val="center"/>
          </w:tcPr>
          <w:p w14:paraId="00000F2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385.0</w:t>
            </w:r>
          </w:p>
        </w:tc>
        <w:tc>
          <w:tcPr>
            <w:tcW w:w="2175" w:type="dxa"/>
            <w:shd w:val="clear" w:color="auto" w:fill="auto"/>
            <w:vAlign w:val="center"/>
          </w:tcPr>
          <w:p w14:paraId="00000F2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385.0</w:t>
            </w:r>
          </w:p>
        </w:tc>
        <w:tc>
          <w:tcPr>
            <w:tcW w:w="1104" w:type="dxa"/>
            <w:shd w:val="clear" w:color="auto" w:fill="auto"/>
            <w:vAlign w:val="center"/>
          </w:tcPr>
          <w:p w14:paraId="00000F2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42F85655" w14:textId="77777777" w:rsidTr="00E32D77">
        <w:trPr>
          <w:trHeight w:val="170"/>
        </w:trPr>
        <w:tc>
          <w:tcPr>
            <w:tcW w:w="3911" w:type="dxa"/>
            <w:shd w:val="clear" w:color="auto" w:fill="D9D9D9"/>
            <w:vAlign w:val="center"/>
          </w:tcPr>
          <w:p w14:paraId="00000F2D" w14:textId="2224B4AC" w:rsidR="003372A9" w:rsidRDefault="00667C29">
            <w:pPr>
              <w:spacing w:after="0"/>
              <w:rPr>
                <w:rFonts w:ascii="Arial" w:eastAsia="Arial" w:hAnsi="Arial" w:cs="Arial"/>
                <w:color w:val="000000"/>
                <w:sz w:val="20"/>
                <w:szCs w:val="20"/>
              </w:rPr>
            </w:pPr>
            <w:r>
              <w:rPr>
                <w:rFonts w:ascii="Arial" w:eastAsia="Arial" w:hAnsi="Arial" w:cs="Arial"/>
                <w:color w:val="000000"/>
                <w:sz w:val="20"/>
                <w:szCs w:val="20"/>
              </w:rPr>
              <w:t>Dirección de Programación y Desarrollo</w:t>
            </w:r>
          </w:p>
        </w:tc>
        <w:tc>
          <w:tcPr>
            <w:tcW w:w="2160" w:type="dxa"/>
            <w:shd w:val="clear" w:color="auto" w:fill="D9D9D9"/>
            <w:vAlign w:val="center"/>
          </w:tcPr>
          <w:p w14:paraId="00000F2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220.0</w:t>
            </w:r>
          </w:p>
        </w:tc>
        <w:tc>
          <w:tcPr>
            <w:tcW w:w="2175" w:type="dxa"/>
            <w:shd w:val="clear" w:color="auto" w:fill="D9D9D9"/>
            <w:vAlign w:val="center"/>
          </w:tcPr>
          <w:p w14:paraId="00000F2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220.0</w:t>
            </w:r>
          </w:p>
        </w:tc>
        <w:tc>
          <w:tcPr>
            <w:tcW w:w="1104" w:type="dxa"/>
            <w:shd w:val="clear" w:color="auto" w:fill="D9D9D9"/>
            <w:vAlign w:val="center"/>
          </w:tcPr>
          <w:p w14:paraId="00000F3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4C14DC6F" w14:textId="77777777" w:rsidTr="00E32D77">
        <w:trPr>
          <w:trHeight w:val="170"/>
        </w:trPr>
        <w:tc>
          <w:tcPr>
            <w:tcW w:w="3911" w:type="dxa"/>
            <w:shd w:val="clear" w:color="auto" w:fill="auto"/>
            <w:vAlign w:val="center"/>
          </w:tcPr>
          <w:p w14:paraId="00000F31" w14:textId="7533F5C9"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xml:space="preserve">Dirección del </w:t>
            </w:r>
            <w:r w:rsidR="001542B5">
              <w:rPr>
                <w:rFonts w:ascii="Arial" w:eastAsia="Arial" w:hAnsi="Arial" w:cs="Arial"/>
                <w:color w:val="000000"/>
                <w:sz w:val="20"/>
                <w:szCs w:val="20"/>
              </w:rPr>
              <w:t>P</w:t>
            </w:r>
            <w:r>
              <w:rPr>
                <w:rFonts w:ascii="Arial" w:eastAsia="Arial" w:hAnsi="Arial" w:cs="Arial"/>
                <w:color w:val="000000"/>
                <w:sz w:val="20"/>
                <w:szCs w:val="20"/>
              </w:rPr>
              <w:t>eriódico Oficial</w:t>
            </w:r>
          </w:p>
        </w:tc>
        <w:tc>
          <w:tcPr>
            <w:tcW w:w="2160" w:type="dxa"/>
            <w:shd w:val="clear" w:color="auto" w:fill="auto"/>
            <w:vAlign w:val="center"/>
          </w:tcPr>
          <w:p w14:paraId="00000F3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176.0</w:t>
            </w:r>
          </w:p>
        </w:tc>
        <w:tc>
          <w:tcPr>
            <w:tcW w:w="2175" w:type="dxa"/>
            <w:shd w:val="clear" w:color="auto" w:fill="auto"/>
            <w:vAlign w:val="center"/>
          </w:tcPr>
          <w:p w14:paraId="00000F3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176.0</w:t>
            </w:r>
          </w:p>
        </w:tc>
        <w:tc>
          <w:tcPr>
            <w:tcW w:w="1104" w:type="dxa"/>
            <w:shd w:val="clear" w:color="auto" w:fill="auto"/>
            <w:vAlign w:val="center"/>
          </w:tcPr>
          <w:p w14:paraId="00000F3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57597B32" w14:textId="77777777" w:rsidTr="00E32D77">
        <w:trPr>
          <w:trHeight w:val="170"/>
        </w:trPr>
        <w:tc>
          <w:tcPr>
            <w:tcW w:w="3911" w:type="dxa"/>
            <w:shd w:val="clear" w:color="auto" w:fill="D9D9D9"/>
            <w:vAlign w:val="center"/>
          </w:tcPr>
          <w:p w14:paraId="00000F35" w14:textId="65690EE9" w:rsidR="003372A9" w:rsidRDefault="003A493D">
            <w:pPr>
              <w:spacing w:after="0"/>
              <w:rPr>
                <w:rFonts w:ascii="Arial" w:eastAsia="Arial" w:hAnsi="Arial" w:cs="Arial"/>
                <w:color w:val="000000"/>
                <w:sz w:val="20"/>
                <w:szCs w:val="20"/>
              </w:rPr>
            </w:pPr>
            <w:r>
              <w:rPr>
                <w:rFonts w:ascii="Arial" w:eastAsia="Arial" w:hAnsi="Arial" w:cs="Arial"/>
                <w:color w:val="000000"/>
                <w:sz w:val="20"/>
                <w:szCs w:val="20"/>
              </w:rPr>
              <w:t>Dirección de Asuntos Jurídicos</w:t>
            </w:r>
          </w:p>
        </w:tc>
        <w:tc>
          <w:tcPr>
            <w:tcW w:w="2160" w:type="dxa"/>
            <w:shd w:val="clear" w:color="auto" w:fill="D9D9D9"/>
            <w:vAlign w:val="center"/>
          </w:tcPr>
          <w:p w14:paraId="00000F3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77.0</w:t>
            </w:r>
          </w:p>
        </w:tc>
        <w:tc>
          <w:tcPr>
            <w:tcW w:w="2175" w:type="dxa"/>
            <w:shd w:val="clear" w:color="auto" w:fill="D9D9D9"/>
            <w:vAlign w:val="center"/>
          </w:tcPr>
          <w:p w14:paraId="00000F3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77.0</w:t>
            </w:r>
          </w:p>
        </w:tc>
        <w:tc>
          <w:tcPr>
            <w:tcW w:w="1104" w:type="dxa"/>
            <w:shd w:val="clear" w:color="auto" w:fill="D9D9D9"/>
            <w:vAlign w:val="center"/>
          </w:tcPr>
          <w:p w14:paraId="00000F3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1ED80415" w14:textId="77777777" w:rsidTr="00E32D77">
        <w:trPr>
          <w:trHeight w:val="170"/>
        </w:trPr>
        <w:tc>
          <w:tcPr>
            <w:tcW w:w="3911" w:type="dxa"/>
            <w:shd w:val="clear" w:color="auto" w:fill="auto"/>
            <w:vAlign w:val="center"/>
          </w:tcPr>
          <w:p w14:paraId="00000F39"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xml:space="preserve">Secretaría Ejecutiva del Sistema Estatal de Protección Integral de los derechos de Niñas, Niños y Adolescentes (SIPINNA) </w:t>
            </w:r>
          </w:p>
        </w:tc>
        <w:tc>
          <w:tcPr>
            <w:tcW w:w="2160" w:type="dxa"/>
            <w:shd w:val="clear" w:color="auto" w:fill="auto"/>
            <w:vAlign w:val="center"/>
          </w:tcPr>
          <w:p w14:paraId="00000F3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88.0</w:t>
            </w:r>
          </w:p>
        </w:tc>
        <w:tc>
          <w:tcPr>
            <w:tcW w:w="2175" w:type="dxa"/>
            <w:shd w:val="clear" w:color="auto" w:fill="auto"/>
            <w:vAlign w:val="center"/>
          </w:tcPr>
          <w:p w14:paraId="00000F3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88.0</w:t>
            </w:r>
          </w:p>
        </w:tc>
        <w:tc>
          <w:tcPr>
            <w:tcW w:w="1104" w:type="dxa"/>
            <w:shd w:val="clear" w:color="auto" w:fill="auto"/>
            <w:vAlign w:val="center"/>
          </w:tcPr>
          <w:p w14:paraId="00000F3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60216814" w14:textId="77777777" w:rsidTr="00E32D77">
        <w:trPr>
          <w:trHeight w:val="170"/>
        </w:trPr>
        <w:tc>
          <w:tcPr>
            <w:tcW w:w="3911" w:type="dxa"/>
            <w:shd w:val="clear" w:color="auto" w:fill="auto"/>
            <w:vAlign w:val="center"/>
          </w:tcPr>
          <w:p w14:paraId="00000F3D"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2160" w:type="dxa"/>
            <w:shd w:val="clear" w:color="auto" w:fill="auto"/>
            <w:vAlign w:val="center"/>
          </w:tcPr>
          <w:p w14:paraId="00000F3E"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2,937.0</w:t>
            </w:r>
          </w:p>
        </w:tc>
        <w:tc>
          <w:tcPr>
            <w:tcW w:w="2175" w:type="dxa"/>
            <w:shd w:val="clear" w:color="auto" w:fill="auto"/>
            <w:vAlign w:val="center"/>
          </w:tcPr>
          <w:p w14:paraId="00000F3F"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2,937.0</w:t>
            </w:r>
          </w:p>
        </w:tc>
        <w:tc>
          <w:tcPr>
            <w:tcW w:w="1104" w:type="dxa"/>
            <w:shd w:val="clear" w:color="auto" w:fill="auto"/>
            <w:vAlign w:val="center"/>
          </w:tcPr>
          <w:p w14:paraId="00000F40"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0.0</w:t>
            </w:r>
          </w:p>
        </w:tc>
      </w:tr>
    </w:tbl>
    <w:p w14:paraId="00000F41" w14:textId="77777777" w:rsidR="003372A9" w:rsidRDefault="003F4883">
      <w:pPr>
        <w:ind w:firstLine="720"/>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F42" w14:textId="77777777" w:rsidR="003372A9" w:rsidRDefault="003F4883">
      <w:pPr>
        <w:spacing w:after="0"/>
        <w:rPr>
          <w:rFonts w:ascii="Arial" w:eastAsia="Arial" w:hAnsi="Arial" w:cs="Arial"/>
        </w:rPr>
      </w:pPr>
      <w:r>
        <w:rPr>
          <w:rFonts w:ascii="Arial" w:eastAsia="Arial" w:hAnsi="Arial" w:cs="Arial"/>
        </w:rPr>
        <w:t>Con la implementación del proyecto el bloque B contará con 2,184.0m</w:t>
      </w:r>
      <w:r>
        <w:rPr>
          <w:rFonts w:ascii="Arial" w:eastAsia="Arial" w:hAnsi="Arial" w:cs="Arial"/>
          <w:vertAlign w:val="superscript"/>
        </w:rPr>
        <w:t>2</w:t>
      </w:r>
      <w:r>
        <w:rPr>
          <w:rFonts w:ascii="Arial" w:eastAsia="Arial" w:hAnsi="Arial" w:cs="Arial"/>
        </w:rPr>
        <w:t xml:space="preserve"> adicionales, con los cuales se elimina el déficit actual para todas las dependencias que lo integran.</w:t>
      </w:r>
    </w:p>
    <w:p w14:paraId="00000F43" w14:textId="77777777" w:rsidR="003372A9" w:rsidRDefault="003372A9">
      <w:pPr>
        <w:spacing w:after="0"/>
        <w:rPr>
          <w:rFonts w:ascii="Arial" w:eastAsia="Arial" w:hAnsi="Arial" w:cs="Arial"/>
          <w:color w:val="000000"/>
          <w:sz w:val="20"/>
          <w:szCs w:val="20"/>
        </w:rPr>
      </w:pPr>
    </w:p>
    <w:p w14:paraId="00000F44" w14:textId="77777777" w:rsidR="003372A9" w:rsidRDefault="003372A9">
      <w:pPr>
        <w:spacing w:after="0"/>
        <w:rPr>
          <w:rFonts w:ascii="Arial" w:eastAsia="Arial" w:hAnsi="Arial" w:cs="Arial"/>
          <w:color w:val="000000"/>
          <w:sz w:val="20"/>
          <w:szCs w:val="20"/>
        </w:rPr>
      </w:pPr>
    </w:p>
    <w:p w14:paraId="00000F45" w14:textId="6C3E18E1" w:rsidR="003372A9" w:rsidRDefault="000A6599" w:rsidP="00AD2521">
      <w:pPr>
        <w:pStyle w:val="Descripcin"/>
      </w:pPr>
      <w:bookmarkStart w:id="224" w:name="_Toc77867044"/>
      <w:r>
        <w:t xml:space="preserve">Tabla </w:t>
      </w:r>
      <w:r>
        <w:fldChar w:fldCharType="begin"/>
      </w:r>
      <w:r>
        <w:instrText xml:space="preserve"> SEQ Tabla \* ARABIC </w:instrText>
      </w:r>
      <w:r>
        <w:fldChar w:fldCharType="separate"/>
      </w:r>
      <w:r w:rsidR="00945DF1">
        <w:t>66</w:t>
      </w:r>
      <w:r>
        <w:fldChar w:fldCharType="end"/>
      </w:r>
      <w:r>
        <w:t xml:space="preserve">. </w:t>
      </w:r>
      <w:r w:rsidR="003F4883">
        <w:t>Bloque B Interacción de la Oferta-Demanda</w:t>
      </w:r>
      <w:bookmarkEnd w:id="224"/>
    </w:p>
    <w:tbl>
      <w:tblPr>
        <w:tblStyle w:val="affffff3"/>
        <w:tblW w:w="934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963"/>
        <w:gridCol w:w="2127"/>
        <w:gridCol w:w="2126"/>
        <w:gridCol w:w="1133"/>
      </w:tblGrid>
      <w:tr w:rsidR="00550A6F" w14:paraId="7CA2A7EB" w14:textId="77777777" w:rsidTr="00550A6F">
        <w:trPr>
          <w:trHeight w:val="170"/>
        </w:trPr>
        <w:tc>
          <w:tcPr>
            <w:tcW w:w="3963" w:type="dxa"/>
            <w:shd w:val="clear" w:color="auto" w:fill="1F4E79"/>
            <w:vAlign w:val="center"/>
          </w:tcPr>
          <w:p w14:paraId="00000F46"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2127" w:type="dxa"/>
            <w:shd w:val="clear" w:color="auto" w:fill="1F4E79"/>
            <w:vAlign w:val="center"/>
          </w:tcPr>
          <w:p w14:paraId="00000F47" w14:textId="0A6DFA42"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con Proyecto</w:t>
            </w:r>
          </w:p>
        </w:tc>
        <w:tc>
          <w:tcPr>
            <w:tcW w:w="2126" w:type="dxa"/>
            <w:shd w:val="clear" w:color="auto" w:fill="1F4E79"/>
            <w:vAlign w:val="center"/>
          </w:tcPr>
          <w:p w14:paraId="00000F48" w14:textId="382661E3"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Requerida</w:t>
            </w:r>
          </w:p>
        </w:tc>
        <w:tc>
          <w:tcPr>
            <w:tcW w:w="1133" w:type="dxa"/>
            <w:shd w:val="clear" w:color="auto" w:fill="1F4E79"/>
            <w:vAlign w:val="center"/>
          </w:tcPr>
          <w:p w14:paraId="00000F49" w14:textId="338605E0"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Déficit de áreas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0710EEB7" w14:textId="77777777" w:rsidTr="00550A6F">
        <w:trPr>
          <w:trHeight w:val="170"/>
        </w:trPr>
        <w:tc>
          <w:tcPr>
            <w:tcW w:w="3963" w:type="dxa"/>
            <w:shd w:val="clear" w:color="auto" w:fill="auto"/>
            <w:vAlign w:val="center"/>
          </w:tcPr>
          <w:p w14:paraId="00000F4A" w14:textId="379C35FF" w:rsidR="003372A9" w:rsidRDefault="00667C29">
            <w:pPr>
              <w:spacing w:after="0"/>
              <w:rPr>
                <w:rFonts w:ascii="Arial" w:eastAsia="Arial" w:hAnsi="Arial" w:cs="Arial"/>
                <w:color w:val="000000"/>
                <w:sz w:val="20"/>
                <w:szCs w:val="20"/>
              </w:rPr>
            </w:pPr>
            <w:r>
              <w:rPr>
                <w:rFonts w:ascii="Arial" w:eastAsia="Arial" w:hAnsi="Arial" w:cs="Arial"/>
                <w:color w:val="000000"/>
                <w:sz w:val="20"/>
                <w:szCs w:val="20"/>
              </w:rPr>
              <w:t>Secretaría de Desarrollo Social y Humano (SEDESYH)</w:t>
            </w:r>
          </w:p>
        </w:tc>
        <w:tc>
          <w:tcPr>
            <w:tcW w:w="2127" w:type="dxa"/>
            <w:shd w:val="clear" w:color="auto" w:fill="auto"/>
            <w:vAlign w:val="center"/>
          </w:tcPr>
          <w:p w14:paraId="00000F4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2,035.0</w:t>
            </w:r>
          </w:p>
        </w:tc>
        <w:tc>
          <w:tcPr>
            <w:tcW w:w="2126" w:type="dxa"/>
            <w:shd w:val="clear" w:color="auto" w:fill="auto"/>
            <w:vAlign w:val="center"/>
          </w:tcPr>
          <w:p w14:paraId="00000F4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2,035.0</w:t>
            </w:r>
          </w:p>
        </w:tc>
        <w:tc>
          <w:tcPr>
            <w:tcW w:w="1133" w:type="dxa"/>
            <w:shd w:val="clear" w:color="auto" w:fill="auto"/>
            <w:vAlign w:val="center"/>
          </w:tcPr>
          <w:p w14:paraId="00000F4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2FA29E33" w14:textId="77777777" w:rsidTr="00550A6F">
        <w:trPr>
          <w:trHeight w:val="170"/>
        </w:trPr>
        <w:tc>
          <w:tcPr>
            <w:tcW w:w="3963" w:type="dxa"/>
            <w:shd w:val="clear" w:color="auto" w:fill="D9D9D9"/>
            <w:vAlign w:val="center"/>
          </w:tcPr>
          <w:p w14:paraId="00000F4E"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INJUDECAM</w:t>
            </w:r>
          </w:p>
        </w:tc>
        <w:tc>
          <w:tcPr>
            <w:tcW w:w="2127" w:type="dxa"/>
            <w:shd w:val="clear" w:color="auto" w:fill="D9D9D9"/>
            <w:vAlign w:val="center"/>
          </w:tcPr>
          <w:p w14:paraId="00000F4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220.0</w:t>
            </w:r>
          </w:p>
        </w:tc>
        <w:tc>
          <w:tcPr>
            <w:tcW w:w="2126" w:type="dxa"/>
            <w:shd w:val="clear" w:color="auto" w:fill="D9D9D9"/>
            <w:vAlign w:val="center"/>
          </w:tcPr>
          <w:p w14:paraId="00000F5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220.0</w:t>
            </w:r>
          </w:p>
        </w:tc>
        <w:tc>
          <w:tcPr>
            <w:tcW w:w="1133" w:type="dxa"/>
            <w:shd w:val="clear" w:color="auto" w:fill="D9D9D9"/>
            <w:vAlign w:val="center"/>
          </w:tcPr>
          <w:p w14:paraId="00000F5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0C9BDB74" w14:textId="77777777" w:rsidTr="00550A6F">
        <w:trPr>
          <w:trHeight w:val="170"/>
        </w:trPr>
        <w:tc>
          <w:tcPr>
            <w:tcW w:w="3963" w:type="dxa"/>
            <w:shd w:val="clear" w:color="auto" w:fill="auto"/>
            <w:vAlign w:val="center"/>
          </w:tcPr>
          <w:p w14:paraId="00000F52"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CODESVI</w:t>
            </w:r>
          </w:p>
        </w:tc>
        <w:tc>
          <w:tcPr>
            <w:tcW w:w="2127" w:type="dxa"/>
            <w:shd w:val="clear" w:color="auto" w:fill="auto"/>
            <w:vAlign w:val="center"/>
          </w:tcPr>
          <w:p w14:paraId="00000F5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1,518.0</w:t>
            </w:r>
          </w:p>
        </w:tc>
        <w:tc>
          <w:tcPr>
            <w:tcW w:w="2126" w:type="dxa"/>
            <w:shd w:val="clear" w:color="auto" w:fill="auto"/>
            <w:vAlign w:val="center"/>
          </w:tcPr>
          <w:p w14:paraId="00000F5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1,518.0</w:t>
            </w:r>
          </w:p>
        </w:tc>
        <w:tc>
          <w:tcPr>
            <w:tcW w:w="1133" w:type="dxa"/>
            <w:shd w:val="clear" w:color="auto" w:fill="auto"/>
            <w:vAlign w:val="center"/>
          </w:tcPr>
          <w:p w14:paraId="00000F5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523EAB36" w14:textId="77777777" w:rsidTr="00550A6F">
        <w:trPr>
          <w:trHeight w:val="170"/>
        </w:trPr>
        <w:tc>
          <w:tcPr>
            <w:tcW w:w="3963" w:type="dxa"/>
            <w:shd w:val="clear" w:color="auto" w:fill="D9D9D9"/>
            <w:vAlign w:val="center"/>
          </w:tcPr>
          <w:p w14:paraId="00000F56"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INDEFOS</w:t>
            </w:r>
          </w:p>
        </w:tc>
        <w:tc>
          <w:tcPr>
            <w:tcW w:w="2127" w:type="dxa"/>
            <w:shd w:val="clear" w:color="auto" w:fill="D9D9D9"/>
            <w:vAlign w:val="center"/>
          </w:tcPr>
          <w:p w14:paraId="00000F5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572.0</w:t>
            </w:r>
          </w:p>
        </w:tc>
        <w:tc>
          <w:tcPr>
            <w:tcW w:w="2126" w:type="dxa"/>
            <w:shd w:val="clear" w:color="auto" w:fill="D9D9D9"/>
            <w:vAlign w:val="center"/>
          </w:tcPr>
          <w:p w14:paraId="00000F5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572.0</w:t>
            </w:r>
          </w:p>
        </w:tc>
        <w:tc>
          <w:tcPr>
            <w:tcW w:w="1133" w:type="dxa"/>
            <w:shd w:val="clear" w:color="auto" w:fill="D9D9D9"/>
            <w:vAlign w:val="center"/>
          </w:tcPr>
          <w:p w14:paraId="00000F5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493B07B0" w14:textId="77777777" w:rsidTr="00550A6F">
        <w:trPr>
          <w:trHeight w:val="170"/>
        </w:trPr>
        <w:tc>
          <w:tcPr>
            <w:tcW w:w="3963" w:type="dxa"/>
            <w:shd w:val="clear" w:color="auto" w:fill="auto"/>
            <w:vAlign w:val="center"/>
          </w:tcPr>
          <w:p w14:paraId="00000F5A"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2127" w:type="dxa"/>
            <w:shd w:val="clear" w:color="auto" w:fill="auto"/>
            <w:vAlign w:val="center"/>
          </w:tcPr>
          <w:p w14:paraId="00000F5B"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4,345.0</w:t>
            </w:r>
          </w:p>
        </w:tc>
        <w:tc>
          <w:tcPr>
            <w:tcW w:w="2126" w:type="dxa"/>
            <w:shd w:val="clear" w:color="auto" w:fill="auto"/>
            <w:vAlign w:val="center"/>
          </w:tcPr>
          <w:p w14:paraId="00000F5C"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4,345.0</w:t>
            </w:r>
          </w:p>
        </w:tc>
        <w:tc>
          <w:tcPr>
            <w:tcW w:w="1133" w:type="dxa"/>
            <w:shd w:val="clear" w:color="auto" w:fill="auto"/>
            <w:vAlign w:val="center"/>
          </w:tcPr>
          <w:p w14:paraId="00000F5D"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0.0</w:t>
            </w:r>
          </w:p>
        </w:tc>
      </w:tr>
    </w:tbl>
    <w:p w14:paraId="00000F5E" w14:textId="77777777" w:rsidR="003372A9" w:rsidRDefault="003F4883">
      <w:pPr>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F5F" w14:textId="77777777" w:rsidR="003372A9" w:rsidRDefault="003372A9">
      <w:pPr>
        <w:rPr>
          <w:rFonts w:ascii="Arial" w:eastAsia="Arial" w:hAnsi="Arial" w:cs="Arial"/>
          <w:sz w:val="16"/>
          <w:szCs w:val="16"/>
        </w:rPr>
      </w:pPr>
    </w:p>
    <w:p w14:paraId="00000F60" w14:textId="77777777" w:rsidR="003372A9" w:rsidRDefault="003F4883">
      <w:pPr>
        <w:spacing w:after="0"/>
        <w:rPr>
          <w:rFonts w:ascii="Arial" w:eastAsia="Arial" w:hAnsi="Arial" w:cs="Arial"/>
          <w:color w:val="000000"/>
          <w:sz w:val="20"/>
          <w:szCs w:val="20"/>
        </w:rPr>
      </w:pPr>
      <w:r>
        <w:rPr>
          <w:rFonts w:ascii="Arial" w:eastAsia="Arial" w:hAnsi="Arial" w:cs="Arial"/>
        </w:rPr>
        <w:t>Con la implementación del proyecto el bloque C contará con 953.0 m</w:t>
      </w:r>
      <w:r>
        <w:rPr>
          <w:rFonts w:ascii="Arial" w:eastAsia="Arial" w:hAnsi="Arial" w:cs="Arial"/>
          <w:vertAlign w:val="superscript"/>
        </w:rPr>
        <w:t>2</w:t>
      </w:r>
      <w:r>
        <w:rPr>
          <w:rFonts w:ascii="Arial" w:eastAsia="Arial" w:hAnsi="Arial" w:cs="Arial"/>
        </w:rPr>
        <w:t xml:space="preserve"> adicionales, con los cuales se elimina el déficit actual para todas las dependencias que lo integran</w:t>
      </w:r>
      <w:r>
        <w:rPr>
          <w:rFonts w:ascii="Arial" w:eastAsia="Arial" w:hAnsi="Arial" w:cs="Arial"/>
          <w:color w:val="000000"/>
          <w:sz w:val="20"/>
          <w:szCs w:val="20"/>
        </w:rPr>
        <w:t>.</w:t>
      </w:r>
    </w:p>
    <w:p w14:paraId="487826FC" w14:textId="77777777" w:rsidR="00E32D77" w:rsidRDefault="00E32D77">
      <w:pPr>
        <w:keepNext/>
        <w:keepLines/>
        <w:pBdr>
          <w:top w:val="nil"/>
          <w:left w:val="nil"/>
          <w:bottom w:val="nil"/>
          <w:right w:val="nil"/>
          <w:between w:val="nil"/>
        </w:pBdr>
        <w:spacing w:after="0"/>
        <w:ind w:right="-563"/>
        <w:jc w:val="center"/>
        <w:rPr>
          <w:rFonts w:ascii="Arial" w:eastAsia="Arial" w:hAnsi="Arial" w:cs="Arial"/>
          <w:b/>
          <w:color w:val="000000"/>
          <w:sz w:val="20"/>
          <w:szCs w:val="20"/>
        </w:rPr>
      </w:pPr>
    </w:p>
    <w:p w14:paraId="00000F62" w14:textId="3DA21447" w:rsidR="003372A9" w:rsidRDefault="000A6599" w:rsidP="00AD2521">
      <w:pPr>
        <w:pStyle w:val="Descripcin"/>
      </w:pPr>
      <w:bookmarkStart w:id="225" w:name="_Toc77867045"/>
      <w:r>
        <w:t xml:space="preserve">Tabla </w:t>
      </w:r>
      <w:r>
        <w:fldChar w:fldCharType="begin"/>
      </w:r>
      <w:r>
        <w:instrText xml:space="preserve"> SEQ Tabla \* ARABIC </w:instrText>
      </w:r>
      <w:r>
        <w:fldChar w:fldCharType="separate"/>
      </w:r>
      <w:r w:rsidR="00945DF1">
        <w:t>67</w:t>
      </w:r>
      <w:r>
        <w:fldChar w:fldCharType="end"/>
      </w:r>
      <w:r>
        <w:t xml:space="preserve">. </w:t>
      </w:r>
      <w:r w:rsidR="003F4883">
        <w:t>Bloque C Interacción de la Oferta-Demanda</w:t>
      </w:r>
      <w:bookmarkEnd w:id="225"/>
    </w:p>
    <w:tbl>
      <w:tblPr>
        <w:tblStyle w:val="affffff4"/>
        <w:tblW w:w="9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823"/>
        <w:gridCol w:w="2268"/>
        <w:gridCol w:w="2126"/>
        <w:gridCol w:w="1133"/>
      </w:tblGrid>
      <w:tr w:rsidR="00550A6F" w14:paraId="78A2D94E" w14:textId="77777777" w:rsidTr="00E32D77">
        <w:trPr>
          <w:trHeight w:val="170"/>
        </w:trPr>
        <w:tc>
          <w:tcPr>
            <w:tcW w:w="3823" w:type="dxa"/>
            <w:shd w:val="clear" w:color="auto" w:fill="1F4E79"/>
            <w:vAlign w:val="center"/>
          </w:tcPr>
          <w:p w14:paraId="00000F63"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2268" w:type="dxa"/>
            <w:shd w:val="clear" w:color="auto" w:fill="1F4E79"/>
            <w:vAlign w:val="center"/>
          </w:tcPr>
          <w:p w14:paraId="00000F64" w14:textId="17291A23"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con Proyecto</w:t>
            </w:r>
          </w:p>
        </w:tc>
        <w:tc>
          <w:tcPr>
            <w:tcW w:w="2126" w:type="dxa"/>
            <w:shd w:val="clear" w:color="auto" w:fill="1F4E79"/>
            <w:vAlign w:val="center"/>
          </w:tcPr>
          <w:p w14:paraId="00000F65" w14:textId="1EDC5FFF"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Requerida</w:t>
            </w:r>
          </w:p>
        </w:tc>
        <w:tc>
          <w:tcPr>
            <w:tcW w:w="1133" w:type="dxa"/>
            <w:shd w:val="clear" w:color="auto" w:fill="1F4E79"/>
            <w:vAlign w:val="center"/>
          </w:tcPr>
          <w:p w14:paraId="00000F66" w14:textId="075B84B8"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Déficit de áreas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1A777488" w14:textId="77777777" w:rsidTr="00E32D77">
        <w:trPr>
          <w:trHeight w:val="170"/>
        </w:trPr>
        <w:tc>
          <w:tcPr>
            <w:tcW w:w="3823" w:type="dxa"/>
            <w:shd w:val="clear" w:color="auto" w:fill="auto"/>
            <w:vAlign w:val="center"/>
          </w:tcPr>
          <w:p w14:paraId="00000F67" w14:textId="5CFF3A78" w:rsidR="003372A9" w:rsidRDefault="003A493D">
            <w:pPr>
              <w:spacing w:after="0"/>
              <w:rPr>
                <w:rFonts w:ascii="Arial" w:eastAsia="Arial" w:hAnsi="Arial" w:cs="Arial"/>
                <w:color w:val="000000"/>
                <w:sz w:val="20"/>
                <w:szCs w:val="20"/>
              </w:rPr>
            </w:pPr>
            <w:r>
              <w:rPr>
                <w:rFonts w:ascii="Arial" w:eastAsia="Arial" w:hAnsi="Arial" w:cs="Arial"/>
                <w:color w:val="000000"/>
                <w:sz w:val="20"/>
                <w:szCs w:val="20"/>
              </w:rPr>
              <w:t>Secretaría de Trabajo y Previsión Social</w:t>
            </w:r>
          </w:p>
        </w:tc>
        <w:tc>
          <w:tcPr>
            <w:tcW w:w="2268" w:type="dxa"/>
            <w:shd w:val="clear" w:color="auto" w:fill="auto"/>
            <w:vAlign w:val="center"/>
          </w:tcPr>
          <w:p w14:paraId="00000F6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1,177.0</w:t>
            </w:r>
          </w:p>
        </w:tc>
        <w:tc>
          <w:tcPr>
            <w:tcW w:w="2126" w:type="dxa"/>
            <w:shd w:val="clear" w:color="auto" w:fill="auto"/>
            <w:vAlign w:val="center"/>
          </w:tcPr>
          <w:p w14:paraId="00000F6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1,177.0</w:t>
            </w:r>
          </w:p>
        </w:tc>
        <w:tc>
          <w:tcPr>
            <w:tcW w:w="1133" w:type="dxa"/>
            <w:shd w:val="clear" w:color="auto" w:fill="auto"/>
            <w:vAlign w:val="center"/>
          </w:tcPr>
          <w:p w14:paraId="00000F6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73BE4E29" w14:textId="77777777" w:rsidTr="00E32D77">
        <w:trPr>
          <w:trHeight w:val="170"/>
        </w:trPr>
        <w:tc>
          <w:tcPr>
            <w:tcW w:w="3823" w:type="dxa"/>
            <w:shd w:val="clear" w:color="auto" w:fill="auto"/>
            <w:vAlign w:val="center"/>
          </w:tcPr>
          <w:p w14:paraId="00000F6B"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2268" w:type="dxa"/>
            <w:shd w:val="clear" w:color="auto" w:fill="auto"/>
            <w:vAlign w:val="center"/>
          </w:tcPr>
          <w:p w14:paraId="00000F6C"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1,177.0</w:t>
            </w:r>
          </w:p>
        </w:tc>
        <w:tc>
          <w:tcPr>
            <w:tcW w:w="2126" w:type="dxa"/>
            <w:shd w:val="clear" w:color="auto" w:fill="auto"/>
            <w:vAlign w:val="center"/>
          </w:tcPr>
          <w:p w14:paraId="00000F6D"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1,177.0</w:t>
            </w:r>
          </w:p>
        </w:tc>
        <w:tc>
          <w:tcPr>
            <w:tcW w:w="1133" w:type="dxa"/>
            <w:shd w:val="clear" w:color="auto" w:fill="auto"/>
            <w:vAlign w:val="center"/>
          </w:tcPr>
          <w:p w14:paraId="00000F6E"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0.0</w:t>
            </w:r>
          </w:p>
        </w:tc>
      </w:tr>
    </w:tbl>
    <w:p w14:paraId="00000F6F" w14:textId="77777777" w:rsidR="003372A9" w:rsidRDefault="003F4883">
      <w:pPr>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F70" w14:textId="77777777" w:rsidR="003372A9" w:rsidRDefault="003F4883">
      <w:pPr>
        <w:spacing w:after="0"/>
        <w:rPr>
          <w:rFonts w:ascii="Arial" w:eastAsia="Arial" w:hAnsi="Arial" w:cs="Arial"/>
          <w:color w:val="000000"/>
          <w:sz w:val="20"/>
          <w:szCs w:val="20"/>
        </w:rPr>
      </w:pPr>
      <w:r>
        <w:rPr>
          <w:rFonts w:ascii="Arial" w:eastAsia="Arial" w:hAnsi="Arial" w:cs="Arial"/>
        </w:rPr>
        <w:t>Con la implementación del proyecto el bloque D contará con 810.6 m</w:t>
      </w:r>
      <w:r>
        <w:rPr>
          <w:rFonts w:ascii="Arial" w:eastAsia="Arial" w:hAnsi="Arial" w:cs="Arial"/>
          <w:vertAlign w:val="superscript"/>
        </w:rPr>
        <w:t>2</w:t>
      </w:r>
      <w:r>
        <w:rPr>
          <w:rFonts w:ascii="Arial" w:eastAsia="Arial" w:hAnsi="Arial" w:cs="Arial"/>
        </w:rPr>
        <w:t xml:space="preserve"> adicionales, con los cuales se elimina el déficit actual para todas las dependencias que lo integran</w:t>
      </w:r>
    </w:p>
    <w:p w14:paraId="00000F71" w14:textId="77777777" w:rsidR="003372A9" w:rsidRDefault="003372A9">
      <w:pPr>
        <w:rPr>
          <w:rFonts w:ascii="Arial" w:eastAsia="Arial" w:hAnsi="Arial" w:cs="Arial"/>
          <w:sz w:val="16"/>
          <w:szCs w:val="16"/>
        </w:rPr>
      </w:pPr>
    </w:p>
    <w:p w14:paraId="00000F72" w14:textId="4835FF84" w:rsidR="003372A9" w:rsidRDefault="000A6599" w:rsidP="00AD2521">
      <w:pPr>
        <w:pStyle w:val="Descripcin"/>
      </w:pPr>
      <w:bookmarkStart w:id="226" w:name="_Toc77867046"/>
      <w:r>
        <w:lastRenderedPageBreak/>
        <w:t xml:space="preserve">Tabla </w:t>
      </w:r>
      <w:r>
        <w:fldChar w:fldCharType="begin"/>
      </w:r>
      <w:r>
        <w:instrText xml:space="preserve"> SEQ Tabla \* ARABIC </w:instrText>
      </w:r>
      <w:r>
        <w:fldChar w:fldCharType="separate"/>
      </w:r>
      <w:r w:rsidR="00945DF1">
        <w:t>68</w:t>
      </w:r>
      <w:r>
        <w:fldChar w:fldCharType="end"/>
      </w:r>
      <w:r>
        <w:t xml:space="preserve">. </w:t>
      </w:r>
      <w:r w:rsidR="003F4883">
        <w:t>Bloque D Diagnóstico de la Interacción de la Oferta-Demanda</w:t>
      </w:r>
      <w:bookmarkEnd w:id="226"/>
    </w:p>
    <w:tbl>
      <w:tblPr>
        <w:tblStyle w:val="affffff5"/>
        <w:tblW w:w="9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823"/>
        <w:gridCol w:w="2268"/>
        <w:gridCol w:w="2126"/>
        <w:gridCol w:w="1133"/>
      </w:tblGrid>
      <w:tr w:rsidR="00550A6F" w14:paraId="66C9630B" w14:textId="77777777" w:rsidTr="00E32D77">
        <w:trPr>
          <w:trHeight w:val="170"/>
        </w:trPr>
        <w:tc>
          <w:tcPr>
            <w:tcW w:w="3823" w:type="dxa"/>
            <w:shd w:val="clear" w:color="auto" w:fill="1F4E79"/>
            <w:vAlign w:val="center"/>
          </w:tcPr>
          <w:p w14:paraId="00000F73" w14:textId="77777777"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2268" w:type="dxa"/>
            <w:shd w:val="clear" w:color="auto" w:fill="1F4E79"/>
            <w:vAlign w:val="center"/>
          </w:tcPr>
          <w:p w14:paraId="00000F74" w14:textId="4672ED34"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con Proyecto</w:t>
            </w:r>
          </w:p>
        </w:tc>
        <w:tc>
          <w:tcPr>
            <w:tcW w:w="2126" w:type="dxa"/>
            <w:shd w:val="clear" w:color="auto" w:fill="1F4E79"/>
            <w:vAlign w:val="center"/>
          </w:tcPr>
          <w:p w14:paraId="00000F75" w14:textId="4202B50A"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Requerida</w:t>
            </w:r>
          </w:p>
        </w:tc>
        <w:tc>
          <w:tcPr>
            <w:tcW w:w="1133" w:type="dxa"/>
            <w:shd w:val="clear" w:color="auto" w:fill="1F4E79"/>
            <w:vAlign w:val="center"/>
          </w:tcPr>
          <w:p w14:paraId="00000F76" w14:textId="7CE80F9B" w:rsidR="00550A6F" w:rsidRDefault="00550A6F" w:rsidP="00550A6F">
            <w:pPr>
              <w:spacing w:after="0"/>
              <w:jc w:val="center"/>
              <w:rPr>
                <w:rFonts w:ascii="Arial" w:eastAsia="Arial" w:hAnsi="Arial" w:cs="Arial"/>
                <w:b/>
                <w:color w:val="FFFFFF"/>
                <w:sz w:val="20"/>
                <w:szCs w:val="20"/>
              </w:rPr>
            </w:pPr>
            <w:r>
              <w:rPr>
                <w:rFonts w:ascii="Arial" w:eastAsia="Arial" w:hAnsi="Arial" w:cs="Arial"/>
                <w:b/>
                <w:color w:val="FFFFFF"/>
                <w:sz w:val="20"/>
                <w:szCs w:val="20"/>
              </w:rPr>
              <w:t>Déficit de áreas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56E9896B" w14:textId="77777777" w:rsidTr="00E32D77">
        <w:trPr>
          <w:trHeight w:val="170"/>
        </w:trPr>
        <w:tc>
          <w:tcPr>
            <w:tcW w:w="3823" w:type="dxa"/>
            <w:shd w:val="clear" w:color="auto" w:fill="auto"/>
            <w:vAlign w:val="center"/>
          </w:tcPr>
          <w:p w14:paraId="00000F77"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Secretaría de Educación (SEDUC)</w:t>
            </w:r>
          </w:p>
        </w:tc>
        <w:tc>
          <w:tcPr>
            <w:tcW w:w="2268" w:type="dxa"/>
            <w:shd w:val="clear" w:color="auto" w:fill="auto"/>
            <w:vAlign w:val="center"/>
          </w:tcPr>
          <w:p w14:paraId="00000F7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1,925.0</w:t>
            </w:r>
          </w:p>
        </w:tc>
        <w:tc>
          <w:tcPr>
            <w:tcW w:w="2126" w:type="dxa"/>
            <w:shd w:val="clear" w:color="auto" w:fill="auto"/>
            <w:vAlign w:val="center"/>
          </w:tcPr>
          <w:p w14:paraId="00000F7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1,925.0</w:t>
            </w:r>
          </w:p>
        </w:tc>
        <w:tc>
          <w:tcPr>
            <w:tcW w:w="1133" w:type="dxa"/>
            <w:shd w:val="clear" w:color="auto" w:fill="auto"/>
            <w:vAlign w:val="center"/>
          </w:tcPr>
          <w:p w14:paraId="00000F7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5849A157" w14:textId="77777777" w:rsidTr="00E32D77">
        <w:trPr>
          <w:trHeight w:val="170"/>
        </w:trPr>
        <w:tc>
          <w:tcPr>
            <w:tcW w:w="3823" w:type="dxa"/>
            <w:shd w:val="clear" w:color="auto" w:fill="auto"/>
            <w:vAlign w:val="center"/>
          </w:tcPr>
          <w:p w14:paraId="00000F7B"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2268" w:type="dxa"/>
            <w:shd w:val="clear" w:color="auto" w:fill="auto"/>
            <w:vAlign w:val="center"/>
          </w:tcPr>
          <w:p w14:paraId="00000F7C"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1,925.0</w:t>
            </w:r>
          </w:p>
        </w:tc>
        <w:tc>
          <w:tcPr>
            <w:tcW w:w="2126" w:type="dxa"/>
            <w:shd w:val="clear" w:color="auto" w:fill="auto"/>
            <w:vAlign w:val="center"/>
          </w:tcPr>
          <w:p w14:paraId="00000F7D"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1,925.0</w:t>
            </w:r>
          </w:p>
        </w:tc>
        <w:tc>
          <w:tcPr>
            <w:tcW w:w="1133" w:type="dxa"/>
            <w:shd w:val="clear" w:color="auto" w:fill="auto"/>
            <w:vAlign w:val="center"/>
          </w:tcPr>
          <w:p w14:paraId="00000F7E"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0.0</w:t>
            </w:r>
          </w:p>
        </w:tc>
      </w:tr>
    </w:tbl>
    <w:p w14:paraId="00000F7F" w14:textId="77777777" w:rsidR="003372A9" w:rsidRDefault="003F4883">
      <w:pPr>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F80" w14:textId="77777777" w:rsidR="003372A9" w:rsidRDefault="003F4883">
      <w:pPr>
        <w:spacing w:after="0"/>
        <w:rPr>
          <w:rFonts w:ascii="Arial" w:eastAsia="Arial" w:hAnsi="Arial" w:cs="Arial"/>
          <w:color w:val="000000"/>
          <w:sz w:val="20"/>
          <w:szCs w:val="20"/>
        </w:rPr>
      </w:pPr>
      <w:r>
        <w:rPr>
          <w:rFonts w:ascii="Arial" w:eastAsia="Arial" w:hAnsi="Arial" w:cs="Arial"/>
        </w:rPr>
        <w:t>Con la implementación del proyecto el bloque E contará con 4,624.8 m</w:t>
      </w:r>
      <w:r>
        <w:rPr>
          <w:rFonts w:ascii="Arial" w:eastAsia="Arial" w:hAnsi="Arial" w:cs="Arial"/>
          <w:vertAlign w:val="superscript"/>
        </w:rPr>
        <w:t>2</w:t>
      </w:r>
      <w:r>
        <w:rPr>
          <w:rFonts w:ascii="Arial" w:eastAsia="Arial" w:hAnsi="Arial" w:cs="Arial"/>
        </w:rPr>
        <w:t xml:space="preserve"> adicionales, con los cuales se elimina el déficit actual para todas las dependencias que lo integran</w:t>
      </w:r>
    </w:p>
    <w:p w14:paraId="00000F81" w14:textId="77777777" w:rsidR="003372A9" w:rsidRDefault="003372A9">
      <w:pPr>
        <w:spacing w:after="0"/>
        <w:rPr>
          <w:rFonts w:ascii="Arial" w:eastAsia="Arial" w:hAnsi="Arial" w:cs="Arial"/>
          <w:color w:val="000000"/>
          <w:sz w:val="20"/>
          <w:szCs w:val="20"/>
        </w:rPr>
      </w:pPr>
    </w:p>
    <w:p w14:paraId="00000F83" w14:textId="77777777" w:rsidR="003372A9" w:rsidRDefault="003372A9">
      <w:pPr>
        <w:spacing w:after="0"/>
        <w:rPr>
          <w:rFonts w:ascii="Arial" w:eastAsia="Arial" w:hAnsi="Arial" w:cs="Arial"/>
          <w:color w:val="000000"/>
          <w:sz w:val="20"/>
          <w:szCs w:val="20"/>
        </w:rPr>
      </w:pPr>
    </w:p>
    <w:p w14:paraId="00000F84" w14:textId="439B6E43" w:rsidR="003372A9" w:rsidRDefault="000A6599" w:rsidP="00AD2521">
      <w:pPr>
        <w:pStyle w:val="Descripcin"/>
      </w:pPr>
      <w:bookmarkStart w:id="227" w:name="_Toc77867047"/>
      <w:r>
        <w:t xml:space="preserve">Tabla </w:t>
      </w:r>
      <w:r>
        <w:fldChar w:fldCharType="begin"/>
      </w:r>
      <w:r>
        <w:instrText xml:space="preserve"> SEQ Tabla \* ARABIC </w:instrText>
      </w:r>
      <w:r>
        <w:fldChar w:fldCharType="separate"/>
      </w:r>
      <w:r w:rsidR="00945DF1">
        <w:t>69</w:t>
      </w:r>
      <w:r>
        <w:fldChar w:fldCharType="end"/>
      </w:r>
      <w:r>
        <w:t xml:space="preserve">. </w:t>
      </w:r>
      <w:r w:rsidR="003F4883">
        <w:t>Bloque E Diagnóstico de la Interacción de la Oferta-Demanda</w:t>
      </w:r>
      <w:bookmarkEnd w:id="227"/>
    </w:p>
    <w:tbl>
      <w:tblPr>
        <w:tblStyle w:val="affffff6"/>
        <w:tblW w:w="9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823"/>
        <w:gridCol w:w="2268"/>
        <w:gridCol w:w="2126"/>
        <w:gridCol w:w="1133"/>
      </w:tblGrid>
      <w:tr w:rsidR="00D83958" w14:paraId="1BBF6DC9" w14:textId="77777777" w:rsidTr="00E32D77">
        <w:trPr>
          <w:trHeight w:val="170"/>
        </w:trPr>
        <w:tc>
          <w:tcPr>
            <w:tcW w:w="3823" w:type="dxa"/>
            <w:shd w:val="clear" w:color="auto" w:fill="1F4E79"/>
            <w:vAlign w:val="center"/>
          </w:tcPr>
          <w:p w14:paraId="00000F85" w14:textId="77777777" w:rsidR="00D83958" w:rsidRDefault="00D83958" w:rsidP="00D83958">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2268" w:type="dxa"/>
            <w:shd w:val="clear" w:color="auto" w:fill="1F4E79"/>
            <w:vAlign w:val="center"/>
          </w:tcPr>
          <w:p w14:paraId="00000F86" w14:textId="6DAB9861" w:rsidR="00D83958" w:rsidRDefault="00D83958" w:rsidP="00D83958">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con Proyecto</w:t>
            </w:r>
          </w:p>
        </w:tc>
        <w:tc>
          <w:tcPr>
            <w:tcW w:w="2126" w:type="dxa"/>
            <w:shd w:val="clear" w:color="auto" w:fill="1F4E79"/>
            <w:vAlign w:val="center"/>
          </w:tcPr>
          <w:p w14:paraId="00000F87" w14:textId="6B01B0CE" w:rsidR="00D83958" w:rsidRDefault="00D83958" w:rsidP="00D83958">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Requerida</w:t>
            </w:r>
          </w:p>
        </w:tc>
        <w:tc>
          <w:tcPr>
            <w:tcW w:w="1133" w:type="dxa"/>
            <w:shd w:val="clear" w:color="auto" w:fill="1F4E79"/>
            <w:vAlign w:val="center"/>
          </w:tcPr>
          <w:p w14:paraId="00000F88" w14:textId="3AE8BA82" w:rsidR="00D83958" w:rsidRDefault="00D83958" w:rsidP="00D83958">
            <w:pPr>
              <w:spacing w:after="0"/>
              <w:jc w:val="center"/>
              <w:rPr>
                <w:rFonts w:ascii="Arial" w:eastAsia="Arial" w:hAnsi="Arial" w:cs="Arial"/>
                <w:b/>
                <w:color w:val="FFFFFF"/>
                <w:sz w:val="20"/>
                <w:szCs w:val="20"/>
              </w:rPr>
            </w:pPr>
            <w:r>
              <w:rPr>
                <w:rFonts w:ascii="Arial" w:eastAsia="Arial" w:hAnsi="Arial" w:cs="Arial"/>
                <w:b/>
                <w:color w:val="FFFFFF"/>
                <w:sz w:val="20"/>
                <w:szCs w:val="20"/>
              </w:rPr>
              <w:t>Déficit de áreas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19E37012" w14:textId="77777777" w:rsidTr="00E32D77">
        <w:trPr>
          <w:trHeight w:val="170"/>
        </w:trPr>
        <w:tc>
          <w:tcPr>
            <w:tcW w:w="3823" w:type="dxa"/>
            <w:shd w:val="clear" w:color="auto" w:fill="auto"/>
            <w:vAlign w:val="center"/>
          </w:tcPr>
          <w:p w14:paraId="00000F89"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Secretaría de Administración e Innovación Gubernamental (SAIG)</w:t>
            </w:r>
          </w:p>
        </w:tc>
        <w:tc>
          <w:tcPr>
            <w:tcW w:w="2268" w:type="dxa"/>
            <w:shd w:val="clear" w:color="auto" w:fill="auto"/>
            <w:vAlign w:val="center"/>
          </w:tcPr>
          <w:p w14:paraId="00000F8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4,180.0</w:t>
            </w:r>
          </w:p>
        </w:tc>
        <w:tc>
          <w:tcPr>
            <w:tcW w:w="2126" w:type="dxa"/>
            <w:shd w:val="clear" w:color="auto" w:fill="auto"/>
            <w:vAlign w:val="center"/>
          </w:tcPr>
          <w:p w14:paraId="00000F8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4,180.0</w:t>
            </w:r>
          </w:p>
        </w:tc>
        <w:tc>
          <w:tcPr>
            <w:tcW w:w="1133" w:type="dxa"/>
            <w:shd w:val="clear" w:color="auto" w:fill="auto"/>
            <w:vAlign w:val="center"/>
          </w:tcPr>
          <w:p w14:paraId="00000F8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454F10EB" w14:textId="77777777" w:rsidTr="00E32D77">
        <w:trPr>
          <w:trHeight w:val="170"/>
        </w:trPr>
        <w:tc>
          <w:tcPr>
            <w:tcW w:w="3823" w:type="dxa"/>
            <w:shd w:val="clear" w:color="auto" w:fill="D9D9D9"/>
            <w:vAlign w:val="center"/>
          </w:tcPr>
          <w:p w14:paraId="00000F8D"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Secretaría de la Contraloría (SECONT)</w:t>
            </w:r>
          </w:p>
        </w:tc>
        <w:tc>
          <w:tcPr>
            <w:tcW w:w="2268" w:type="dxa"/>
            <w:shd w:val="clear" w:color="auto" w:fill="D9D9D9"/>
            <w:vAlign w:val="center"/>
          </w:tcPr>
          <w:p w14:paraId="00000F8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2,145.0</w:t>
            </w:r>
          </w:p>
        </w:tc>
        <w:tc>
          <w:tcPr>
            <w:tcW w:w="2126" w:type="dxa"/>
            <w:shd w:val="clear" w:color="auto" w:fill="D9D9D9"/>
            <w:vAlign w:val="center"/>
          </w:tcPr>
          <w:p w14:paraId="00000F8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2,145.0</w:t>
            </w:r>
          </w:p>
        </w:tc>
        <w:tc>
          <w:tcPr>
            <w:tcW w:w="1133" w:type="dxa"/>
            <w:shd w:val="clear" w:color="auto" w:fill="D9D9D9"/>
            <w:vAlign w:val="center"/>
          </w:tcPr>
          <w:p w14:paraId="00000F9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0548F1EC" w14:textId="77777777" w:rsidTr="00E32D77">
        <w:trPr>
          <w:trHeight w:val="170"/>
        </w:trPr>
        <w:tc>
          <w:tcPr>
            <w:tcW w:w="3823" w:type="dxa"/>
            <w:shd w:val="clear" w:color="auto" w:fill="auto"/>
            <w:vAlign w:val="center"/>
          </w:tcPr>
          <w:p w14:paraId="00000F91"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2268" w:type="dxa"/>
            <w:shd w:val="clear" w:color="auto" w:fill="auto"/>
            <w:vAlign w:val="center"/>
          </w:tcPr>
          <w:p w14:paraId="00000F92"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6,325.0</w:t>
            </w:r>
          </w:p>
        </w:tc>
        <w:tc>
          <w:tcPr>
            <w:tcW w:w="2126" w:type="dxa"/>
            <w:shd w:val="clear" w:color="auto" w:fill="auto"/>
            <w:vAlign w:val="center"/>
          </w:tcPr>
          <w:p w14:paraId="00000F93"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6,325.0</w:t>
            </w:r>
          </w:p>
        </w:tc>
        <w:tc>
          <w:tcPr>
            <w:tcW w:w="1133" w:type="dxa"/>
            <w:shd w:val="clear" w:color="auto" w:fill="auto"/>
            <w:vAlign w:val="center"/>
          </w:tcPr>
          <w:p w14:paraId="00000F94"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0.0</w:t>
            </w:r>
          </w:p>
        </w:tc>
      </w:tr>
    </w:tbl>
    <w:p w14:paraId="00000F95" w14:textId="77777777" w:rsidR="003372A9" w:rsidRDefault="003F4883">
      <w:pPr>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F96" w14:textId="77777777" w:rsidR="003372A9" w:rsidRDefault="003F4883">
      <w:pPr>
        <w:spacing w:after="0"/>
        <w:rPr>
          <w:rFonts w:ascii="Arial" w:eastAsia="Arial" w:hAnsi="Arial" w:cs="Arial"/>
          <w:color w:val="000000"/>
          <w:sz w:val="20"/>
          <w:szCs w:val="20"/>
        </w:rPr>
      </w:pPr>
      <w:r>
        <w:rPr>
          <w:rFonts w:ascii="Arial" w:eastAsia="Arial" w:hAnsi="Arial" w:cs="Arial"/>
        </w:rPr>
        <w:t>Con la implementación del proyecto el bloque F contará con 2,180.2 m</w:t>
      </w:r>
      <w:r>
        <w:rPr>
          <w:rFonts w:ascii="Arial" w:eastAsia="Arial" w:hAnsi="Arial" w:cs="Arial"/>
          <w:vertAlign w:val="superscript"/>
        </w:rPr>
        <w:t>2</w:t>
      </w:r>
      <w:r>
        <w:rPr>
          <w:rFonts w:ascii="Arial" w:eastAsia="Arial" w:hAnsi="Arial" w:cs="Arial"/>
        </w:rPr>
        <w:t xml:space="preserve"> adicionales, con los cuales se elimina el déficit actual para todas las dependencias que lo integran</w:t>
      </w:r>
    </w:p>
    <w:p w14:paraId="00000F97" w14:textId="77777777" w:rsidR="003372A9" w:rsidRDefault="003372A9">
      <w:pPr>
        <w:rPr>
          <w:rFonts w:ascii="Arial" w:eastAsia="Arial" w:hAnsi="Arial" w:cs="Arial"/>
          <w:sz w:val="16"/>
          <w:szCs w:val="16"/>
        </w:rPr>
      </w:pPr>
    </w:p>
    <w:p w14:paraId="00000F98" w14:textId="40085C05" w:rsidR="003372A9" w:rsidRDefault="000A6599" w:rsidP="00AD2521">
      <w:pPr>
        <w:pStyle w:val="Descripcin"/>
      </w:pPr>
      <w:bookmarkStart w:id="228" w:name="_Toc77867048"/>
      <w:r>
        <w:t xml:space="preserve">Tabla </w:t>
      </w:r>
      <w:r>
        <w:fldChar w:fldCharType="begin"/>
      </w:r>
      <w:r>
        <w:instrText xml:space="preserve"> SEQ Tabla \* ARABIC </w:instrText>
      </w:r>
      <w:r>
        <w:fldChar w:fldCharType="separate"/>
      </w:r>
      <w:r w:rsidR="00945DF1">
        <w:t>70</w:t>
      </w:r>
      <w:r>
        <w:fldChar w:fldCharType="end"/>
      </w:r>
      <w:r>
        <w:t xml:space="preserve">. </w:t>
      </w:r>
      <w:r w:rsidR="003F4883">
        <w:t>Bloque F Diagnóstico de la Interacción de la Oferta-Demanda</w:t>
      </w:r>
      <w:bookmarkEnd w:id="228"/>
    </w:p>
    <w:tbl>
      <w:tblPr>
        <w:tblStyle w:val="affffff7"/>
        <w:tblW w:w="9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823"/>
        <w:gridCol w:w="2268"/>
        <w:gridCol w:w="2126"/>
        <w:gridCol w:w="1133"/>
      </w:tblGrid>
      <w:tr w:rsidR="00D56F5B" w14:paraId="5A75A973" w14:textId="77777777" w:rsidTr="00E32D77">
        <w:trPr>
          <w:trHeight w:val="170"/>
        </w:trPr>
        <w:tc>
          <w:tcPr>
            <w:tcW w:w="3823" w:type="dxa"/>
            <w:shd w:val="clear" w:color="auto" w:fill="1F4E79"/>
            <w:vAlign w:val="center"/>
          </w:tcPr>
          <w:p w14:paraId="00000F99" w14:textId="77777777" w:rsidR="00D56F5B" w:rsidRDefault="00D56F5B" w:rsidP="00D56F5B">
            <w:pPr>
              <w:spacing w:after="0"/>
              <w:jc w:val="center"/>
              <w:rPr>
                <w:rFonts w:ascii="Arial" w:eastAsia="Arial" w:hAnsi="Arial" w:cs="Arial"/>
                <w:b/>
                <w:color w:val="DCDADA"/>
                <w:sz w:val="20"/>
                <w:szCs w:val="20"/>
              </w:rPr>
            </w:pPr>
            <w:r>
              <w:rPr>
                <w:rFonts w:ascii="Arial" w:eastAsia="Arial" w:hAnsi="Arial" w:cs="Arial"/>
                <w:b/>
                <w:color w:val="FFFFFF"/>
                <w:sz w:val="20"/>
                <w:szCs w:val="20"/>
              </w:rPr>
              <w:t>Dependencia</w:t>
            </w:r>
          </w:p>
        </w:tc>
        <w:tc>
          <w:tcPr>
            <w:tcW w:w="2268" w:type="dxa"/>
            <w:shd w:val="clear" w:color="auto" w:fill="1F4E79"/>
            <w:vAlign w:val="center"/>
          </w:tcPr>
          <w:p w14:paraId="00000F9A" w14:textId="0D47E7D1" w:rsidR="00D56F5B" w:rsidRDefault="00D56F5B" w:rsidP="00D56F5B">
            <w:pPr>
              <w:spacing w:after="0"/>
              <w:jc w:val="center"/>
              <w:rPr>
                <w:rFonts w:ascii="Arial" w:eastAsia="Arial" w:hAnsi="Arial" w:cs="Arial"/>
                <w:b/>
                <w:color w:val="DCDADA"/>
                <w:sz w:val="20"/>
                <w:szCs w:val="20"/>
              </w:rPr>
            </w:pPr>
            <w:r>
              <w:rPr>
                <w:rFonts w:ascii="Arial" w:eastAsia="Arial" w:hAnsi="Arial" w:cs="Arial"/>
                <w:b/>
                <w:color w:val="FFFFFF"/>
                <w:sz w:val="20"/>
                <w:szCs w:val="20"/>
              </w:rPr>
              <w:t>Área de Oficina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con Proyecto</w:t>
            </w:r>
          </w:p>
        </w:tc>
        <w:tc>
          <w:tcPr>
            <w:tcW w:w="2126" w:type="dxa"/>
            <w:shd w:val="clear" w:color="auto" w:fill="1F4E79"/>
            <w:vAlign w:val="center"/>
          </w:tcPr>
          <w:p w14:paraId="00000F9B" w14:textId="1A95078F" w:rsidR="00D56F5B" w:rsidRDefault="00D56F5B" w:rsidP="00D56F5B">
            <w:pPr>
              <w:spacing w:after="0"/>
              <w:jc w:val="center"/>
              <w:rPr>
                <w:rFonts w:ascii="Arial" w:eastAsia="Arial" w:hAnsi="Arial" w:cs="Arial"/>
                <w:b/>
                <w:color w:val="DCDADA"/>
                <w:sz w:val="20"/>
                <w:szCs w:val="20"/>
              </w:rPr>
            </w:pPr>
            <w:r>
              <w:rPr>
                <w:rFonts w:ascii="Arial" w:eastAsia="Arial" w:hAnsi="Arial" w:cs="Arial"/>
                <w:b/>
                <w:color w:val="FFFFFF"/>
                <w:sz w:val="20"/>
                <w:szCs w:val="20"/>
              </w:rPr>
              <w:t>Área de Oficina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Requerida</w:t>
            </w:r>
          </w:p>
        </w:tc>
        <w:tc>
          <w:tcPr>
            <w:tcW w:w="1133" w:type="dxa"/>
            <w:shd w:val="clear" w:color="auto" w:fill="1F4E79"/>
            <w:vAlign w:val="center"/>
          </w:tcPr>
          <w:p w14:paraId="00000F9C" w14:textId="624FA920" w:rsidR="00D56F5B" w:rsidRDefault="00D56F5B" w:rsidP="00D56F5B">
            <w:pPr>
              <w:spacing w:after="0"/>
              <w:jc w:val="center"/>
              <w:rPr>
                <w:rFonts w:ascii="Arial" w:eastAsia="Arial" w:hAnsi="Arial" w:cs="Arial"/>
                <w:b/>
                <w:color w:val="DCDADA"/>
                <w:sz w:val="20"/>
                <w:szCs w:val="20"/>
              </w:rPr>
            </w:pPr>
            <w:r>
              <w:rPr>
                <w:rFonts w:ascii="Arial" w:eastAsia="Arial" w:hAnsi="Arial" w:cs="Arial"/>
                <w:b/>
                <w:color w:val="FFFFFF"/>
                <w:sz w:val="20"/>
                <w:szCs w:val="20"/>
              </w:rPr>
              <w:t>Déficit de áreas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6EF27BE3" w14:textId="77777777" w:rsidTr="00E32D77">
        <w:trPr>
          <w:trHeight w:val="170"/>
        </w:trPr>
        <w:tc>
          <w:tcPr>
            <w:tcW w:w="3823" w:type="dxa"/>
            <w:shd w:val="clear" w:color="auto" w:fill="auto"/>
            <w:vAlign w:val="center"/>
          </w:tcPr>
          <w:p w14:paraId="00000F9D" w14:textId="251828F6" w:rsidR="003372A9" w:rsidRDefault="00AE59C6">
            <w:pPr>
              <w:spacing w:after="0"/>
              <w:rPr>
                <w:rFonts w:ascii="Arial" w:eastAsia="Arial" w:hAnsi="Arial" w:cs="Arial"/>
                <w:color w:val="000000"/>
                <w:sz w:val="20"/>
                <w:szCs w:val="20"/>
              </w:rPr>
            </w:pPr>
            <w:r>
              <w:rPr>
                <w:rFonts w:ascii="Arial" w:eastAsia="Arial" w:hAnsi="Arial" w:cs="Arial"/>
                <w:color w:val="000000"/>
                <w:sz w:val="20"/>
                <w:szCs w:val="20"/>
              </w:rPr>
              <w:t>Secretaría de Desarrollo Rural (SDR)</w:t>
            </w:r>
          </w:p>
        </w:tc>
        <w:tc>
          <w:tcPr>
            <w:tcW w:w="2268" w:type="dxa"/>
            <w:shd w:val="clear" w:color="auto" w:fill="auto"/>
            <w:vAlign w:val="center"/>
          </w:tcPr>
          <w:p w14:paraId="00000F9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2,574.0</w:t>
            </w:r>
          </w:p>
        </w:tc>
        <w:tc>
          <w:tcPr>
            <w:tcW w:w="2126" w:type="dxa"/>
            <w:shd w:val="clear" w:color="auto" w:fill="auto"/>
            <w:vAlign w:val="center"/>
          </w:tcPr>
          <w:p w14:paraId="00000F9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2,574.0</w:t>
            </w:r>
          </w:p>
        </w:tc>
        <w:tc>
          <w:tcPr>
            <w:tcW w:w="1133" w:type="dxa"/>
            <w:shd w:val="clear" w:color="auto" w:fill="auto"/>
            <w:vAlign w:val="center"/>
          </w:tcPr>
          <w:p w14:paraId="00000FA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6787AEDF" w14:textId="77777777" w:rsidTr="00E32D77">
        <w:trPr>
          <w:trHeight w:val="170"/>
        </w:trPr>
        <w:tc>
          <w:tcPr>
            <w:tcW w:w="3823" w:type="dxa"/>
            <w:shd w:val="clear" w:color="auto" w:fill="D9D9D9"/>
            <w:vAlign w:val="center"/>
          </w:tcPr>
          <w:p w14:paraId="00000FA1" w14:textId="2AE83445" w:rsidR="003372A9" w:rsidRDefault="00AE59C6">
            <w:pPr>
              <w:spacing w:after="0"/>
              <w:rPr>
                <w:rFonts w:ascii="Arial" w:eastAsia="Arial" w:hAnsi="Arial" w:cs="Arial"/>
                <w:color w:val="000000"/>
                <w:sz w:val="20"/>
                <w:szCs w:val="20"/>
              </w:rPr>
            </w:pPr>
            <w:r>
              <w:rPr>
                <w:rFonts w:ascii="Arial" w:eastAsia="Arial" w:hAnsi="Arial" w:cs="Arial"/>
                <w:color w:val="000000"/>
                <w:sz w:val="20"/>
                <w:szCs w:val="20"/>
              </w:rPr>
              <w:t>Secretaría de Pesca y Acuacultura (SEPESCA)</w:t>
            </w:r>
          </w:p>
        </w:tc>
        <w:tc>
          <w:tcPr>
            <w:tcW w:w="2268" w:type="dxa"/>
            <w:shd w:val="clear" w:color="auto" w:fill="D9D9D9"/>
            <w:vAlign w:val="center"/>
          </w:tcPr>
          <w:p w14:paraId="00000FA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715.0</w:t>
            </w:r>
          </w:p>
        </w:tc>
        <w:tc>
          <w:tcPr>
            <w:tcW w:w="2126" w:type="dxa"/>
            <w:shd w:val="clear" w:color="auto" w:fill="D9D9D9"/>
            <w:vAlign w:val="center"/>
          </w:tcPr>
          <w:p w14:paraId="00000FA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715.0</w:t>
            </w:r>
          </w:p>
        </w:tc>
        <w:tc>
          <w:tcPr>
            <w:tcW w:w="1133" w:type="dxa"/>
            <w:shd w:val="clear" w:color="auto" w:fill="D9D9D9"/>
            <w:vAlign w:val="center"/>
          </w:tcPr>
          <w:p w14:paraId="00000FA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5B4C8125" w14:textId="77777777" w:rsidTr="00E32D77">
        <w:trPr>
          <w:trHeight w:val="170"/>
        </w:trPr>
        <w:tc>
          <w:tcPr>
            <w:tcW w:w="3823" w:type="dxa"/>
            <w:shd w:val="clear" w:color="auto" w:fill="auto"/>
            <w:vAlign w:val="center"/>
          </w:tcPr>
          <w:p w14:paraId="00000FA5"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2268" w:type="dxa"/>
            <w:shd w:val="clear" w:color="auto" w:fill="auto"/>
            <w:vAlign w:val="center"/>
          </w:tcPr>
          <w:p w14:paraId="00000FA6"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3,289.0</w:t>
            </w:r>
          </w:p>
        </w:tc>
        <w:tc>
          <w:tcPr>
            <w:tcW w:w="2126" w:type="dxa"/>
            <w:shd w:val="clear" w:color="auto" w:fill="auto"/>
            <w:vAlign w:val="center"/>
          </w:tcPr>
          <w:p w14:paraId="00000FA7"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3,289.0</w:t>
            </w:r>
          </w:p>
        </w:tc>
        <w:tc>
          <w:tcPr>
            <w:tcW w:w="1133" w:type="dxa"/>
            <w:shd w:val="clear" w:color="auto" w:fill="auto"/>
            <w:vAlign w:val="center"/>
          </w:tcPr>
          <w:p w14:paraId="00000FA8"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0.0</w:t>
            </w:r>
          </w:p>
        </w:tc>
      </w:tr>
    </w:tbl>
    <w:p w14:paraId="00000FA9" w14:textId="77777777" w:rsidR="003372A9" w:rsidRDefault="003F4883">
      <w:pPr>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FAA" w14:textId="77777777" w:rsidR="003372A9" w:rsidRDefault="003F4883">
      <w:pPr>
        <w:spacing w:after="0"/>
        <w:rPr>
          <w:rFonts w:ascii="Arial" w:eastAsia="Arial" w:hAnsi="Arial" w:cs="Arial"/>
          <w:color w:val="000000"/>
          <w:sz w:val="20"/>
          <w:szCs w:val="20"/>
        </w:rPr>
      </w:pPr>
      <w:r>
        <w:rPr>
          <w:rFonts w:ascii="Arial" w:eastAsia="Arial" w:hAnsi="Arial" w:cs="Arial"/>
        </w:rPr>
        <w:t>Con la implementación del proyecto el bloque G contará con 6,128.0 m</w:t>
      </w:r>
      <w:r>
        <w:rPr>
          <w:rFonts w:ascii="Arial" w:eastAsia="Arial" w:hAnsi="Arial" w:cs="Arial"/>
          <w:vertAlign w:val="superscript"/>
        </w:rPr>
        <w:t>2</w:t>
      </w:r>
      <w:r>
        <w:rPr>
          <w:rFonts w:ascii="Arial" w:eastAsia="Arial" w:hAnsi="Arial" w:cs="Arial"/>
        </w:rPr>
        <w:t xml:space="preserve"> adicionales, con los cuales se elimina el déficit actual para todas las dependencias que lo integran</w:t>
      </w:r>
    </w:p>
    <w:p w14:paraId="00000FAB" w14:textId="77777777" w:rsidR="003372A9" w:rsidRDefault="003372A9">
      <w:pPr>
        <w:rPr>
          <w:rFonts w:ascii="Arial" w:eastAsia="Arial" w:hAnsi="Arial" w:cs="Arial"/>
          <w:sz w:val="16"/>
          <w:szCs w:val="16"/>
        </w:rPr>
      </w:pPr>
    </w:p>
    <w:p w14:paraId="00000FAC" w14:textId="461B61ED" w:rsidR="003372A9" w:rsidRDefault="000A6599" w:rsidP="00AD2521">
      <w:pPr>
        <w:pStyle w:val="Descripcin"/>
      </w:pPr>
      <w:bookmarkStart w:id="229" w:name="_Toc77867049"/>
      <w:r>
        <w:t xml:space="preserve">Tabla </w:t>
      </w:r>
      <w:r>
        <w:fldChar w:fldCharType="begin"/>
      </w:r>
      <w:r>
        <w:instrText xml:space="preserve"> SEQ Tabla \* ARABIC </w:instrText>
      </w:r>
      <w:r>
        <w:fldChar w:fldCharType="separate"/>
      </w:r>
      <w:r w:rsidR="00945DF1">
        <w:t>71</w:t>
      </w:r>
      <w:r>
        <w:fldChar w:fldCharType="end"/>
      </w:r>
      <w:r>
        <w:t xml:space="preserve">. </w:t>
      </w:r>
      <w:r w:rsidR="003F4883">
        <w:t>Bloque G Diagnóstico de la Interacción de la Oferta-Demanda</w:t>
      </w:r>
      <w:bookmarkEnd w:id="229"/>
    </w:p>
    <w:tbl>
      <w:tblPr>
        <w:tblStyle w:val="affffff8"/>
        <w:tblW w:w="9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823"/>
        <w:gridCol w:w="2268"/>
        <w:gridCol w:w="2068"/>
        <w:gridCol w:w="1191"/>
      </w:tblGrid>
      <w:tr w:rsidR="00D56F5B" w14:paraId="21034402" w14:textId="77777777" w:rsidTr="00E32D77">
        <w:trPr>
          <w:trHeight w:val="170"/>
        </w:trPr>
        <w:tc>
          <w:tcPr>
            <w:tcW w:w="3823" w:type="dxa"/>
            <w:shd w:val="clear" w:color="auto" w:fill="1F4E79"/>
            <w:vAlign w:val="center"/>
          </w:tcPr>
          <w:p w14:paraId="00000FAD" w14:textId="77777777" w:rsidR="00D56F5B" w:rsidRDefault="00D56F5B" w:rsidP="00D56F5B">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2268" w:type="dxa"/>
            <w:shd w:val="clear" w:color="auto" w:fill="1F4E79"/>
            <w:vAlign w:val="center"/>
          </w:tcPr>
          <w:p w14:paraId="00000FAE" w14:textId="2929F8CF" w:rsidR="00D56F5B" w:rsidRDefault="00D56F5B" w:rsidP="00D56F5B">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con Proyecto</w:t>
            </w:r>
          </w:p>
        </w:tc>
        <w:tc>
          <w:tcPr>
            <w:tcW w:w="2068" w:type="dxa"/>
            <w:shd w:val="clear" w:color="auto" w:fill="1F4E79"/>
            <w:vAlign w:val="center"/>
          </w:tcPr>
          <w:p w14:paraId="00000FAF" w14:textId="4A3AEA73" w:rsidR="00D56F5B" w:rsidRDefault="00D56F5B" w:rsidP="00D56F5B">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Requerida</w:t>
            </w:r>
          </w:p>
        </w:tc>
        <w:tc>
          <w:tcPr>
            <w:tcW w:w="1191" w:type="dxa"/>
            <w:shd w:val="clear" w:color="auto" w:fill="1F4E79"/>
            <w:vAlign w:val="center"/>
          </w:tcPr>
          <w:p w14:paraId="00000FB0" w14:textId="51412208" w:rsidR="00D56F5B" w:rsidRDefault="00D56F5B" w:rsidP="00D56F5B">
            <w:pPr>
              <w:spacing w:after="0"/>
              <w:jc w:val="center"/>
              <w:rPr>
                <w:rFonts w:ascii="Arial" w:eastAsia="Arial" w:hAnsi="Arial" w:cs="Arial"/>
                <w:b/>
                <w:color w:val="FFFFFF"/>
                <w:sz w:val="20"/>
                <w:szCs w:val="20"/>
              </w:rPr>
            </w:pPr>
            <w:r>
              <w:rPr>
                <w:rFonts w:ascii="Arial" w:eastAsia="Arial" w:hAnsi="Arial" w:cs="Arial"/>
                <w:b/>
                <w:color w:val="FFFFFF"/>
                <w:sz w:val="20"/>
                <w:szCs w:val="20"/>
              </w:rPr>
              <w:t>Déficit de áreas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1554B2DB" w14:textId="77777777" w:rsidTr="00E32D77">
        <w:trPr>
          <w:trHeight w:val="170"/>
        </w:trPr>
        <w:tc>
          <w:tcPr>
            <w:tcW w:w="3823" w:type="dxa"/>
            <w:shd w:val="clear" w:color="auto" w:fill="auto"/>
            <w:vAlign w:val="center"/>
          </w:tcPr>
          <w:p w14:paraId="00000FB1" w14:textId="4AC36818"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xml:space="preserve">Secretaría de </w:t>
            </w:r>
            <w:r w:rsidR="002A2B7E">
              <w:rPr>
                <w:rFonts w:ascii="Arial" w:eastAsia="Arial" w:hAnsi="Arial" w:cs="Arial"/>
                <w:color w:val="000000"/>
                <w:sz w:val="20"/>
                <w:szCs w:val="20"/>
              </w:rPr>
              <w:t>D</w:t>
            </w:r>
            <w:r>
              <w:rPr>
                <w:rFonts w:ascii="Arial" w:eastAsia="Arial" w:hAnsi="Arial" w:cs="Arial"/>
                <w:color w:val="000000"/>
                <w:sz w:val="20"/>
                <w:szCs w:val="20"/>
              </w:rPr>
              <w:t>esarrollo Urbano, Obras Públicas e Infraestructura (SEDUOPI)</w:t>
            </w:r>
          </w:p>
        </w:tc>
        <w:tc>
          <w:tcPr>
            <w:tcW w:w="2268" w:type="dxa"/>
            <w:shd w:val="clear" w:color="auto" w:fill="auto"/>
            <w:vAlign w:val="center"/>
          </w:tcPr>
          <w:p w14:paraId="00000FB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6,930.0</w:t>
            </w:r>
          </w:p>
        </w:tc>
        <w:tc>
          <w:tcPr>
            <w:tcW w:w="2068" w:type="dxa"/>
            <w:shd w:val="clear" w:color="auto" w:fill="auto"/>
            <w:vAlign w:val="center"/>
          </w:tcPr>
          <w:p w14:paraId="00000FB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6,930.0</w:t>
            </w:r>
          </w:p>
        </w:tc>
        <w:tc>
          <w:tcPr>
            <w:tcW w:w="1191" w:type="dxa"/>
            <w:shd w:val="clear" w:color="auto" w:fill="auto"/>
            <w:vAlign w:val="center"/>
          </w:tcPr>
          <w:p w14:paraId="00000FB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6D5E42E3" w14:textId="77777777" w:rsidTr="00E32D77">
        <w:trPr>
          <w:trHeight w:val="170"/>
        </w:trPr>
        <w:tc>
          <w:tcPr>
            <w:tcW w:w="3823" w:type="dxa"/>
            <w:shd w:val="clear" w:color="auto" w:fill="D9D9D9"/>
            <w:vAlign w:val="center"/>
          </w:tcPr>
          <w:p w14:paraId="00000FB5"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Comisión de Agua Potable y Alcantarillado del Estado de Campeche (CAPAE)</w:t>
            </w:r>
          </w:p>
        </w:tc>
        <w:tc>
          <w:tcPr>
            <w:tcW w:w="2268" w:type="dxa"/>
            <w:shd w:val="clear" w:color="auto" w:fill="D9D9D9"/>
            <w:vAlign w:val="center"/>
          </w:tcPr>
          <w:p w14:paraId="00000FB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803.0</w:t>
            </w:r>
          </w:p>
        </w:tc>
        <w:tc>
          <w:tcPr>
            <w:tcW w:w="2068" w:type="dxa"/>
            <w:shd w:val="clear" w:color="auto" w:fill="D9D9D9"/>
            <w:vAlign w:val="center"/>
          </w:tcPr>
          <w:p w14:paraId="00000FB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803.0</w:t>
            </w:r>
          </w:p>
        </w:tc>
        <w:tc>
          <w:tcPr>
            <w:tcW w:w="1191" w:type="dxa"/>
            <w:shd w:val="clear" w:color="auto" w:fill="D9D9D9"/>
            <w:vAlign w:val="center"/>
          </w:tcPr>
          <w:p w14:paraId="00000FB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5438FBAB" w14:textId="77777777" w:rsidTr="00E32D77">
        <w:trPr>
          <w:trHeight w:val="170"/>
        </w:trPr>
        <w:tc>
          <w:tcPr>
            <w:tcW w:w="3823" w:type="dxa"/>
            <w:shd w:val="clear" w:color="auto" w:fill="auto"/>
            <w:vAlign w:val="center"/>
          </w:tcPr>
          <w:p w14:paraId="00000FB9"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2268" w:type="dxa"/>
            <w:shd w:val="clear" w:color="auto" w:fill="auto"/>
            <w:vAlign w:val="center"/>
          </w:tcPr>
          <w:p w14:paraId="00000FBA"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7,733.0</w:t>
            </w:r>
          </w:p>
        </w:tc>
        <w:tc>
          <w:tcPr>
            <w:tcW w:w="2068" w:type="dxa"/>
            <w:shd w:val="clear" w:color="auto" w:fill="auto"/>
            <w:vAlign w:val="center"/>
          </w:tcPr>
          <w:p w14:paraId="00000FBB"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7,733.0</w:t>
            </w:r>
          </w:p>
        </w:tc>
        <w:tc>
          <w:tcPr>
            <w:tcW w:w="1191" w:type="dxa"/>
            <w:shd w:val="clear" w:color="auto" w:fill="auto"/>
            <w:vAlign w:val="center"/>
          </w:tcPr>
          <w:p w14:paraId="00000FBC"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0.0</w:t>
            </w:r>
          </w:p>
        </w:tc>
      </w:tr>
    </w:tbl>
    <w:p w14:paraId="00000FBD" w14:textId="77777777" w:rsidR="003372A9" w:rsidRDefault="003F4883">
      <w:pPr>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0FBE" w14:textId="77777777" w:rsidR="003372A9" w:rsidRDefault="003F4883">
      <w:pPr>
        <w:spacing w:after="0"/>
        <w:rPr>
          <w:rFonts w:ascii="Arial" w:eastAsia="Arial" w:hAnsi="Arial" w:cs="Arial"/>
          <w:color w:val="000000"/>
          <w:sz w:val="20"/>
          <w:szCs w:val="20"/>
        </w:rPr>
      </w:pPr>
      <w:r>
        <w:rPr>
          <w:rFonts w:ascii="Arial" w:eastAsia="Arial" w:hAnsi="Arial" w:cs="Arial"/>
        </w:rPr>
        <w:t>Con la implementación del proyecto el bloque H permitirá equilibrar los espacios de las dependencias que integran dicho bloque.</w:t>
      </w:r>
    </w:p>
    <w:p w14:paraId="00000FBF" w14:textId="77777777" w:rsidR="003372A9" w:rsidRDefault="003372A9">
      <w:pPr>
        <w:spacing w:after="0"/>
        <w:rPr>
          <w:rFonts w:ascii="Arial" w:eastAsia="Arial" w:hAnsi="Arial" w:cs="Arial"/>
          <w:color w:val="000000"/>
          <w:sz w:val="20"/>
          <w:szCs w:val="20"/>
        </w:rPr>
      </w:pPr>
    </w:p>
    <w:p w14:paraId="00000FC0" w14:textId="5380682D" w:rsidR="003372A9" w:rsidRDefault="000A6599" w:rsidP="00AD2521">
      <w:pPr>
        <w:pStyle w:val="Descripcin"/>
      </w:pPr>
      <w:bookmarkStart w:id="230" w:name="_Toc77867050"/>
      <w:r>
        <w:t xml:space="preserve">Tabla </w:t>
      </w:r>
      <w:r>
        <w:fldChar w:fldCharType="begin"/>
      </w:r>
      <w:r>
        <w:instrText xml:space="preserve"> SEQ Tabla \* ARABIC </w:instrText>
      </w:r>
      <w:r>
        <w:fldChar w:fldCharType="separate"/>
      </w:r>
      <w:r w:rsidR="00945DF1">
        <w:t>72</w:t>
      </w:r>
      <w:r>
        <w:fldChar w:fldCharType="end"/>
      </w:r>
      <w:r>
        <w:t xml:space="preserve">. </w:t>
      </w:r>
      <w:r w:rsidR="003F4883">
        <w:t>Bloque H Diagnóstico de la Interacción de la Oferta-Demanda</w:t>
      </w:r>
      <w:bookmarkEnd w:id="230"/>
    </w:p>
    <w:tbl>
      <w:tblPr>
        <w:tblStyle w:val="affffff9"/>
        <w:tblW w:w="935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823"/>
        <w:gridCol w:w="2268"/>
        <w:gridCol w:w="2068"/>
        <w:gridCol w:w="1191"/>
      </w:tblGrid>
      <w:tr w:rsidR="00D56F5B" w14:paraId="291BBD0B" w14:textId="77777777" w:rsidTr="00E32D77">
        <w:trPr>
          <w:trHeight w:val="170"/>
          <w:jc w:val="center"/>
        </w:trPr>
        <w:tc>
          <w:tcPr>
            <w:tcW w:w="3823" w:type="dxa"/>
            <w:shd w:val="clear" w:color="auto" w:fill="1F4E79"/>
            <w:vAlign w:val="center"/>
          </w:tcPr>
          <w:p w14:paraId="00000FC1" w14:textId="77777777" w:rsidR="00D56F5B" w:rsidRDefault="00D56F5B" w:rsidP="00D56F5B">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2268" w:type="dxa"/>
            <w:shd w:val="clear" w:color="auto" w:fill="1F4E79"/>
            <w:vAlign w:val="center"/>
          </w:tcPr>
          <w:p w14:paraId="00000FC2" w14:textId="457D3CBB" w:rsidR="00D56F5B" w:rsidRDefault="00D56F5B" w:rsidP="00D56F5B">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con Proyecto</w:t>
            </w:r>
          </w:p>
        </w:tc>
        <w:tc>
          <w:tcPr>
            <w:tcW w:w="2068" w:type="dxa"/>
            <w:shd w:val="clear" w:color="auto" w:fill="1F4E79"/>
            <w:vAlign w:val="center"/>
          </w:tcPr>
          <w:p w14:paraId="00000FC3" w14:textId="708FADDE" w:rsidR="00D56F5B" w:rsidRDefault="00D56F5B" w:rsidP="00D56F5B">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Requerida</w:t>
            </w:r>
          </w:p>
        </w:tc>
        <w:tc>
          <w:tcPr>
            <w:tcW w:w="1191" w:type="dxa"/>
            <w:shd w:val="clear" w:color="auto" w:fill="1F4E79"/>
            <w:vAlign w:val="center"/>
          </w:tcPr>
          <w:p w14:paraId="00000FC4" w14:textId="530E18FB" w:rsidR="00D56F5B" w:rsidRDefault="00D56F5B" w:rsidP="00D56F5B">
            <w:pPr>
              <w:spacing w:after="0"/>
              <w:jc w:val="center"/>
              <w:rPr>
                <w:rFonts w:ascii="Arial" w:eastAsia="Arial" w:hAnsi="Arial" w:cs="Arial"/>
                <w:b/>
                <w:color w:val="FFFFFF"/>
                <w:sz w:val="20"/>
                <w:szCs w:val="20"/>
              </w:rPr>
            </w:pPr>
            <w:r>
              <w:rPr>
                <w:rFonts w:ascii="Arial" w:eastAsia="Arial" w:hAnsi="Arial" w:cs="Arial"/>
                <w:b/>
                <w:color w:val="FFFFFF"/>
                <w:sz w:val="20"/>
                <w:szCs w:val="20"/>
              </w:rPr>
              <w:t>Déficit de áreas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28301462" w14:textId="77777777" w:rsidTr="00E32D77">
        <w:trPr>
          <w:trHeight w:val="170"/>
          <w:jc w:val="center"/>
        </w:trPr>
        <w:tc>
          <w:tcPr>
            <w:tcW w:w="3823" w:type="dxa"/>
            <w:shd w:val="clear" w:color="auto" w:fill="auto"/>
            <w:vAlign w:val="center"/>
          </w:tcPr>
          <w:p w14:paraId="00000FC5" w14:textId="5EE12E6C"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xml:space="preserve">Secretaría de </w:t>
            </w:r>
            <w:r w:rsidR="002A2B7E">
              <w:rPr>
                <w:rFonts w:ascii="Arial" w:eastAsia="Arial" w:hAnsi="Arial" w:cs="Arial"/>
                <w:color w:val="000000"/>
                <w:sz w:val="20"/>
                <w:szCs w:val="20"/>
              </w:rPr>
              <w:t>D</w:t>
            </w:r>
            <w:r>
              <w:rPr>
                <w:rFonts w:ascii="Arial" w:eastAsia="Arial" w:hAnsi="Arial" w:cs="Arial"/>
                <w:color w:val="000000"/>
                <w:sz w:val="20"/>
                <w:szCs w:val="20"/>
              </w:rPr>
              <w:t>esarrollo Energético Sustentable (SEDESU)</w:t>
            </w:r>
          </w:p>
        </w:tc>
        <w:tc>
          <w:tcPr>
            <w:tcW w:w="2268" w:type="dxa"/>
            <w:shd w:val="clear" w:color="auto" w:fill="auto"/>
            <w:vAlign w:val="center"/>
          </w:tcPr>
          <w:p w14:paraId="00000FC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143.0</w:t>
            </w:r>
          </w:p>
        </w:tc>
        <w:tc>
          <w:tcPr>
            <w:tcW w:w="2068" w:type="dxa"/>
            <w:shd w:val="clear" w:color="auto" w:fill="auto"/>
            <w:vAlign w:val="center"/>
          </w:tcPr>
          <w:p w14:paraId="00000FC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143.0</w:t>
            </w:r>
          </w:p>
        </w:tc>
        <w:tc>
          <w:tcPr>
            <w:tcW w:w="1191" w:type="dxa"/>
            <w:shd w:val="clear" w:color="auto" w:fill="auto"/>
            <w:vAlign w:val="center"/>
          </w:tcPr>
          <w:p w14:paraId="00000FC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578AAEB8" w14:textId="77777777" w:rsidTr="00E32D77">
        <w:trPr>
          <w:trHeight w:val="170"/>
          <w:jc w:val="center"/>
        </w:trPr>
        <w:tc>
          <w:tcPr>
            <w:tcW w:w="3823" w:type="dxa"/>
            <w:shd w:val="clear" w:color="auto" w:fill="D9D9D9"/>
            <w:vAlign w:val="center"/>
          </w:tcPr>
          <w:p w14:paraId="00000FC9"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Secretaría de Medio Ambiente. Biodiversidad y Cambio Climático (SEMABICC)</w:t>
            </w:r>
          </w:p>
        </w:tc>
        <w:tc>
          <w:tcPr>
            <w:tcW w:w="2268" w:type="dxa"/>
            <w:shd w:val="clear" w:color="auto" w:fill="D9D9D9"/>
            <w:vAlign w:val="center"/>
          </w:tcPr>
          <w:p w14:paraId="00000FC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770.0</w:t>
            </w:r>
          </w:p>
        </w:tc>
        <w:tc>
          <w:tcPr>
            <w:tcW w:w="2068" w:type="dxa"/>
            <w:shd w:val="clear" w:color="auto" w:fill="D9D9D9"/>
            <w:vAlign w:val="center"/>
          </w:tcPr>
          <w:p w14:paraId="00000FC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770.0</w:t>
            </w:r>
          </w:p>
        </w:tc>
        <w:tc>
          <w:tcPr>
            <w:tcW w:w="1191" w:type="dxa"/>
            <w:shd w:val="clear" w:color="auto" w:fill="D9D9D9"/>
            <w:vAlign w:val="center"/>
          </w:tcPr>
          <w:p w14:paraId="00000FC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7E5DAEBE" w14:textId="77777777" w:rsidTr="00E32D77">
        <w:trPr>
          <w:trHeight w:val="170"/>
          <w:jc w:val="center"/>
        </w:trPr>
        <w:tc>
          <w:tcPr>
            <w:tcW w:w="3823" w:type="dxa"/>
            <w:shd w:val="clear" w:color="auto" w:fill="auto"/>
            <w:vAlign w:val="center"/>
          </w:tcPr>
          <w:p w14:paraId="00000FCD"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2268" w:type="dxa"/>
            <w:shd w:val="clear" w:color="auto" w:fill="auto"/>
            <w:vAlign w:val="center"/>
          </w:tcPr>
          <w:p w14:paraId="00000FCE"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913.0</w:t>
            </w:r>
          </w:p>
        </w:tc>
        <w:tc>
          <w:tcPr>
            <w:tcW w:w="2068" w:type="dxa"/>
            <w:shd w:val="clear" w:color="auto" w:fill="auto"/>
            <w:vAlign w:val="center"/>
          </w:tcPr>
          <w:p w14:paraId="00000FCF"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913.0</w:t>
            </w:r>
          </w:p>
        </w:tc>
        <w:tc>
          <w:tcPr>
            <w:tcW w:w="1191" w:type="dxa"/>
            <w:shd w:val="clear" w:color="auto" w:fill="auto"/>
            <w:vAlign w:val="center"/>
          </w:tcPr>
          <w:p w14:paraId="00000FD0"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0.0</w:t>
            </w:r>
          </w:p>
        </w:tc>
      </w:tr>
    </w:tbl>
    <w:p w14:paraId="00000FD1" w14:textId="77777777" w:rsidR="003372A9" w:rsidRDefault="003F4883">
      <w:pPr>
        <w:jc w:val="center"/>
        <w:rPr>
          <w:rFonts w:ascii="Arial" w:eastAsia="Arial" w:hAnsi="Arial" w:cs="Arial"/>
          <w:sz w:val="16"/>
          <w:szCs w:val="16"/>
        </w:rPr>
      </w:pPr>
      <w:r>
        <w:rPr>
          <w:rFonts w:ascii="Arial" w:eastAsia="Arial" w:hAnsi="Arial" w:cs="Arial"/>
          <w:sz w:val="16"/>
          <w:szCs w:val="16"/>
        </w:rPr>
        <w:t xml:space="preserve">        Fuente: Elaboración propia con datos de la Secretaría de Desarrollo Urbano, Obras Públicas e Infraestructura</w:t>
      </w:r>
    </w:p>
    <w:p w14:paraId="00000FD2" w14:textId="77777777" w:rsidR="003372A9" w:rsidRDefault="003F4883">
      <w:pPr>
        <w:spacing w:after="0"/>
        <w:rPr>
          <w:rFonts w:ascii="Arial" w:eastAsia="Arial" w:hAnsi="Arial" w:cs="Arial"/>
          <w:color w:val="000000"/>
          <w:sz w:val="20"/>
          <w:szCs w:val="20"/>
        </w:rPr>
      </w:pPr>
      <w:r>
        <w:rPr>
          <w:rFonts w:ascii="Arial" w:eastAsia="Arial" w:hAnsi="Arial" w:cs="Arial"/>
        </w:rPr>
        <w:t>Con la implementación del proyecto el bloque I contará con 1,645.2 m</w:t>
      </w:r>
      <w:r>
        <w:rPr>
          <w:rFonts w:ascii="Arial" w:eastAsia="Arial" w:hAnsi="Arial" w:cs="Arial"/>
          <w:vertAlign w:val="superscript"/>
        </w:rPr>
        <w:t>2</w:t>
      </w:r>
      <w:r>
        <w:rPr>
          <w:rFonts w:ascii="Arial" w:eastAsia="Arial" w:hAnsi="Arial" w:cs="Arial"/>
        </w:rPr>
        <w:t xml:space="preserve"> adicionales, con los cuales se elimina el déficit actual para todas las dependencias que lo integran</w:t>
      </w:r>
    </w:p>
    <w:p w14:paraId="00000FD3" w14:textId="77777777" w:rsidR="003372A9" w:rsidRDefault="003372A9">
      <w:pPr>
        <w:rPr>
          <w:rFonts w:ascii="Arial" w:eastAsia="Arial" w:hAnsi="Arial" w:cs="Arial"/>
          <w:sz w:val="16"/>
          <w:szCs w:val="16"/>
        </w:rPr>
      </w:pPr>
    </w:p>
    <w:p w14:paraId="00000FD4" w14:textId="454186D1" w:rsidR="003372A9" w:rsidRDefault="000A6599" w:rsidP="00AD2521">
      <w:pPr>
        <w:pStyle w:val="Descripcin"/>
      </w:pPr>
      <w:bookmarkStart w:id="231" w:name="_Toc77867051"/>
      <w:r>
        <w:t xml:space="preserve">Tabla </w:t>
      </w:r>
      <w:r>
        <w:fldChar w:fldCharType="begin"/>
      </w:r>
      <w:r>
        <w:instrText xml:space="preserve"> SEQ Tabla \* ARABIC </w:instrText>
      </w:r>
      <w:r>
        <w:fldChar w:fldCharType="separate"/>
      </w:r>
      <w:r w:rsidR="00945DF1">
        <w:t>73</w:t>
      </w:r>
      <w:r>
        <w:fldChar w:fldCharType="end"/>
      </w:r>
      <w:r>
        <w:t xml:space="preserve">. </w:t>
      </w:r>
      <w:r w:rsidR="00D56E2C">
        <w:t xml:space="preserve">Bloque I </w:t>
      </w:r>
      <w:r w:rsidR="003F4883">
        <w:t>Diagnóstico de la Interacción de la Oferta-Demanda</w:t>
      </w:r>
      <w:bookmarkEnd w:id="231"/>
    </w:p>
    <w:tbl>
      <w:tblPr>
        <w:tblStyle w:val="affffffa"/>
        <w:tblW w:w="9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823"/>
        <w:gridCol w:w="2268"/>
        <w:gridCol w:w="2094"/>
        <w:gridCol w:w="1165"/>
      </w:tblGrid>
      <w:tr w:rsidR="00D56F5B" w14:paraId="6B05B06C" w14:textId="77777777" w:rsidTr="00E32D77">
        <w:trPr>
          <w:trHeight w:val="170"/>
        </w:trPr>
        <w:tc>
          <w:tcPr>
            <w:tcW w:w="3823" w:type="dxa"/>
            <w:shd w:val="clear" w:color="auto" w:fill="1F4E79"/>
            <w:vAlign w:val="center"/>
          </w:tcPr>
          <w:p w14:paraId="00000FD5" w14:textId="77777777" w:rsidR="00D56F5B" w:rsidRDefault="00D56F5B" w:rsidP="00D56F5B">
            <w:pPr>
              <w:spacing w:after="0"/>
              <w:jc w:val="center"/>
              <w:rPr>
                <w:rFonts w:ascii="Arial" w:eastAsia="Arial" w:hAnsi="Arial" w:cs="Arial"/>
                <w:b/>
                <w:color w:val="FFFFFF"/>
                <w:sz w:val="20"/>
                <w:szCs w:val="20"/>
              </w:rPr>
            </w:pPr>
            <w:r>
              <w:rPr>
                <w:rFonts w:ascii="Arial" w:eastAsia="Arial" w:hAnsi="Arial" w:cs="Arial"/>
                <w:b/>
                <w:color w:val="FFFFFF"/>
                <w:sz w:val="20"/>
                <w:szCs w:val="20"/>
              </w:rPr>
              <w:t>Dependencia</w:t>
            </w:r>
          </w:p>
        </w:tc>
        <w:tc>
          <w:tcPr>
            <w:tcW w:w="2268" w:type="dxa"/>
            <w:shd w:val="clear" w:color="auto" w:fill="1F4E79"/>
            <w:vAlign w:val="center"/>
          </w:tcPr>
          <w:p w14:paraId="00000FD6" w14:textId="367DD08D" w:rsidR="00D56F5B" w:rsidRDefault="00D56F5B" w:rsidP="00D56F5B">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con Proyecto</w:t>
            </w:r>
          </w:p>
        </w:tc>
        <w:tc>
          <w:tcPr>
            <w:tcW w:w="2094" w:type="dxa"/>
            <w:shd w:val="clear" w:color="auto" w:fill="1F4E79"/>
            <w:vAlign w:val="center"/>
          </w:tcPr>
          <w:p w14:paraId="00000FD7" w14:textId="13B67436" w:rsidR="00D56F5B" w:rsidRDefault="00D56F5B" w:rsidP="00D56F5B">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 Requerida</w:t>
            </w:r>
          </w:p>
        </w:tc>
        <w:tc>
          <w:tcPr>
            <w:tcW w:w="1165" w:type="dxa"/>
            <w:shd w:val="clear" w:color="auto" w:fill="1F4E79"/>
            <w:vAlign w:val="center"/>
          </w:tcPr>
          <w:p w14:paraId="00000FD8" w14:textId="5994FDED" w:rsidR="00D56F5B" w:rsidRDefault="00D56F5B" w:rsidP="00D56F5B">
            <w:pPr>
              <w:spacing w:after="0"/>
              <w:jc w:val="center"/>
              <w:rPr>
                <w:rFonts w:ascii="Arial" w:eastAsia="Arial" w:hAnsi="Arial" w:cs="Arial"/>
                <w:b/>
                <w:color w:val="FFFFFF"/>
                <w:sz w:val="20"/>
                <w:szCs w:val="20"/>
              </w:rPr>
            </w:pPr>
            <w:r>
              <w:rPr>
                <w:rFonts w:ascii="Arial" w:eastAsia="Arial" w:hAnsi="Arial" w:cs="Arial"/>
                <w:b/>
                <w:color w:val="FFFFFF"/>
                <w:sz w:val="20"/>
                <w:szCs w:val="20"/>
              </w:rPr>
              <w:t>Déficit de áreas (m</w:t>
            </w:r>
            <w:r w:rsidRPr="00413316">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3372A9" w14:paraId="544E13BF" w14:textId="77777777" w:rsidTr="00E32D77">
        <w:trPr>
          <w:trHeight w:val="170"/>
        </w:trPr>
        <w:tc>
          <w:tcPr>
            <w:tcW w:w="3823" w:type="dxa"/>
            <w:shd w:val="clear" w:color="auto" w:fill="auto"/>
            <w:vAlign w:val="center"/>
          </w:tcPr>
          <w:p w14:paraId="00000FD9"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Oficina del Secretario de Cultura</w:t>
            </w:r>
          </w:p>
        </w:tc>
        <w:tc>
          <w:tcPr>
            <w:tcW w:w="2268" w:type="dxa"/>
            <w:shd w:val="clear" w:color="auto" w:fill="auto"/>
            <w:vAlign w:val="center"/>
          </w:tcPr>
          <w:p w14:paraId="00000FD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1,331.0</w:t>
            </w:r>
          </w:p>
        </w:tc>
        <w:tc>
          <w:tcPr>
            <w:tcW w:w="2094" w:type="dxa"/>
            <w:shd w:val="clear" w:color="auto" w:fill="auto"/>
            <w:vAlign w:val="center"/>
          </w:tcPr>
          <w:p w14:paraId="00000FD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1,331.0</w:t>
            </w:r>
          </w:p>
        </w:tc>
        <w:tc>
          <w:tcPr>
            <w:tcW w:w="1165" w:type="dxa"/>
            <w:shd w:val="clear" w:color="auto" w:fill="auto"/>
            <w:vAlign w:val="center"/>
          </w:tcPr>
          <w:p w14:paraId="00000FD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5258719C" w14:textId="77777777" w:rsidTr="00E32D77">
        <w:trPr>
          <w:trHeight w:val="170"/>
        </w:trPr>
        <w:tc>
          <w:tcPr>
            <w:tcW w:w="3823" w:type="dxa"/>
            <w:shd w:val="clear" w:color="auto" w:fill="D9D9D9"/>
            <w:vAlign w:val="center"/>
          </w:tcPr>
          <w:p w14:paraId="00000FDD" w14:textId="43DE63C9"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Sub</w:t>
            </w:r>
            <w:r w:rsidR="00E06934">
              <w:rPr>
                <w:rFonts w:ascii="Arial" w:eastAsia="Arial" w:hAnsi="Arial" w:cs="Arial"/>
                <w:color w:val="000000"/>
                <w:sz w:val="20"/>
                <w:szCs w:val="20"/>
              </w:rPr>
              <w:t>secretaría de Cultura</w:t>
            </w:r>
          </w:p>
        </w:tc>
        <w:tc>
          <w:tcPr>
            <w:tcW w:w="2268" w:type="dxa"/>
            <w:shd w:val="clear" w:color="auto" w:fill="D9D9D9"/>
            <w:vAlign w:val="center"/>
          </w:tcPr>
          <w:p w14:paraId="00000FD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462.0</w:t>
            </w:r>
          </w:p>
        </w:tc>
        <w:tc>
          <w:tcPr>
            <w:tcW w:w="2094" w:type="dxa"/>
            <w:shd w:val="clear" w:color="auto" w:fill="D9D9D9"/>
            <w:vAlign w:val="center"/>
          </w:tcPr>
          <w:p w14:paraId="00000FD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462.0</w:t>
            </w:r>
          </w:p>
        </w:tc>
        <w:tc>
          <w:tcPr>
            <w:tcW w:w="1165" w:type="dxa"/>
            <w:shd w:val="clear" w:color="auto" w:fill="D9D9D9"/>
            <w:vAlign w:val="center"/>
          </w:tcPr>
          <w:p w14:paraId="00000FE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260B44BE" w14:textId="77777777" w:rsidTr="00E32D77">
        <w:trPr>
          <w:trHeight w:val="170"/>
        </w:trPr>
        <w:tc>
          <w:tcPr>
            <w:tcW w:w="3823" w:type="dxa"/>
            <w:shd w:val="clear" w:color="auto" w:fill="auto"/>
            <w:vAlign w:val="center"/>
          </w:tcPr>
          <w:p w14:paraId="00000FE1"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Dirección de Cultura Cívica y Popular</w:t>
            </w:r>
          </w:p>
        </w:tc>
        <w:tc>
          <w:tcPr>
            <w:tcW w:w="2268" w:type="dxa"/>
            <w:shd w:val="clear" w:color="auto" w:fill="auto"/>
            <w:vAlign w:val="center"/>
          </w:tcPr>
          <w:p w14:paraId="00000FE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583.0</w:t>
            </w:r>
          </w:p>
        </w:tc>
        <w:tc>
          <w:tcPr>
            <w:tcW w:w="2094" w:type="dxa"/>
            <w:shd w:val="clear" w:color="auto" w:fill="auto"/>
            <w:vAlign w:val="center"/>
          </w:tcPr>
          <w:p w14:paraId="00000FE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583.0</w:t>
            </w:r>
          </w:p>
        </w:tc>
        <w:tc>
          <w:tcPr>
            <w:tcW w:w="1165" w:type="dxa"/>
            <w:shd w:val="clear" w:color="auto" w:fill="auto"/>
            <w:vAlign w:val="center"/>
          </w:tcPr>
          <w:p w14:paraId="00000FE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3372A9" w14:paraId="1958E30D" w14:textId="77777777" w:rsidTr="00E32D77">
        <w:trPr>
          <w:trHeight w:val="170"/>
        </w:trPr>
        <w:tc>
          <w:tcPr>
            <w:tcW w:w="3823" w:type="dxa"/>
            <w:shd w:val="clear" w:color="auto" w:fill="auto"/>
            <w:vAlign w:val="center"/>
          </w:tcPr>
          <w:p w14:paraId="00000FE5"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2268" w:type="dxa"/>
            <w:shd w:val="clear" w:color="auto" w:fill="auto"/>
            <w:vAlign w:val="center"/>
          </w:tcPr>
          <w:p w14:paraId="00000FE6"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2,376.0</w:t>
            </w:r>
          </w:p>
        </w:tc>
        <w:tc>
          <w:tcPr>
            <w:tcW w:w="2094" w:type="dxa"/>
            <w:shd w:val="clear" w:color="auto" w:fill="auto"/>
            <w:vAlign w:val="center"/>
          </w:tcPr>
          <w:p w14:paraId="00000FE7"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2,376.0</w:t>
            </w:r>
          </w:p>
        </w:tc>
        <w:tc>
          <w:tcPr>
            <w:tcW w:w="1165" w:type="dxa"/>
            <w:shd w:val="clear" w:color="auto" w:fill="auto"/>
            <w:vAlign w:val="center"/>
          </w:tcPr>
          <w:p w14:paraId="00000FE8" w14:textId="77777777" w:rsidR="003372A9" w:rsidRDefault="003F4883">
            <w:pPr>
              <w:spacing w:after="0"/>
              <w:jc w:val="center"/>
              <w:rPr>
                <w:rFonts w:ascii="Arial" w:eastAsia="Arial" w:hAnsi="Arial" w:cs="Arial"/>
                <w:b/>
                <w:color w:val="000000"/>
                <w:sz w:val="20"/>
                <w:szCs w:val="20"/>
              </w:rPr>
            </w:pPr>
            <w:r>
              <w:rPr>
                <w:rFonts w:ascii="Arial" w:eastAsia="Arial" w:hAnsi="Arial" w:cs="Arial"/>
                <w:b/>
                <w:color w:val="000000"/>
                <w:sz w:val="20"/>
                <w:szCs w:val="20"/>
              </w:rPr>
              <w:t>0.0</w:t>
            </w:r>
          </w:p>
        </w:tc>
      </w:tr>
    </w:tbl>
    <w:p w14:paraId="00000FE9" w14:textId="77777777" w:rsidR="003372A9" w:rsidRDefault="003F4883">
      <w:pPr>
        <w:rPr>
          <w:rFonts w:ascii="Arial" w:eastAsia="Arial" w:hAnsi="Arial" w:cs="Arial"/>
        </w:rPr>
      </w:pPr>
      <w:r>
        <w:rPr>
          <w:rFonts w:ascii="Arial" w:eastAsia="Arial" w:hAnsi="Arial" w:cs="Arial"/>
          <w:sz w:val="16"/>
          <w:szCs w:val="16"/>
        </w:rPr>
        <w:t xml:space="preserve">                    Fuente: Elaboración propia con datos de la Secretaría de Desarrollo Urbano, Obras Públicas e Infraestructura</w:t>
      </w:r>
    </w:p>
    <w:p w14:paraId="00000FEA" w14:textId="45A6E512" w:rsidR="003372A9" w:rsidRDefault="003F4883">
      <w:pPr>
        <w:rPr>
          <w:rFonts w:ascii="Arial" w:eastAsia="Arial" w:hAnsi="Arial" w:cs="Arial"/>
        </w:rPr>
      </w:pPr>
      <w:r>
        <w:rPr>
          <w:rFonts w:ascii="Arial" w:eastAsia="Arial" w:hAnsi="Arial" w:cs="Arial"/>
        </w:rPr>
        <w:t>Con la construcción de las Ciudad Administrativa de Campeche, las dependencias analizadas contarán con un total de 31,020.0 m</w:t>
      </w:r>
      <w:r>
        <w:rPr>
          <w:rFonts w:ascii="Arial" w:eastAsia="Arial" w:hAnsi="Arial" w:cs="Arial"/>
          <w:vertAlign w:val="superscript"/>
        </w:rPr>
        <w:t>2</w:t>
      </w:r>
      <w:r>
        <w:rPr>
          <w:rFonts w:ascii="Arial" w:eastAsia="Arial" w:hAnsi="Arial" w:cs="Arial"/>
        </w:rPr>
        <w:t xml:space="preserve"> en las áreas de oficina y atención al público, respecto de los </w:t>
      </w:r>
      <w:r w:rsidR="00AB09B9">
        <w:rPr>
          <w:rFonts w:ascii="Arial" w:eastAsia="Arial" w:hAnsi="Arial" w:cs="Arial"/>
        </w:rPr>
        <w:t>20,135.8</w:t>
      </w:r>
      <w:r>
        <w:rPr>
          <w:rFonts w:ascii="Arial" w:eastAsia="Arial" w:hAnsi="Arial" w:cs="Arial"/>
        </w:rPr>
        <w:t xml:space="preserve"> m</w:t>
      </w:r>
      <w:r>
        <w:rPr>
          <w:rFonts w:ascii="Arial" w:eastAsia="Arial" w:hAnsi="Arial" w:cs="Arial"/>
          <w:vertAlign w:val="superscript"/>
        </w:rPr>
        <w:t>2</w:t>
      </w:r>
      <w:r>
        <w:rPr>
          <w:rFonts w:ascii="Arial" w:eastAsia="Arial" w:hAnsi="Arial" w:cs="Arial"/>
        </w:rPr>
        <w:t xml:space="preserve"> con los que actualmente cuentan estas áreas, este incremento permite eliminar el déficit de todas las dependencias que integran los bloques.</w:t>
      </w:r>
    </w:p>
    <w:p w14:paraId="00000FEB" w14:textId="1D91F81D" w:rsidR="003372A9" w:rsidRDefault="000A6599" w:rsidP="00AD2521">
      <w:pPr>
        <w:pStyle w:val="Descripcin"/>
      </w:pPr>
      <w:bookmarkStart w:id="232" w:name="_Toc77867052"/>
      <w:r>
        <w:t xml:space="preserve">Tabla </w:t>
      </w:r>
      <w:r>
        <w:fldChar w:fldCharType="begin"/>
      </w:r>
      <w:r>
        <w:instrText xml:space="preserve"> SEQ Tabla \* ARABIC </w:instrText>
      </w:r>
      <w:r>
        <w:fldChar w:fldCharType="separate"/>
      </w:r>
      <w:r w:rsidR="00945DF1">
        <w:t>74</w:t>
      </w:r>
      <w:r>
        <w:fldChar w:fldCharType="end"/>
      </w:r>
      <w:r>
        <w:t xml:space="preserve">. </w:t>
      </w:r>
      <w:r w:rsidR="003F4883">
        <w:t>Interacción Oferta Demanda con proyecto por bloque</w:t>
      </w:r>
      <w:bookmarkEnd w:id="232"/>
    </w:p>
    <w:tbl>
      <w:tblPr>
        <w:tblStyle w:val="affffffb"/>
        <w:tblW w:w="919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16"/>
        <w:gridCol w:w="3491"/>
        <w:gridCol w:w="3382"/>
        <w:gridCol w:w="1506"/>
      </w:tblGrid>
      <w:tr w:rsidR="00E32D77" w14:paraId="020B1BC7" w14:textId="77777777" w:rsidTr="00E32D77">
        <w:trPr>
          <w:trHeight w:val="170"/>
        </w:trPr>
        <w:tc>
          <w:tcPr>
            <w:tcW w:w="816" w:type="dxa"/>
            <w:shd w:val="clear" w:color="auto" w:fill="1F4E79"/>
            <w:vAlign w:val="center"/>
          </w:tcPr>
          <w:p w14:paraId="00000FEC" w14:textId="77777777" w:rsidR="00E32D77" w:rsidRDefault="00E32D77">
            <w:pPr>
              <w:spacing w:after="0"/>
              <w:jc w:val="left"/>
              <w:rPr>
                <w:rFonts w:ascii="Arial" w:eastAsia="Arial" w:hAnsi="Arial" w:cs="Arial"/>
                <w:b/>
                <w:color w:val="FFFFFF"/>
                <w:sz w:val="20"/>
                <w:szCs w:val="20"/>
              </w:rPr>
            </w:pPr>
            <w:r>
              <w:rPr>
                <w:rFonts w:ascii="Arial" w:eastAsia="Arial" w:hAnsi="Arial" w:cs="Arial"/>
                <w:b/>
                <w:color w:val="FFFFFF"/>
                <w:sz w:val="20"/>
                <w:szCs w:val="20"/>
              </w:rPr>
              <w:t>Bloque</w:t>
            </w:r>
          </w:p>
        </w:tc>
        <w:tc>
          <w:tcPr>
            <w:tcW w:w="3491" w:type="dxa"/>
            <w:shd w:val="clear" w:color="auto" w:fill="1F4E79"/>
            <w:vAlign w:val="center"/>
          </w:tcPr>
          <w:p w14:paraId="00000FED" w14:textId="77777777" w:rsidR="00E32D77" w:rsidRDefault="00E32D77">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 con Proyecto</w:t>
            </w:r>
          </w:p>
        </w:tc>
        <w:tc>
          <w:tcPr>
            <w:tcW w:w="3382" w:type="dxa"/>
            <w:shd w:val="clear" w:color="auto" w:fill="1F4E79"/>
            <w:vAlign w:val="center"/>
          </w:tcPr>
          <w:p w14:paraId="00000FEE" w14:textId="77777777" w:rsidR="00E32D77" w:rsidRDefault="00E32D77">
            <w:pPr>
              <w:spacing w:after="0"/>
              <w:jc w:val="center"/>
              <w:rPr>
                <w:rFonts w:ascii="Arial" w:eastAsia="Arial" w:hAnsi="Arial" w:cs="Arial"/>
                <w:b/>
                <w:color w:val="FFFFFF"/>
                <w:sz w:val="20"/>
                <w:szCs w:val="20"/>
              </w:rPr>
            </w:pPr>
            <w:r>
              <w:rPr>
                <w:rFonts w:ascii="Arial" w:eastAsia="Arial" w:hAnsi="Arial" w:cs="Arial"/>
                <w:b/>
                <w:color w:val="FFFFFF"/>
                <w:sz w:val="20"/>
                <w:szCs w:val="20"/>
              </w:rPr>
              <w:t>Área de Oficina y atención al público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 Requerida</w:t>
            </w:r>
          </w:p>
        </w:tc>
        <w:tc>
          <w:tcPr>
            <w:tcW w:w="1506" w:type="dxa"/>
            <w:shd w:val="clear" w:color="auto" w:fill="1F4E79"/>
            <w:vAlign w:val="center"/>
          </w:tcPr>
          <w:p w14:paraId="00000FEF" w14:textId="77777777" w:rsidR="00E32D77" w:rsidRDefault="00E32D77">
            <w:pPr>
              <w:spacing w:after="0"/>
              <w:jc w:val="center"/>
              <w:rPr>
                <w:rFonts w:ascii="Arial" w:eastAsia="Arial" w:hAnsi="Arial" w:cs="Arial"/>
                <w:b/>
                <w:color w:val="FFFFFF"/>
                <w:sz w:val="20"/>
                <w:szCs w:val="20"/>
              </w:rPr>
            </w:pPr>
            <w:r>
              <w:rPr>
                <w:rFonts w:ascii="Arial" w:eastAsia="Arial" w:hAnsi="Arial" w:cs="Arial"/>
                <w:b/>
                <w:color w:val="FFFFFF"/>
                <w:sz w:val="20"/>
                <w:szCs w:val="20"/>
              </w:rPr>
              <w:t>Déficit de áreas (m</w:t>
            </w:r>
            <w:r w:rsidRPr="00403B3B">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E32D77" w14:paraId="7F3561A7" w14:textId="77777777" w:rsidTr="00E32D77">
        <w:trPr>
          <w:trHeight w:val="170"/>
        </w:trPr>
        <w:tc>
          <w:tcPr>
            <w:tcW w:w="816" w:type="dxa"/>
            <w:shd w:val="clear" w:color="auto" w:fill="auto"/>
            <w:vAlign w:val="center"/>
          </w:tcPr>
          <w:p w14:paraId="00000FF1"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A</w:t>
            </w:r>
          </w:p>
        </w:tc>
        <w:tc>
          <w:tcPr>
            <w:tcW w:w="3491" w:type="dxa"/>
            <w:shd w:val="clear" w:color="auto" w:fill="auto"/>
            <w:vAlign w:val="center"/>
          </w:tcPr>
          <w:p w14:paraId="00000FF2"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2,937.0</w:t>
            </w:r>
          </w:p>
        </w:tc>
        <w:tc>
          <w:tcPr>
            <w:tcW w:w="3382" w:type="dxa"/>
            <w:shd w:val="clear" w:color="auto" w:fill="auto"/>
            <w:vAlign w:val="center"/>
          </w:tcPr>
          <w:p w14:paraId="00000FF3"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2,937.0</w:t>
            </w:r>
          </w:p>
        </w:tc>
        <w:tc>
          <w:tcPr>
            <w:tcW w:w="1506" w:type="dxa"/>
            <w:shd w:val="clear" w:color="auto" w:fill="auto"/>
            <w:vAlign w:val="center"/>
          </w:tcPr>
          <w:p w14:paraId="00000FF4"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E32D77" w14:paraId="3DF044FF" w14:textId="77777777" w:rsidTr="00E32D77">
        <w:trPr>
          <w:trHeight w:val="170"/>
        </w:trPr>
        <w:tc>
          <w:tcPr>
            <w:tcW w:w="816" w:type="dxa"/>
            <w:shd w:val="clear" w:color="auto" w:fill="D9D9D9"/>
            <w:vAlign w:val="center"/>
          </w:tcPr>
          <w:p w14:paraId="00000FF6"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B</w:t>
            </w:r>
          </w:p>
        </w:tc>
        <w:tc>
          <w:tcPr>
            <w:tcW w:w="3491" w:type="dxa"/>
            <w:shd w:val="clear" w:color="auto" w:fill="D9D9D9"/>
            <w:vAlign w:val="center"/>
          </w:tcPr>
          <w:p w14:paraId="00000FF7"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4,345.0</w:t>
            </w:r>
          </w:p>
        </w:tc>
        <w:tc>
          <w:tcPr>
            <w:tcW w:w="3382" w:type="dxa"/>
            <w:shd w:val="clear" w:color="auto" w:fill="D9D9D9"/>
            <w:vAlign w:val="center"/>
          </w:tcPr>
          <w:p w14:paraId="00000FF8"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4,345.0</w:t>
            </w:r>
          </w:p>
        </w:tc>
        <w:tc>
          <w:tcPr>
            <w:tcW w:w="1506" w:type="dxa"/>
            <w:shd w:val="clear" w:color="auto" w:fill="D9D9D9"/>
            <w:vAlign w:val="center"/>
          </w:tcPr>
          <w:p w14:paraId="00000FF9"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E32D77" w14:paraId="4593C8D2" w14:textId="77777777" w:rsidTr="00E32D77">
        <w:trPr>
          <w:trHeight w:val="170"/>
        </w:trPr>
        <w:tc>
          <w:tcPr>
            <w:tcW w:w="816" w:type="dxa"/>
            <w:shd w:val="clear" w:color="auto" w:fill="auto"/>
            <w:vAlign w:val="center"/>
          </w:tcPr>
          <w:p w14:paraId="00000FFB"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C</w:t>
            </w:r>
          </w:p>
        </w:tc>
        <w:tc>
          <w:tcPr>
            <w:tcW w:w="3491" w:type="dxa"/>
            <w:shd w:val="clear" w:color="auto" w:fill="auto"/>
            <w:vAlign w:val="center"/>
          </w:tcPr>
          <w:p w14:paraId="00000FFC"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1,177.0</w:t>
            </w:r>
          </w:p>
        </w:tc>
        <w:tc>
          <w:tcPr>
            <w:tcW w:w="3382" w:type="dxa"/>
            <w:shd w:val="clear" w:color="auto" w:fill="auto"/>
            <w:vAlign w:val="center"/>
          </w:tcPr>
          <w:p w14:paraId="00000FFD"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1,177.0</w:t>
            </w:r>
          </w:p>
        </w:tc>
        <w:tc>
          <w:tcPr>
            <w:tcW w:w="1506" w:type="dxa"/>
            <w:shd w:val="clear" w:color="auto" w:fill="auto"/>
            <w:vAlign w:val="center"/>
          </w:tcPr>
          <w:p w14:paraId="00000FFE"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E32D77" w14:paraId="518C067E" w14:textId="77777777" w:rsidTr="00E32D77">
        <w:trPr>
          <w:trHeight w:val="170"/>
        </w:trPr>
        <w:tc>
          <w:tcPr>
            <w:tcW w:w="816" w:type="dxa"/>
            <w:shd w:val="clear" w:color="auto" w:fill="D9D9D9"/>
            <w:vAlign w:val="center"/>
          </w:tcPr>
          <w:p w14:paraId="00001000"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D</w:t>
            </w:r>
          </w:p>
        </w:tc>
        <w:tc>
          <w:tcPr>
            <w:tcW w:w="3491" w:type="dxa"/>
            <w:shd w:val="clear" w:color="auto" w:fill="D9D9D9"/>
            <w:vAlign w:val="center"/>
          </w:tcPr>
          <w:p w14:paraId="00001001"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1,925.0</w:t>
            </w:r>
          </w:p>
        </w:tc>
        <w:tc>
          <w:tcPr>
            <w:tcW w:w="3382" w:type="dxa"/>
            <w:shd w:val="clear" w:color="auto" w:fill="D9D9D9"/>
            <w:vAlign w:val="center"/>
          </w:tcPr>
          <w:p w14:paraId="00001002"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1,925.0</w:t>
            </w:r>
          </w:p>
        </w:tc>
        <w:tc>
          <w:tcPr>
            <w:tcW w:w="1506" w:type="dxa"/>
            <w:shd w:val="clear" w:color="auto" w:fill="D9D9D9"/>
            <w:vAlign w:val="center"/>
          </w:tcPr>
          <w:p w14:paraId="00001003"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E32D77" w14:paraId="03E1E053" w14:textId="77777777" w:rsidTr="00E32D77">
        <w:trPr>
          <w:trHeight w:val="170"/>
        </w:trPr>
        <w:tc>
          <w:tcPr>
            <w:tcW w:w="816" w:type="dxa"/>
            <w:shd w:val="clear" w:color="auto" w:fill="auto"/>
            <w:vAlign w:val="center"/>
          </w:tcPr>
          <w:p w14:paraId="00001005"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E</w:t>
            </w:r>
          </w:p>
        </w:tc>
        <w:tc>
          <w:tcPr>
            <w:tcW w:w="3491" w:type="dxa"/>
            <w:shd w:val="clear" w:color="auto" w:fill="auto"/>
            <w:vAlign w:val="center"/>
          </w:tcPr>
          <w:p w14:paraId="00001006"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6,325.0</w:t>
            </w:r>
          </w:p>
        </w:tc>
        <w:tc>
          <w:tcPr>
            <w:tcW w:w="3382" w:type="dxa"/>
            <w:shd w:val="clear" w:color="auto" w:fill="auto"/>
            <w:vAlign w:val="center"/>
          </w:tcPr>
          <w:p w14:paraId="00001007"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6,325.0</w:t>
            </w:r>
          </w:p>
        </w:tc>
        <w:tc>
          <w:tcPr>
            <w:tcW w:w="1506" w:type="dxa"/>
            <w:shd w:val="clear" w:color="auto" w:fill="auto"/>
            <w:vAlign w:val="center"/>
          </w:tcPr>
          <w:p w14:paraId="00001008"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E32D77" w14:paraId="0B678DBF" w14:textId="77777777" w:rsidTr="00E32D77">
        <w:trPr>
          <w:trHeight w:val="170"/>
        </w:trPr>
        <w:tc>
          <w:tcPr>
            <w:tcW w:w="816" w:type="dxa"/>
            <w:shd w:val="clear" w:color="auto" w:fill="D9D9D9"/>
            <w:vAlign w:val="center"/>
          </w:tcPr>
          <w:p w14:paraId="0000100A"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F</w:t>
            </w:r>
          </w:p>
        </w:tc>
        <w:tc>
          <w:tcPr>
            <w:tcW w:w="3491" w:type="dxa"/>
            <w:shd w:val="clear" w:color="auto" w:fill="D9D9D9"/>
            <w:vAlign w:val="center"/>
          </w:tcPr>
          <w:p w14:paraId="0000100B"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3,289.0</w:t>
            </w:r>
          </w:p>
        </w:tc>
        <w:tc>
          <w:tcPr>
            <w:tcW w:w="3382" w:type="dxa"/>
            <w:shd w:val="clear" w:color="auto" w:fill="D9D9D9"/>
            <w:vAlign w:val="center"/>
          </w:tcPr>
          <w:p w14:paraId="0000100C"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3,289.0</w:t>
            </w:r>
          </w:p>
        </w:tc>
        <w:tc>
          <w:tcPr>
            <w:tcW w:w="1506" w:type="dxa"/>
            <w:shd w:val="clear" w:color="auto" w:fill="D9D9D9"/>
            <w:vAlign w:val="center"/>
          </w:tcPr>
          <w:p w14:paraId="0000100D"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E32D77" w14:paraId="1EB597B4" w14:textId="77777777" w:rsidTr="00E32D77">
        <w:trPr>
          <w:trHeight w:val="170"/>
        </w:trPr>
        <w:tc>
          <w:tcPr>
            <w:tcW w:w="816" w:type="dxa"/>
            <w:shd w:val="clear" w:color="auto" w:fill="auto"/>
            <w:vAlign w:val="center"/>
          </w:tcPr>
          <w:p w14:paraId="0000100F"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G</w:t>
            </w:r>
          </w:p>
        </w:tc>
        <w:tc>
          <w:tcPr>
            <w:tcW w:w="3491" w:type="dxa"/>
            <w:shd w:val="clear" w:color="auto" w:fill="auto"/>
            <w:vAlign w:val="center"/>
          </w:tcPr>
          <w:p w14:paraId="00001010"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7,733.0</w:t>
            </w:r>
          </w:p>
        </w:tc>
        <w:tc>
          <w:tcPr>
            <w:tcW w:w="3382" w:type="dxa"/>
            <w:shd w:val="clear" w:color="auto" w:fill="auto"/>
            <w:vAlign w:val="center"/>
          </w:tcPr>
          <w:p w14:paraId="00001011"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7,733.0</w:t>
            </w:r>
          </w:p>
        </w:tc>
        <w:tc>
          <w:tcPr>
            <w:tcW w:w="1506" w:type="dxa"/>
            <w:shd w:val="clear" w:color="auto" w:fill="auto"/>
            <w:vAlign w:val="center"/>
          </w:tcPr>
          <w:p w14:paraId="00001012"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E32D77" w14:paraId="37899A86" w14:textId="77777777" w:rsidTr="00E32D77">
        <w:trPr>
          <w:trHeight w:val="170"/>
        </w:trPr>
        <w:tc>
          <w:tcPr>
            <w:tcW w:w="816" w:type="dxa"/>
            <w:shd w:val="clear" w:color="auto" w:fill="D9D9D9"/>
            <w:vAlign w:val="center"/>
          </w:tcPr>
          <w:p w14:paraId="00001014"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H</w:t>
            </w:r>
          </w:p>
        </w:tc>
        <w:tc>
          <w:tcPr>
            <w:tcW w:w="3491" w:type="dxa"/>
            <w:shd w:val="clear" w:color="auto" w:fill="D9D9D9"/>
            <w:vAlign w:val="center"/>
          </w:tcPr>
          <w:p w14:paraId="00001015"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913.0</w:t>
            </w:r>
          </w:p>
        </w:tc>
        <w:tc>
          <w:tcPr>
            <w:tcW w:w="3382" w:type="dxa"/>
            <w:shd w:val="clear" w:color="auto" w:fill="D9D9D9"/>
            <w:vAlign w:val="center"/>
          </w:tcPr>
          <w:p w14:paraId="00001016"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913.0</w:t>
            </w:r>
          </w:p>
        </w:tc>
        <w:tc>
          <w:tcPr>
            <w:tcW w:w="1506" w:type="dxa"/>
            <w:shd w:val="clear" w:color="auto" w:fill="D9D9D9"/>
            <w:vAlign w:val="center"/>
          </w:tcPr>
          <w:p w14:paraId="00001017"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E32D77" w14:paraId="34F9E11E" w14:textId="77777777" w:rsidTr="00E32D77">
        <w:trPr>
          <w:trHeight w:val="170"/>
        </w:trPr>
        <w:tc>
          <w:tcPr>
            <w:tcW w:w="816" w:type="dxa"/>
            <w:shd w:val="clear" w:color="auto" w:fill="auto"/>
            <w:vAlign w:val="center"/>
          </w:tcPr>
          <w:p w14:paraId="00001019"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I</w:t>
            </w:r>
          </w:p>
        </w:tc>
        <w:tc>
          <w:tcPr>
            <w:tcW w:w="3491" w:type="dxa"/>
            <w:shd w:val="clear" w:color="auto" w:fill="auto"/>
            <w:vAlign w:val="center"/>
          </w:tcPr>
          <w:p w14:paraId="0000101A"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2,376.0</w:t>
            </w:r>
          </w:p>
        </w:tc>
        <w:tc>
          <w:tcPr>
            <w:tcW w:w="3382" w:type="dxa"/>
            <w:shd w:val="clear" w:color="auto" w:fill="auto"/>
            <w:vAlign w:val="center"/>
          </w:tcPr>
          <w:p w14:paraId="0000101B"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2,376.0</w:t>
            </w:r>
          </w:p>
        </w:tc>
        <w:tc>
          <w:tcPr>
            <w:tcW w:w="1506" w:type="dxa"/>
            <w:shd w:val="clear" w:color="auto" w:fill="auto"/>
            <w:vAlign w:val="center"/>
          </w:tcPr>
          <w:p w14:paraId="0000101C" w14:textId="77777777" w:rsidR="00E32D77" w:rsidRDefault="00E32D77">
            <w:pPr>
              <w:spacing w:after="0"/>
              <w:jc w:val="center"/>
              <w:rPr>
                <w:rFonts w:ascii="Arial" w:eastAsia="Arial" w:hAnsi="Arial" w:cs="Arial"/>
                <w:color w:val="000000"/>
                <w:sz w:val="20"/>
                <w:szCs w:val="20"/>
              </w:rPr>
            </w:pPr>
            <w:r>
              <w:rPr>
                <w:rFonts w:ascii="Arial" w:eastAsia="Arial" w:hAnsi="Arial" w:cs="Arial"/>
                <w:color w:val="000000"/>
                <w:sz w:val="20"/>
                <w:szCs w:val="20"/>
              </w:rPr>
              <w:t>0</w:t>
            </w:r>
          </w:p>
        </w:tc>
      </w:tr>
      <w:tr w:rsidR="00E32D77" w14:paraId="713E1EF3" w14:textId="77777777" w:rsidTr="00E32D77">
        <w:trPr>
          <w:trHeight w:val="170"/>
        </w:trPr>
        <w:tc>
          <w:tcPr>
            <w:tcW w:w="816" w:type="dxa"/>
            <w:shd w:val="clear" w:color="auto" w:fill="auto"/>
            <w:vAlign w:val="center"/>
          </w:tcPr>
          <w:p w14:paraId="0000101E" w14:textId="77777777" w:rsidR="00E32D77" w:rsidRDefault="00E32D77">
            <w:pPr>
              <w:spacing w:after="0"/>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3491" w:type="dxa"/>
            <w:shd w:val="clear" w:color="auto" w:fill="auto"/>
            <w:vAlign w:val="center"/>
          </w:tcPr>
          <w:p w14:paraId="0000101F" w14:textId="77777777" w:rsidR="00E32D77" w:rsidRDefault="00E32D77">
            <w:pPr>
              <w:spacing w:after="0"/>
              <w:jc w:val="center"/>
              <w:rPr>
                <w:rFonts w:ascii="Arial" w:eastAsia="Arial" w:hAnsi="Arial" w:cs="Arial"/>
                <w:b/>
                <w:color w:val="000000"/>
                <w:sz w:val="20"/>
                <w:szCs w:val="20"/>
              </w:rPr>
            </w:pPr>
            <w:r>
              <w:rPr>
                <w:rFonts w:ascii="Arial" w:eastAsia="Arial" w:hAnsi="Arial" w:cs="Arial"/>
                <w:b/>
                <w:color w:val="000000"/>
                <w:sz w:val="20"/>
                <w:szCs w:val="20"/>
              </w:rPr>
              <w:t>31,020.0</w:t>
            </w:r>
          </w:p>
        </w:tc>
        <w:tc>
          <w:tcPr>
            <w:tcW w:w="3382" w:type="dxa"/>
            <w:shd w:val="clear" w:color="auto" w:fill="auto"/>
            <w:vAlign w:val="center"/>
          </w:tcPr>
          <w:p w14:paraId="00001020" w14:textId="77777777" w:rsidR="00E32D77" w:rsidRDefault="00E32D77">
            <w:pPr>
              <w:spacing w:after="0"/>
              <w:jc w:val="center"/>
              <w:rPr>
                <w:rFonts w:ascii="Arial" w:eastAsia="Arial" w:hAnsi="Arial" w:cs="Arial"/>
                <w:b/>
                <w:color w:val="000000"/>
                <w:sz w:val="20"/>
                <w:szCs w:val="20"/>
              </w:rPr>
            </w:pPr>
            <w:r>
              <w:rPr>
                <w:rFonts w:ascii="Arial" w:eastAsia="Arial" w:hAnsi="Arial" w:cs="Arial"/>
                <w:b/>
                <w:color w:val="000000"/>
                <w:sz w:val="20"/>
                <w:szCs w:val="20"/>
              </w:rPr>
              <w:t>31,020.0</w:t>
            </w:r>
          </w:p>
        </w:tc>
        <w:tc>
          <w:tcPr>
            <w:tcW w:w="1506" w:type="dxa"/>
            <w:shd w:val="clear" w:color="auto" w:fill="auto"/>
            <w:vAlign w:val="center"/>
          </w:tcPr>
          <w:p w14:paraId="00001021" w14:textId="77777777" w:rsidR="00E32D77" w:rsidRDefault="00E32D77">
            <w:pPr>
              <w:spacing w:after="0"/>
              <w:jc w:val="center"/>
              <w:rPr>
                <w:rFonts w:ascii="Arial" w:eastAsia="Arial" w:hAnsi="Arial" w:cs="Arial"/>
                <w:b/>
                <w:color w:val="000000"/>
                <w:sz w:val="20"/>
                <w:szCs w:val="20"/>
              </w:rPr>
            </w:pPr>
            <w:r>
              <w:rPr>
                <w:rFonts w:ascii="Arial" w:eastAsia="Arial" w:hAnsi="Arial" w:cs="Arial"/>
                <w:b/>
                <w:color w:val="000000"/>
                <w:sz w:val="20"/>
                <w:szCs w:val="20"/>
              </w:rPr>
              <w:t>0.0</w:t>
            </w:r>
          </w:p>
        </w:tc>
      </w:tr>
    </w:tbl>
    <w:p w14:paraId="00001023" w14:textId="77777777" w:rsidR="003372A9" w:rsidRDefault="003F4883">
      <w:pPr>
        <w:jc w:val="center"/>
        <w:rPr>
          <w:rFonts w:ascii="Arial" w:eastAsia="Arial" w:hAnsi="Arial" w:cs="Arial"/>
          <w:sz w:val="16"/>
          <w:szCs w:val="16"/>
        </w:rPr>
      </w:pPr>
      <w:r>
        <w:rPr>
          <w:rFonts w:ascii="Arial" w:eastAsia="Arial" w:hAnsi="Arial" w:cs="Arial"/>
          <w:sz w:val="16"/>
          <w:szCs w:val="16"/>
        </w:rPr>
        <w:t>Fuente: Elaboración propia con datos de la Secretaría de Desarrollo Urbano, Obras Públicas e Infraestructura</w:t>
      </w:r>
    </w:p>
    <w:p w14:paraId="00001024" w14:textId="77777777" w:rsidR="003372A9" w:rsidRDefault="003372A9">
      <w:pPr>
        <w:jc w:val="center"/>
        <w:rPr>
          <w:rFonts w:ascii="Arial" w:eastAsia="Arial" w:hAnsi="Arial" w:cs="Arial"/>
          <w:sz w:val="16"/>
          <w:szCs w:val="16"/>
        </w:rPr>
      </w:pPr>
    </w:p>
    <w:p w14:paraId="00001025" w14:textId="77777777" w:rsidR="003372A9" w:rsidRDefault="003372A9">
      <w:pPr>
        <w:jc w:val="center"/>
        <w:rPr>
          <w:rFonts w:ascii="Arial" w:eastAsia="Arial" w:hAnsi="Arial" w:cs="Arial"/>
          <w:sz w:val="16"/>
          <w:szCs w:val="16"/>
        </w:rPr>
      </w:pPr>
    </w:p>
    <w:p w14:paraId="00001026" w14:textId="77777777" w:rsidR="003372A9" w:rsidRDefault="003372A9">
      <w:pPr>
        <w:jc w:val="center"/>
        <w:rPr>
          <w:rFonts w:ascii="Arial" w:eastAsia="Arial" w:hAnsi="Arial" w:cs="Arial"/>
          <w:sz w:val="16"/>
          <w:szCs w:val="16"/>
        </w:rPr>
      </w:pPr>
    </w:p>
    <w:p w14:paraId="00001027" w14:textId="77777777" w:rsidR="003372A9" w:rsidRDefault="003F4883">
      <w:pPr>
        <w:jc w:val="center"/>
        <w:rPr>
          <w:rFonts w:ascii="Arial" w:eastAsia="Arial" w:hAnsi="Arial" w:cs="Arial"/>
          <w:sz w:val="16"/>
          <w:szCs w:val="16"/>
        </w:rPr>
      </w:pPr>
      <w:r>
        <w:br w:type="page"/>
      </w:r>
    </w:p>
    <w:p w14:paraId="00001028" w14:textId="2E2A6500" w:rsidR="003372A9" w:rsidRDefault="003F4883" w:rsidP="00E4564A">
      <w:pPr>
        <w:pStyle w:val="Ttulo1"/>
        <w:numPr>
          <w:ilvl w:val="0"/>
          <w:numId w:val="26"/>
        </w:numPr>
        <w:rPr>
          <w:rFonts w:ascii="Arial" w:eastAsia="Arial" w:hAnsi="Arial" w:cs="Arial"/>
        </w:rPr>
      </w:pPr>
      <w:bookmarkStart w:id="233" w:name="_Toc76732455"/>
      <w:bookmarkStart w:id="234" w:name="_Toc76732739"/>
      <w:r>
        <w:rPr>
          <w:rFonts w:ascii="Arial" w:eastAsia="Arial" w:hAnsi="Arial" w:cs="Arial"/>
        </w:rPr>
        <w:lastRenderedPageBreak/>
        <w:t>Evaluación del PPI</w:t>
      </w:r>
      <w:bookmarkEnd w:id="233"/>
      <w:bookmarkEnd w:id="234"/>
    </w:p>
    <w:p w14:paraId="0000102A" w14:textId="77777777" w:rsidR="003372A9" w:rsidRDefault="003F4883" w:rsidP="00C26A08">
      <w:pPr>
        <w:pStyle w:val="Subttulo"/>
        <w:keepNext/>
        <w:keepLines/>
        <w:spacing w:before="240" w:after="240" w:line="240" w:lineRule="auto"/>
        <w:jc w:val="both"/>
        <w:rPr>
          <w:rFonts w:ascii="Arial" w:eastAsia="Arial" w:hAnsi="Arial" w:cs="Arial"/>
          <w:sz w:val="22"/>
          <w:szCs w:val="22"/>
        </w:rPr>
      </w:pPr>
      <w:bookmarkStart w:id="235" w:name="_heading=h.4k668n3" w:colFirst="0" w:colLast="0"/>
      <w:bookmarkEnd w:id="235"/>
      <w:r>
        <w:rPr>
          <w:rFonts w:ascii="Arial" w:eastAsia="Arial" w:hAnsi="Arial" w:cs="Arial"/>
          <w:sz w:val="22"/>
          <w:szCs w:val="22"/>
        </w:rPr>
        <w:t>La metodología utilizada corresponde a un Análisis Costo-Eficiencia, de acuerdo con los Lineamientos para la Elaboración y Presentación del Análisis Costo Beneficio de los Programas y Proyectos de Inversión, de la Secretaría de Hacienda y Crédito Público publicados en el Diario Oficial de la Federación. En el análisis costo-eficiencia, donde los beneficios son de difícil cuantificación y valoración, o bien, si los beneficios de ambas alternativas son iguales.</w:t>
      </w:r>
    </w:p>
    <w:p w14:paraId="0000102B" w14:textId="3F7DE6FF" w:rsidR="003372A9" w:rsidRDefault="003F4883">
      <w:pPr>
        <w:pStyle w:val="Ttulo2"/>
        <w:keepLines/>
        <w:spacing w:before="360" w:after="80" w:line="360" w:lineRule="auto"/>
        <w:jc w:val="left"/>
        <w:rPr>
          <w:rFonts w:ascii="Arial" w:eastAsia="Arial" w:hAnsi="Arial" w:cs="Arial"/>
          <w:i w:val="0"/>
          <w:sz w:val="34"/>
          <w:szCs w:val="34"/>
        </w:rPr>
      </w:pPr>
      <w:bookmarkStart w:id="236" w:name="_heading=h.ska8mh772x4h" w:colFirst="0" w:colLast="0"/>
      <w:bookmarkStart w:id="237" w:name="_Toc76732456"/>
      <w:bookmarkStart w:id="238" w:name="_Toc76732740"/>
      <w:bookmarkEnd w:id="236"/>
      <w:r>
        <w:rPr>
          <w:rFonts w:ascii="Arial" w:eastAsia="Arial" w:hAnsi="Arial" w:cs="Arial"/>
          <w:i w:val="0"/>
          <w:sz w:val="34"/>
          <w:szCs w:val="34"/>
        </w:rPr>
        <w:t>5.1.</w:t>
      </w:r>
      <w:r>
        <w:rPr>
          <w:rFonts w:ascii="Times New Roman" w:hAnsi="Times New Roman" w:cs="Times New Roman"/>
          <w:b w:val="0"/>
          <w:i w:val="0"/>
          <w:sz w:val="14"/>
          <w:szCs w:val="14"/>
        </w:rPr>
        <w:t xml:space="preserve">             </w:t>
      </w:r>
      <w:r>
        <w:rPr>
          <w:rFonts w:ascii="Arial" w:eastAsia="Arial" w:hAnsi="Arial" w:cs="Arial"/>
          <w:i w:val="0"/>
          <w:sz w:val="34"/>
          <w:szCs w:val="34"/>
        </w:rPr>
        <w:t>Identificación, cuantificación y valoración de los costos</w:t>
      </w:r>
      <w:bookmarkEnd w:id="237"/>
      <w:bookmarkEnd w:id="238"/>
    </w:p>
    <w:p w14:paraId="0000102C" w14:textId="77777777" w:rsidR="003372A9" w:rsidRDefault="003F4883">
      <w:pPr>
        <w:rPr>
          <w:rFonts w:ascii="Arial" w:eastAsia="Arial" w:hAnsi="Arial" w:cs="Arial"/>
        </w:rPr>
      </w:pPr>
      <w:r>
        <w:rPr>
          <w:rFonts w:ascii="Arial" w:eastAsia="Arial" w:hAnsi="Arial" w:cs="Arial"/>
          <w:b/>
        </w:rPr>
        <w:t>5.1.1 Análisis de Alternativas</w:t>
      </w:r>
    </w:p>
    <w:p w14:paraId="0000102D" w14:textId="77777777" w:rsidR="003372A9" w:rsidRPr="00E4564A" w:rsidRDefault="003F4883" w:rsidP="00E4564A">
      <w:pPr>
        <w:pStyle w:val="Ttulo3"/>
        <w:numPr>
          <w:ilvl w:val="2"/>
          <w:numId w:val="26"/>
        </w:numPr>
        <w:rPr>
          <w:rFonts w:ascii="Arial" w:eastAsia="Arial" w:hAnsi="Arial" w:cs="Arial"/>
          <w:color w:val="auto"/>
          <w:sz w:val="22"/>
        </w:rPr>
      </w:pPr>
      <w:bookmarkStart w:id="239" w:name="_heading=h.1rvwp1q" w:colFirst="0" w:colLast="0"/>
      <w:bookmarkStart w:id="240" w:name="_Toc76732457"/>
      <w:bookmarkStart w:id="241" w:name="_Toc76732741"/>
      <w:bookmarkEnd w:id="239"/>
      <w:r w:rsidRPr="00E4564A">
        <w:rPr>
          <w:rFonts w:ascii="Arial" w:eastAsia="Arial" w:hAnsi="Arial" w:cs="Arial"/>
          <w:color w:val="auto"/>
          <w:sz w:val="22"/>
        </w:rPr>
        <w:t>Alternativa 1</w:t>
      </w:r>
      <w:bookmarkEnd w:id="240"/>
      <w:bookmarkEnd w:id="241"/>
      <w:r w:rsidRPr="00E4564A">
        <w:rPr>
          <w:rFonts w:ascii="Arial" w:eastAsia="Arial" w:hAnsi="Arial" w:cs="Arial"/>
          <w:color w:val="auto"/>
          <w:sz w:val="22"/>
        </w:rPr>
        <w:t xml:space="preserve"> </w:t>
      </w:r>
    </w:p>
    <w:p w14:paraId="0000102E" w14:textId="324F9BBA" w:rsidR="003372A9" w:rsidRDefault="003F4883">
      <w:pPr>
        <w:rPr>
          <w:rFonts w:ascii="Arial" w:eastAsia="Arial" w:hAnsi="Arial" w:cs="Arial"/>
        </w:rPr>
      </w:pPr>
      <w:r>
        <w:rPr>
          <w:rFonts w:ascii="Arial" w:eastAsia="Arial" w:hAnsi="Arial" w:cs="Arial"/>
        </w:rPr>
        <w:t xml:space="preserve">El costo de inversión de la </w:t>
      </w:r>
      <w:r w:rsidR="00D51D52">
        <w:rPr>
          <w:rFonts w:ascii="Arial" w:eastAsia="Arial" w:hAnsi="Arial" w:cs="Arial"/>
        </w:rPr>
        <w:t>A</w:t>
      </w:r>
      <w:r>
        <w:rPr>
          <w:rFonts w:ascii="Arial" w:eastAsia="Arial" w:hAnsi="Arial" w:cs="Arial"/>
        </w:rPr>
        <w:t xml:space="preserve">lternativa 1 asciende a $2,197,439,255.41 pesos con IVA, desagregada por componente de la siguiente manera. </w:t>
      </w:r>
    </w:p>
    <w:p w14:paraId="0000102F" w14:textId="666301AA" w:rsidR="003372A9" w:rsidRDefault="000A6599" w:rsidP="00AD2521">
      <w:pPr>
        <w:pStyle w:val="Descripcin"/>
      </w:pPr>
      <w:bookmarkStart w:id="242" w:name="_Toc77867053"/>
      <w:r>
        <w:t xml:space="preserve">Tabla </w:t>
      </w:r>
      <w:r>
        <w:fldChar w:fldCharType="begin"/>
      </w:r>
      <w:r>
        <w:instrText xml:space="preserve"> SEQ Tabla \* ARABIC </w:instrText>
      </w:r>
      <w:r>
        <w:fldChar w:fldCharType="separate"/>
      </w:r>
      <w:r w:rsidR="00945DF1">
        <w:t>75</w:t>
      </w:r>
      <w:r>
        <w:fldChar w:fldCharType="end"/>
      </w:r>
      <w:r>
        <w:t xml:space="preserve">. </w:t>
      </w:r>
      <w:r w:rsidR="003F4883">
        <w:t>Inversión Alternativa 1</w:t>
      </w:r>
      <w:bookmarkEnd w:id="242"/>
    </w:p>
    <w:tbl>
      <w:tblPr>
        <w:tblStyle w:val="affff4"/>
        <w:tblW w:w="1094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5"/>
        <w:gridCol w:w="3687"/>
        <w:gridCol w:w="840"/>
        <w:gridCol w:w="1144"/>
        <w:gridCol w:w="1418"/>
        <w:gridCol w:w="1701"/>
        <w:gridCol w:w="1731"/>
      </w:tblGrid>
      <w:tr w:rsidR="00C44B9A" w:rsidRPr="00C00060" w14:paraId="34C5E687" w14:textId="77777777" w:rsidTr="00E32D77">
        <w:trPr>
          <w:trHeight w:val="459"/>
          <w:tblHeader/>
        </w:trPr>
        <w:tc>
          <w:tcPr>
            <w:tcW w:w="4112" w:type="dxa"/>
            <w:gridSpan w:val="2"/>
            <w:vMerge w:val="restart"/>
            <w:shd w:val="clear" w:color="auto" w:fill="1F4E79" w:themeFill="accent1" w:themeFillShade="80"/>
            <w:vAlign w:val="center"/>
          </w:tcPr>
          <w:p w14:paraId="0B5B6A06" w14:textId="77777777" w:rsidR="00C44B9A" w:rsidRPr="00C00060" w:rsidRDefault="00C44B9A" w:rsidP="00BF524C">
            <w:pPr>
              <w:spacing w:after="0"/>
              <w:jc w:val="center"/>
              <w:rPr>
                <w:rFonts w:ascii="Arial" w:eastAsia="Arial" w:hAnsi="Arial" w:cs="Arial"/>
                <w:b/>
                <w:color w:val="FFFFFF"/>
                <w:sz w:val="20"/>
                <w:szCs w:val="20"/>
              </w:rPr>
            </w:pPr>
            <w:r w:rsidRPr="00C00060">
              <w:rPr>
                <w:rFonts w:ascii="Arial" w:eastAsia="Arial" w:hAnsi="Arial" w:cs="Arial"/>
                <w:b/>
                <w:color w:val="FFFFFF"/>
                <w:sz w:val="20"/>
                <w:szCs w:val="20"/>
              </w:rPr>
              <w:t>Componente</w:t>
            </w:r>
          </w:p>
        </w:tc>
        <w:tc>
          <w:tcPr>
            <w:tcW w:w="840" w:type="dxa"/>
            <w:vMerge w:val="restart"/>
            <w:shd w:val="clear" w:color="auto" w:fill="1F4E79" w:themeFill="accent1" w:themeFillShade="80"/>
            <w:vAlign w:val="center"/>
          </w:tcPr>
          <w:p w14:paraId="4CFF23AC" w14:textId="77777777" w:rsidR="00C44B9A" w:rsidRPr="00C00060" w:rsidRDefault="00C44B9A" w:rsidP="00BF524C">
            <w:pPr>
              <w:spacing w:after="0"/>
              <w:jc w:val="center"/>
              <w:rPr>
                <w:rFonts w:ascii="Arial" w:eastAsia="Arial" w:hAnsi="Arial" w:cs="Arial"/>
                <w:b/>
                <w:color w:val="FFFFFF"/>
                <w:sz w:val="20"/>
                <w:szCs w:val="20"/>
              </w:rPr>
            </w:pPr>
            <w:r w:rsidRPr="00C00060">
              <w:rPr>
                <w:rFonts w:ascii="Arial" w:eastAsia="Arial" w:hAnsi="Arial" w:cs="Arial"/>
                <w:b/>
                <w:color w:val="FFFFFF"/>
                <w:sz w:val="20"/>
                <w:szCs w:val="20"/>
              </w:rPr>
              <w:t>Unidad de Medida</w:t>
            </w:r>
          </w:p>
        </w:tc>
        <w:tc>
          <w:tcPr>
            <w:tcW w:w="1144" w:type="dxa"/>
            <w:vMerge w:val="restart"/>
            <w:shd w:val="clear" w:color="auto" w:fill="1F4E79" w:themeFill="accent1" w:themeFillShade="80"/>
            <w:vAlign w:val="center"/>
          </w:tcPr>
          <w:p w14:paraId="73085FDD" w14:textId="77777777" w:rsidR="00C44B9A" w:rsidRPr="00C00060" w:rsidRDefault="00C44B9A" w:rsidP="00BF524C">
            <w:pPr>
              <w:spacing w:after="0"/>
              <w:jc w:val="center"/>
              <w:rPr>
                <w:rFonts w:ascii="Arial" w:eastAsia="Arial" w:hAnsi="Arial" w:cs="Arial"/>
                <w:b/>
                <w:color w:val="FFFFFF"/>
                <w:sz w:val="20"/>
                <w:szCs w:val="20"/>
              </w:rPr>
            </w:pPr>
            <w:r w:rsidRPr="00C00060">
              <w:rPr>
                <w:rFonts w:ascii="Arial" w:eastAsia="Arial" w:hAnsi="Arial" w:cs="Arial"/>
                <w:b/>
                <w:color w:val="FFFFFF"/>
                <w:sz w:val="20"/>
                <w:szCs w:val="20"/>
              </w:rPr>
              <w:t>Cantidad</w:t>
            </w:r>
          </w:p>
        </w:tc>
        <w:tc>
          <w:tcPr>
            <w:tcW w:w="1418" w:type="dxa"/>
            <w:vMerge w:val="restart"/>
            <w:shd w:val="clear" w:color="auto" w:fill="1F4E79" w:themeFill="accent1" w:themeFillShade="80"/>
            <w:vAlign w:val="center"/>
          </w:tcPr>
          <w:p w14:paraId="23528E15" w14:textId="2EAEAF38" w:rsidR="00C44B9A" w:rsidRPr="00C00060" w:rsidRDefault="00C44B9A" w:rsidP="00BF524C">
            <w:pPr>
              <w:spacing w:after="0"/>
              <w:jc w:val="center"/>
              <w:rPr>
                <w:rFonts w:ascii="Arial" w:eastAsia="Arial" w:hAnsi="Arial" w:cs="Arial"/>
                <w:b/>
                <w:color w:val="FFFFFF"/>
                <w:sz w:val="20"/>
                <w:szCs w:val="20"/>
              </w:rPr>
            </w:pPr>
            <w:r w:rsidRPr="00C00060">
              <w:rPr>
                <w:rFonts w:ascii="Arial" w:eastAsia="Arial" w:hAnsi="Arial" w:cs="Arial"/>
                <w:b/>
                <w:color w:val="FFFFFF"/>
                <w:sz w:val="20"/>
                <w:szCs w:val="20"/>
              </w:rPr>
              <w:t>Precio Unitario en Pesos de 201</w:t>
            </w:r>
            <w:r w:rsidR="0063319B">
              <w:rPr>
                <w:rFonts w:ascii="Arial" w:eastAsia="Arial" w:hAnsi="Arial" w:cs="Arial"/>
                <w:b/>
                <w:color w:val="FFFFFF"/>
                <w:sz w:val="20"/>
                <w:szCs w:val="20"/>
              </w:rPr>
              <w:t>9</w:t>
            </w:r>
            <w:r w:rsidRPr="00C00060">
              <w:rPr>
                <w:rFonts w:ascii="Arial" w:eastAsia="Arial" w:hAnsi="Arial" w:cs="Arial"/>
                <w:b/>
                <w:color w:val="FFFFFF"/>
                <w:sz w:val="20"/>
                <w:szCs w:val="20"/>
              </w:rPr>
              <w:br/>
              <w:t>(Importe Sin Iva)</w:t>
            </w:r>
          </w:p>
        </w:tc>
        <w:tc>
          <w:tcPr>
            <w:tcW w:w="1701" w:type="dxa"/>
            <w:vMerge w:val="restart"/>
            <w:shd w:val="clear" w:color="auto" w:fill="1F4E79" w:themeFill="accent1" w:themeFillShade="80"/>
            <w:vAlign w:val="center"/>
          </w:tcPr>
          <w:p w14:paraId="31218B94" w14:textId="7E84BC59" w:rsidR="00C44B9A" w:rsidRPr="00C00060" w:rsidRDefault="00C44B9A" w:rsidP="00BF524C">
            <w:pPr>
              <w:spacing w:after="0"/>
              <w:jc w:val="center"/>
              <w:rPr>
                <w:rFonts w:ascii="Arial" w:eastAsia="Arial" w:hAnsi="Arial" w:cs="Arial"/>
                <w:b/>
                <w:color w:val="FFFFFF"/>
                <w:sz w:val="20"/>
                <w:szCs w:val="20"/>
              </w:rPr>
            </w:pPr>
            <w:r w:rsidRPr="00C00060">
              <w:rPr>
                <w:rFonts w:ascii="Arial" w:eastAsia="Arial" w:hAnsi="Arial" w:cs="Arial"/>
                <w:b/>
                <w:color w:val="FFFFFF"/>
                <w:sz w:val="20"/>
                <w:szCs w:val="20"/>
              </w:rPr>
              <w:t>Subtotal en Pesos de 201</w:t>
            </w:r>
            <w:r w:rsidR="007648A6">
              <w:rPr>
                <w:rFonts w:ascii="Arial" w:eastAsia="Arial" w:hAnsi="Arial" w:cs="Arial"/>
                <w:b/>
                <w:color w:val="FFFFFF"/>
                <w:sz w:val="20"/>
                <w:szCs w:val="20"/>
              </w:rPr>
              <w:t>9</w:t>
            </w:r>
            <w:r w:rsidRPr="00C00060">
              <w:rPr>
                <w:rFonts w:ascii="Arial" w:eastAsia="Arial" w:hAnsi="Arial" w:cs="Arial"/>
                <w:b/>
                <w:color w:val="FFFFFF"/>
                <w:sz w:val="20"/>
                <w:szCs w:val="20"/>
              </w:rPr>
              <w:br/>
              <w:t>(Importe Sin Iva)</w:t>
            </w:r>
          </w:p>
        </w:tc>
        <w:tc>
          <w:tcPr>
            <w:tcW w:w="1731" w:type="dxa"/>
            <w:vMerge w:val="restart"/>
            <w:shd w:val="clear" w:color="auto" w:fill="1F4E79" w:themeFill="accent1" w:themeFillShade="80"/>
            <w:vAlign w:val="center"/>
          </w:tcPr>
          <w:p w14:paraId="6EF47F56" w14:textId="453AADB3" w:rsidR="00C44B9A" w:rsidRPr="00C00060" w:rsidRDefault="00C44B9A" w:rsidP="00BF524C">
            <w:pPr>
              <w:spacing w:after="0"/>
              <w:jc w:val="center"/>
              <w:rPr>
                <w:rFonts w:ascii="Arial" w:eastAsia="Arial" w:hAnsi="Arial" w:cs="Arial"/>
                <w:b/>
                <w:color w:val="FFFFFF"/>
                <w:sz w:val="20"/>
                <w:szCs w:val="20"/>
              </w:rPr>
            </w:pPr>
            <w:r w:rsidRPr="00C00060">
              <w:rPr>
                <w:rFonts w:ascii="Arial" w:eastAsia="Arial" w:hAnsi="Arial" w:cs="Arial"/>
                <w:b/>
                <w:color w:val="FFFFFF"/>
                <w:sz w:val="20"/>
                <w:szCs w:val="20"/>
              </w:rPr>
              <w:t>Total, en Pesos de 201</w:t>
            </w:r>
            <w:r w:rsidR="007648A6">
              <w:rPr>
                <w:rFonts w:ascii="Arial" w:eastAsia="Arial" w:hAnsi="Arial" w:cs="Arial"/>
                <w:b/>
                <w:color w:val="FFFFFF"/>
                <w:sz w:val="20"/>
                <w:szCs w:val="20"/>
              </w:rPr>
              <w:t>9</w:t>
            </w:r>
            <w:r w:rsidRPr="00C00060">
              <w:rPr>
                <w:rFonts w:ascii="Arial" w:eastAsia="Arial" w:hAnsi="Arial" w:cs="Arial"/>
                <w:b/>
                <w:color w:val="FFFFFF"/>
                <w:sz w:val="20"/>
                <w:szCs w:val="20"/>
              </w:rPr>
              <w:br/>
              <w:t>(Importe Con Iva)</w:t>
            </w:r>
          </w:p>
        </w:tc>
      </w:tr>
      <w:tr w:rsidR="00C44B9A" w:rsidRPr="00C00060" w14:paraId="5B7731DF" w14:textId="77777777" w:rsidTr="00E32D77">
        <w:trPr>
          <w:trHeight w:val="264"/>
        </w:trPr>
        <w:tc>
          <w:tcPr>
            <w:tcW w:w="4112" w:type="dxa"/>
            <w:gridSpan w:val="2"/>
            <w:vMerge/>
            <w:shd w:val="clear" w:color="auto" w:fill="1F4E79" w:themeFill="accent1" w:themeFillShade="80"/>
            <w:vAlign w:val="center"/>
          </w:tcPr>
          <w:p w14:paraId="27298C41" w14:textId="77777777" w:rsidR="00C44B9A" w:rsidRPr="00C00060" w:rsidRDefault="00C44B9A" w:rsidP="00BF524C">
            <w:pPr>
              <w:widowControl w:val="0"/>
              <w:pBdr>
                <w:top w:val="nil"/>
                <w:left w:val="nil"/>
                <w:bottom w:val="nil"/>
                <w:right w:val="nil"/>
                <w:between w:val="nil"/>
              </w:pBdr>
              <w:spacing w:after="0" w:line="276" w:lineRule="auto"/>
              <w:jc w:val="left"/>
              <w:rPr>
                <w:rFonts w:ascii="Arial" w:eastAsia="Arial" w:hAnsi="Arial" w:cs="Arial"/>
                <w:b/>
                <w:color w:val="FFFFFF"/>
                <w:sz w:val="20"/>
                <w:szCs w:val="20"/>
              </w:rPr>
            </w:pPr>
          </w:p>
        </w:tc>
        <w:tc>
          <w:tcPr>
            <w:tcW w:w="840" w:type="dxa"/>
            <w:vMerge/>
            <w:shd w:val="clear" w:color="auto" w:fill="1F4E79" w:themeFill="accent1" w:themeFillShade="80"/>
            <w:vAlign w:val="center"/>
          </w:tcPr>
          <w:p w14:paraId="7FF670D4" w14:textId="77777777" w:rsidR="00C44B9A" w:rsidRPr="00C00060" w:rsidRDefault="00C44B9A" w:rsidP="00BF524C">
            <w:pPr>
              <w:widowControl w:val="0"/>
              <w:pBdr>
                <w:top w:val="nil"/>
                <w:left w:val="nil"/>
                <w:bottom w:val="nil"/>
                <w:right w:val="nil"/>
                <w:between w:val="nil"/>
              </w:pBdr>
              <w:spacing w:after="0" w:line="276" w:lineRule="auto"/>
              <w:jc w:val="left"/>
              <w:rPr>
                <w:rFonts w:ascii="Arial" w:eastAsia="Arial" w:hAnsi="Arial" w:cs="Arial"/>
                <w:b/>
                <w:color w:val="FFFFFF"/>
                <w:sz w:val="20"/>
                <w:szCs w:val="20"/>
              </w:rPr>
            </w:pPr>
          </w:p>
        </w:tc>
        <w:tc>
          <w:tcPr>
            <w:tcW w:w="1144" w:type="dxa"/>
            <w:vMerge/>
            <w:shd w:val="clear" w:color="auto" w:fill="1F4E79" w:themeFill="accent1" w:themeFillShade="80"/>
            <w:vAlign w:val="center"/>
          </w:tcPr>
          <w:p w14:paraId="2C535F57" w14:textId="77777777" w:rsidR="00C44B9A" w:rsidRPr="00C00060" w:rsidRDefault="00C44B9A" w:rsidP="00BF524C">
            <w:pPr>
              <w:widowControl w:val="0"/>
              <w:pBdr>
                <w:top w:val="nil"/>
                <w:left w:val="nil"/>
                <w:bottom w:val="nil"/>
                <w:right w:val="nil"/>
                <w:between w:val="nil"/>
              </w:pBdr>
              <w:spacing w:after="0" w:line="276" w:lineRule="auto"/>
              <w:jc w:val="left"/>
              <w:rPr>
                <w:rFonts w:ascii="Arial" w:eastAsia="Arial" w:hAnsi="Arial" w:cs="Arial"/>
                <w:b/>
                <w:color w:val="FFFFFF"/>
                <w:sz w:val="20"/>
                <w:szCs w:val="20"/>
              </w:rPr>
            </w:pPr>
          </w:p>
        </w:tc>
        <w:tc>
          <w:tcPr>
            <w:tcW w:w="1418" w:type="dxa"/>
            <w:vMerge/>
            <w:shd w:val="clear" w:color="auto" w:fill="1F4E79" w:themeFill="accent1" w:themeFillShade="80"/>
            <w:vAlign w:val="center"/>
          </w:tcPr>
          <w:p w14:paraId="157D5CDB" w14:textId="77777777" w:rsidR="00C44B9A" w:rsidRPr="00C00060" w:rsidRDefault="00C44B9A" w:rsidP="00BF524C">
            <w:pPr>
              <w:widowControl w:val="0"/>
              <w:pBdr>
                <w:top w:val="nil"/>
                <w:left w:val="nil"/>
                <w:bottom w:val="nil"/>
                <w:right w:val="nil"/>
                <w:between w:val="nil"/>
              </w:pBdr>
              <w:spacing w:after="0" w:line="276" w:lineRule="auto"/>
              <w:jc w:val="left"/>
              <w:rPr>
                <w:rFonts w:ascii="Arial" w:eastAsia="Arial" w:hAnsi="Arial" w:cs="Arial"/>
                <w:b/>
                <w:color w:val="FFFFFF"/>
                <w:sz w:val="20"/>
                <w:szCs w:val="20"/>
              </w:rPr>
            </w:pPr>
          </w:p>
        </w:tc>
        <w:tc>
          <w:tcPr>
            <w:tcW w:w="1701" w:type="dxa"/>
            <w:vMerge/>
            <w:shd w:val="clear" w:color="auto" w:fill="1F4E79" w:themeFill="accent1" w:themeFillShade="80"/>
            <w:vAlign w:val="center"/>
          </w:tcPr>
          <w:p w14:paraId="056005A5" w14:textId="77777777" w:rsidR="00C44B9A" w:rsidRPr="00C00060" w:rsidRDefault="00C44B9A" w:rsidP="00BF524C">
            <w:pPr>
              <w:widowControl w:val="0"/>
              <w:pBdr>
                <w:top w:val="nil"/>
                <w:left w:val="nil"/>
                <w:bottom w:val="nil"/>
                <w:right w:val="nil"/>
                <w:between w:val="nil"/>
              </w:pBdr>
              <w:spacing w:after="0" w:line="276" w:lineRule="auto"/>
              <w:jc w:val="left"/>
              <w:rPr>
                <w:rFonts w:ascii="Arial" w:eastAsia="Arial" w:hAnsi="Arial" w:cs="Arial"/>
                <w:b/>
                <w:color w:val="FFFFFF"/>
                <w:sz w:val="20"/>
                <w:szCs w:val="20"/>
              </w:rPr>
            </w:pPr>
          </w:p>
        </w:tc>
        <w:tc>
          <w:tcPr>
            <w:tcW w:w="1731" w:type="dxa"/>
            <w:vMerge/>
            <w:shd w:val="clear" w:color="auto" w:fill="1F4E79" w:themeFill="accent1" w:themeFillShade="80"/>
            <w:vAlign w:val="center"/>
          </w:tcPr>
          <w:p w14:paraId="4FC53460" w14:textId="77777777" w:rsidR="00C44B9A" w:rsidRPr="00C00060" w:rsidRDefault="00C44B9A" w:rsidP="00BF524C">
            <w:pPr>
              <w:widowControl w:val="0"/>
              <w:pBdr>
                <w:top w:val="nil"/>
                <w:left w:val="nil"/>
                <w:bottom w:val="nil"/>
                <w:right w:val="nil"/>
                <w:between w:val="nil"/>
              </w:pBdr>
              <w:spacing w:after="0" w:line="276" w:lineRule="auto"/>
              <w:jc w:val="left"/>
              <w:rPr>
                <w:rFonts w:ascii="Arial" w:eastAsia="Arial" w:hAnsi="Arial" w:cs="Arial"/>
                <w:b/>
                <w:color w:val="FFFFFF"/>
                <w:sz w:val="20"/>
                <w:szCs w:val="20"/>
              </w:rPr>
            </w:pPr>
          </w:p>
        </w:tc>
      </w:tr>
      <w:tr w:rsidR="00C44B9A" w:rsidRPr="00C00060" w14:paraId="32FDB2D5" w14:textId="77777777" w:rsidTr="00E32D77">
        <w:trPr>
          <w:trHeight w:val="170"/>
        </w:trPr>
        <w:tc>
          <w:tcPr>
            <w:tcW w:w="425" w:type="dxa"/>
            <w:shd w:val="clear" w:color="auto" w:fill="auto"/>
            <w:vAlign w:val="center"/>
          </w:tcPr>
          <w:p w14:paraId="06C1208A" w14:textId="77777777" w:rsidR="00C44B9A" w:rsidRPr="00C00060" w:rsidRDefault="00C44B9A" w:rsidP="00BF524C">
            <w:pPr>
              <w:spacing w:after="0"/>
              <w:jc w:val="center"/>
              <w:rPr>
                <w:rFonts w:ascii="Arial" w:eastAsia="Arial" w:hAnsi="Arial" w:cs="Arial"/>
                <w:color w:val="000000"/>
                <w:sz w:val="20"/>
                <w:szCs w:val="20"/>
              </w:rPr>
            </w:pPr>
            <w:r w:rsidRPr="00C00060">
              <w:rPr>
                <w:rFonts w:ascii="Arial" w:eastAsia="Arial" w:hAnsi="Arial" w:cs="Arial"/>
                <w:color w:val="000000"/>
                <w:sz w:val="20"/>
                <w:szCs w:val="20"/>
              </w:rPr>
              <w:t>1</w:t>
            </w:r>
          </w:p>
        </w:tc>
        <w:tc>
          <w:tcPr>
            <w:tcW w:w="3687" w:type="dxa"/>
            <w:shd w:val="clear" w:color="auto" w:fill="auto"/>
            <w:vAlign w:val="center"/>
          </w:tcPr>
          <w:p w14:paraId="3A0A1085" w14:textId="77777777" w:rsidR="00C44B9A" w:rsidRDefault="00C44B9A" w:rsidP="00BF524C">
            <w:pPr>
              <w:spacing w:after="0"/>
              <w:rPr>
                <w:rFonts w:ascii="Arial" w:eastAsia="Arial" w:hAnsi="Arial" w:cs="Arial"/>
                <w:color w:val="000000"/>
                <w:sz w:val="18"/>
                <w:szCs w:val="18"/>
              </w:rPr>
            </w:pPr>
            <w:r w:rsidRPr="00C00060">
              <w:rPr>
                <w:rFonts w:ascii="Arial" w:eastAsia="Arial" w:hAnsi="Arial" w:cs="Arial"/>
                <w:b/>
                <w:bCs/>
                <w:color w:val="000000"/>
                <w:sz w:val="20"/>
                <w:szCs w:val="20"/>
              </w:rPr>
              <w:t>Edificio 1</w:t>
            </w:r>
          </w:p>
          <w:p w14:paraId="2F28959C" w14:textId="77777777" w:rsidR="00C44B9A" w:rsidRPr="00C00060" w:rsidRDefault="00C44B9A" w:rsidP="00BF524C">
            <w:pPr>
              <w:spacing w:after="0"/>
              <w:rPr>
                <w:rFonts w:ascii="Arial" w:eastAsia="Arial" w:hAnsi="Arial" w:cs="Arial"/>
                <w:sz w:val="18"/>
                <w:szCs w:val="18"/>
              </w:rPr>
            </w:pPr>
            <w:r w:rsidRPr="00C00060">
              <w:rPr>
                <w:rFonts w:ascii="Arial" w:eastAsia="Arial" w:hAnsi="Arial" w:cs="Arial"/>
                <w:sz w:val="18"/>
                <w:szCs w:val="18"/>
              </w:rPr>
              <w:t>(Incluye: Cimentación, obra civil, estructuras metálicas, albañilería, muros, pisos, fachadas, componentes hidráulicos, instalación eléctrica, sistemas de aire, instalaciones de voz y datos, acabados, circuito de alumbrado, instalación sanitaria, instalación de videovigilancia, sistemas de audio, escaleras y elevadores)</w:t>
            </w:r>
          </w:p>
        </w:tc>
        <w:tc>
          <w:tcPr>
            <w:tcW w:w="840" w:type="dxa"/>
            <w:shd w:val="clear" w:color="auto" w:fill="auto"/>
            <w:vAlign w:val="center"/>
          </w:tcPr>
          <w:p w14:paraId="43004C9A" w14:textId="1B0FF127" w:rsidR="00C44B9A" w:rsidRPr="00C00060" w:rsidRDefault="00D56F5B" w:rsidP="00BF524C">
            <w:pPr>
              <w:spacing w:after="0"/>
              <w:jc w:val="center"/>
              <w:rPr>
                <w:rFonts w:ascii="Arial" w:eastAsia="Arial" w:hAnsi="Arial" w:cs="Arial"/>
                <w:color w:val="000000"/>
                <w:sz w:val="20"/>
                <w:szCs w:val="20"/>
              </w:rPr>
            </w:pPr>
            <w:r>
              <w:rPr>
                <w:rFonts w:ascii="Arial" w:eastAsia="Arial" w:hAnsi="Arial" w:cs="Arial"/>
                <w:color w:val="000000"/>
                <w:sz w:val="20"/>
                <w:szCs w:val="20"/>
              </w:rPr>
              <w:t>m</w:t>
            </w:r>
            <w:r w:rsidRPr="00403B3B">
              <w:rPr>
                <w:rFonts w:ascii="Arial" w:eastAsia="Arial" w:hAnsi="Arial" w:cs="Arial"/>
                <w:color w:val="000000"/>
                <w:sz w:val="20"/>
                <w:szCs w:val="20"/>
                <w:vertAlign w:val="superscript"/>
              </w:rPr>
              <w:t>2</w:t>
            </w:r>
          </w:p>
        </w:tc>
        <w:tc>
          <w:tcPr>
            <w:tcW w:w="1144" w:type="dxa"/>
            <w:shd w:val="clear" w:color="auto" w:fill="auto"/>
            <w:vAlign w:val="center"/>
          </w:tcPr>
          <w:p w14:paraId="7D877BFE" w14:textId="77777777" w:rsidR="00C44B9A" w:rsidRPr="00C00060" w:rsidRDefault="00C44B9A" w:rsidP="00BF524C">
            <w:pPr>
              <w:spacing w:after="0"/>
              <w:jc w:val="center"/>
              <w:rPr>
                <w:rFonts w:ascii="Arial" w:eastAsia="Arial" w:hAnsi="Arial" w:cs="Arial"/>
                <w:sz w:val="20"/>
                <w:szCs w:val="20"/>
              </w:rPr>
            </w:pPr>
            <w:r w:rsidRPr="00C00060">
              <w:rPr>
                <w:rFonts w:ascii="Arial" w:eastAsia="Arial" w:hAnsi="Arial" w:cs="Arial"/>
                <w:sz w:val="20"/>
                <w:szCs w:val="20"/>
              </w:rPr>
              <w:t xml:space="preserve">16,920.74 </w:t>
            </w:r>
          </w:p>
        </w:tc>
        <w:tc>
          <w:tcPr>
            <w:tcW w:w="1418" w:type="dxa"/>
            <w:shd w:val="clear" w:color="auto" w:fill="auto"/>
            <w:vAlign w:val="center"/>
          </w:tcPr>
          <w:p w14:paraId="51ACCD7D" w14:textId="77777777" w:rsidR="00C44B9A" w:rsidRPr="00C00060" w:rsidRDefault="00C44B9A" w:rsidP="00BF524C">
            <w:pPr>
              <w:spacing w:after="0"/>
              <w:jc w:val="right"/>
              <w:rPr>
                <w:rFonts w:ascii="Arial" w:eastAsia="Arial" w:hAnsi="Arial" w:cs="Arial"/>
                <w:color w:val="000000"/>
                <w:sz w:val="20"/>
                <w:szCs w:val="20"/>
              </w:rPr>
            </w:pPr>
            <w:r w:rsidRPr="00C00060">
              <w:rPr>
                <w:rFonts w:ascii="Arial" w:eastAsia="Arial" w:hAnsi="Arial" w:cs="Arial"/>
                <w:color w:val="000000"/>
                <w:sz w:val="20"/>
                <w:szCs w:val="20"/>
              </w:rPr>
              <w:t>$26,817.77</w:t>
            </w:r>
          </w:p>
        </w:tc>
        <w:tc>
          <w:tcPr>
            <w:tcW w:w="1701" w:type="dxa"/>
            <w:shd w:val="clear" w:color="auto" w:fill="auto"/>
            <w:vAlign w:val="center"/>
          </w:tcPr>
          <w:p w14:paraId="6D5404F5" w14:textId="77777777" w:rsidR="00C44B9A" w:rsidRPr="00C00060" w:rsidRDefault="00C44B9A" w:rsidP="00BF524C">
            <w:pPr>
              <w:spacing w:after="0"/>
              <w:jc w:val="right"/>
              <w:rPr>
                <w:rFonts w:ascii="Arial" w:eastAsia="Arial" w:hAnsi="Arial" w:cs="Arial"/>
                <w:color w:val="000000"/>
                <w:sz w:val="20"/>
                <w:szCs w:val="20"/>
              </w:rPr>
            </w:pPr>
            <w:r w:rsidRPr="00C00060">
              <w:rPr>
                <w:rFonts w:ascii="Arial" w:eastAsia="Arial" w:hAnsi="Arial" w:cs="Arial"/>
                <w:color w:val="000000"/>
                <w:sz w:val="20"/>
                <w:szCs w:val="20"/>
              </w:rPr>
              <w:t>$453,776,571.26</w:t>
            </w:r>
          </w:p>
        </w:tc>
        <w:tc>
          <w:tcPr>
            <w:tcW w:w="1731" w:type="dxa"/>
            <w:shd w:val="clear" w:color="auto" w:fill="auto"/>
            <w:vAlign w:val="center"/>
          </w:tcPr>
          <w:p w14:paraId="4B4F0EF5" w14:textId="77777777" w:rsidR="00C44B9A" w:rsidRPr="00C00060" w:rsidRDefault="00C44B9A" w:rsidP="00BF524C">
            <w:pPr>
              <w:spacing w:after="0"/>
              <w:jc w:val="right"/>
              <w:rPr>
                <w:rFonts w:ascii="Arial" w:eastAsia="Arial" w:hAnsi="Arial" w:cs="Arial"/>
                <w:color w:val="000000"/>
                <w:sz w:val="20"/>
                <w:szCs w:val="20"/>
              </w:rPr>
            </w:pPr>
            <w:r w:rsidRPr="00C00060">
              <w:rPr>
                <w:rFonts w:ascii="Arial" w:eastAsia="Arial" w:hAnsi="Arial" w:cs="Arial"/>
                <w:color w:val="000000"/>
                <w:sz w:val="20"/>
                <w:szCs w:val="20"/>
              </w:rPr>
              <w:t>$526,380,822.66</w:t>
            </w:r>
          </w:p>
        </w:tc>
      </w:tr>
      <w:tr w:rsidR="00C44B9A" w:rsidRPr="00C00060" w14:paraId="044F385C" w14:textId="77777777" w:rsidTr="00E32D77">
        <w:trPr>
          <w:trHeight w:val="170"/>
        </w:trPr>
        <w:tc>
          <w:tcPr>
            <w:tcW w:w="425" w:type="dxa"/>
            <w:shd w:val="clear" w:color="auto" w:fill="auto"/>
            <w:vAlign w:val="center"/>
          </w:tcPr>
          <w:p w14:paraId="49C26973" w14:textId="77777777" w:rsidR="00C44B9A" w:rsidRPr="00C00060" w:rsidRDefault="00C44B9A" w:rsidP="00BF524C">
            <w:pPr>
              <w:spacing w:after="0"/>
              <w:jc w:val="center"/>
              <w:rPr>
                <w:rFonts w:ascii="Arial" w:eastAsia="Arial" w:hAnsi="Arial" w:cs="Arial"/>
                <w:color w:val="000000"/>
                <w:sz w:val="20"/>
                <w:szCs w:val="20"/>
              </w:rPr>
            </w:pPr>
            <w:r w:rsidRPr="00C00060">
              <w:rPr>
                <w:rFonts w:ascii="Arial" w:eastAsia="Arial" w:hAnsi="Arial" w:cs="Arial"/>
                <w:color w:val="000000"/>
                <w:sz w:val="20"/>
                <w:szCs w:val="20"/>
              </w:rPr>
              <w:t>2</w:t>
            </w:r>
          </w:p>
        </w:tc>
        <w:tc>
          <w:tcPr>
            <w:tcW w:w="3687" w:type="dxa"/>
            <w:shd w:val="clear" w:color="auto" w:fill="auto"/>
            <w:vAlign w:val="center"/>
          </w:tcPr>
          <w:p w14:paraId="425432F9" w14:textId="77777777" w:rsidR="00C44B9A" w:rsidRPr="00C00060" w:rsidRDefault="00C44B9A" w:rsidP="00BF524C">
            <w:pPr>
              <w:spacing w:after="0"/>
              <w:jc w:val="left"/>
              <w:rPr>
                <w:rFonts w:ascii="Arial" w:eastAsia="Arial" w:hAnsi="Arial" w:cs="Arial"/>
                <w:b/>
                <w:bCs/>
                <w:color w:val="000000"/>
                <w:sz w:val="20"/>
                <w:szCs w:val="20"/>
              </w:rPr>
            </w:pPr>
            <w:r w:rsidRPr="00C00060">
              <w:rPr>
                <w:rFonts w:ascii="Arial" w:eastAsia="Arial" w:hAnsi="Arial" w:cs="Arial"/>
                <w:b/>
                <w:bCs/>
                <w:color w:val="000000"/>
                <w:sz w:val="20"/>
                <w:szCs w:val="20"/>
              </w:rPr>
              <w:t>Edificio 2</w:t>
            </w:r>
          </w:p>
          <w:p w14:paraId="33345E43" w14:textId="77777777" w:rsidR="00C44B9A" w:rsidRPr="00C00060" w:rsidRDefault="00C44B9A" w:rsidP="00BF524C">
            <w:pPr>
              <w:spacing w:after="0"/>
              <w:rPr>
                <w:rFonts w:ascii="Arial" w:eastAsia="Arial" w:hAnsi="Arial" w:cs="Arial"/>
                <w:sz w:val="20"/>
                <w:szCs w:val="20"/>
              </w:rPr>
            </w:pPr>
            <w:r w:rsidRPr="00C00060">
              <w:rPr>
                <w:rFonts w:ascii="Arial" w:eastAsia="Arial" w:hAnsi="Arial" w:cs="Arial"/>
                <w:color w:val="000000"/>
                <w:sz w:val="20"/>
                <w:szCs w:val="20"/>
              </w:rPr>
              <w:t>(</w:t>
            </w:r>
            <w:r w:rsidRPr="00C00060">
              <w:rPr>
                <w:rFonts w:ascii="Arial" w:eastAsia="Arial" w:hAnsi="Arial" w:cs="Arial"/>
                <w:color w:val="000000"/>
                <w:sz w:val="18"/>
                <w:szCs w:val="18"/>
              </w:rPr>
              <w:t xml:space="preserve">Incluye: </w:t>
            </w:r>
            <w:r w:rsidRPr="00C00060">
              <w:rPr>
                <w:rFonts w:ascii="Arial" w:eastAsia="Arial" w:hAnsi="Arial" w:cs="Arial"/>
                <w:sz w:val="18"/>
                <w:szCs w:val="18"/>
              </w:rPr>
              <w:t>Cimentación, estructura metálica, obra civil, albañilería acabados, pisos, fachadas, herrería, cuarto de máquinas, alumbrado, instalación eléctrica, red inalámbrica, voz y datos, video vigilancia, pantallas, instalación hidráulica,  instalación sanitaria, elevadores y escaleras)</w:t>
            </w:r>
          </w:p>
        </w:tc>
        <w:tc>
          <w:tcPr>
            <w:tcW w:w="840" w:type="dxa"/>
            <w:shd w:val="clear" w:color="auto" w:fill="auto"/>
            <w:vAlign w:val="center"/>
          </w:tcPr>
          <w:p w14:paraId="7B110814" w14:textId="4DA31EA3" w:rsidR="00C44B9A" w:rsidRPr="00C00060" w:rsidRDefault="00D56F5B" w:rsidP="00BF524C">
            <w:pPr>
              <w:spacing w:after="0"/>
              <w:jc w:val="center"/>
              <w:rPr>
                <w:rFonts w:ascii="Arial" w:eastAsia="Arial" w:hAnsi="Arial" w:cs="Arial"/>
                <w:color w:val="000000"/>
                <w:sz w:val="20"/>
                <w:szCs w:val="20"/>
              </w:rPr>
            </w:pPr>
            <w:r>
              <w:rPr>
                <w:rFonts w:ascii="Arial" w:eastAsia="Arial" w:hAnsi="Arial" w:cs="Arial"/>
                <w:color w:val="000000"/>
                <w:sz w:val="20"/>
                <w:szCs w:val="20"/>
              </w:rPr>
              <w:t>m</w:t>
            </w:r>
            <w:r w:rsidRPr="00413316">
              <w:rPr>
                <w:rFonts w:ascii="Arial" w:eastAsia="Arial" w:hAnsi="Arial" w:cs="Arial"/>
                <w:color w:val="000000"/>
                <w:sz w:val="20"/>
                <w:szCs w:val="20"/>
                <w:vertAlign w:val="superscript"/>
              </w:rPr>
              <w:t>2</w:t>
            </w:r>
          </w:p>
        </w:tc>
        <w:tc>
          <w:tcPr>
            <w:tcW w:w="1144" w:type="dxa"/>
            <w:shd w:val="clear" w:color="auto" w:fill="auto"/>
            <w:vAlign w:val="center"/>
          </w:tcPr>
          <w:p w14:paraId="576FDC01" w14:textId="77777777" w:rsidR="00C44B9A" w:rsidRPr="00C00060" w:rsidRDefault="00C44B9A" w:rsidP="00BF524C">
            <w:pPr>
              <w:spacing w:after="0"/>
              <w:jc w:val="center"/>
              <w:rPr>
                <w:rFonts w:ascii="Arial" w:eastAsia="Arial" w:hAnsi="Arial" w:cs="Arial"/>
                <w:sz w:val="20"/>
                <w:szCs w:val="20"/>
              </w:rPr>
            </w:pPr>
            <w:r w:rsidRPr="00C00060">
              <w:rPr>
                <w:rFonts w:ascii="Arial" w:eastAsia="Arial" w:hAnsi="Arial" w:cs="Arial"/>
                <w:sz w:val="20"/>
                <w:szCs w:val="20"/>
              </w:rPr>
              <w:t xml:space="preserve">10,999.57 </w:t>
            </w:r>
          </w:p>
        </w:tc>
        <w:tc>
          <w:tcPr>
            <w:tcW w:w="1418" w:type="dxa"/>
            <w:shd w:val="clear" w:color="auto" w:fill="auto"/>
            <w:vAlign w:val="center"/>
          </w:tcPr>
          <w:p w14:paraId="7957EC33" w14:textId="77777777" w:rsidR="00C44B9A" w:rsidRPr="00C00060" w:rsidRDefault="00C44B9A" w:rsidP="00BF524C">
            <w:pPr>
              <w:spacing w:after="0"/>
              <w:jc w:val="right"/>
              <w:rPr>
                <w:rFonts w:ascii="Arial" w:eastAsia="Arial" w:hAnsi="Arial" w:cs="Arial"/>
                <w:color w:val="000000"/>
                <w:sz w:val="20"/>
                <w:szCs w:val="20"/>
              </w:rPr>
            </w:pPr>
            <w:r w:rsidRPr="00C00060">
              <w:rPr>
                <w:rFonts w:ascii="Arial" w:eastAsia="Arial" w:hAnsi="Arial" w:cs="Arial"/>
                <w:color w:val="000000"/>
                <w:sz w:val="20"/>
                <w:szCs w:val="20"/>
              </w:rPr>
              <w:t>$31,417.15</w:t>
            </w:r>
          </w:p>
        </w:tc>
        <w:tc>
          <w:tcPr>
            <w:tcW w:w="1701" w:type="dxa"/>
            <w:shd w:val="clear" w:color="auto" w:fill="auto"/>
            <w:vAlign w:val="center"/>
          </w:tcPr>
          <w:p w14:paraId="3D0D5890" w14:textId="77777777" w:rsidR="00C44B9A" w:rsidRPr="00C00060" w:rsidRDefault="00C44B9A" w:rsidP="00BF524C">
            <w:pPr>
              <w:spacing w:after="0"/>
              <w:jc w:val="right"/>
              <w:rPr>
                <w:rFonts w:ascii="Arial" w:eastAsia="Arial" w:hAnsi="Arial" w:cs="Arial"/>
                <w:color w:val="000000"/>
                <w:sz w:val="20"/>
                <w:szCs w:val="20"/>
              </w:rPr>
            </w:pPr>
            <w:r w:rsidRPr="00C00060">
              <w:rPr>
                <w:rFonts w:ascii="Arial" w:eastAsia="Arial" w:hAnsi="Arial" w:cs="Arial"/>
                <w:color w:val="000000"/>
                <w:sz w:val="20"/>
                <w:szCs w:val="20"/>
              </w:rPr>
              <w:t>$345,575,117.23</w:t>
            </w:r>
          </w:p>
        </w:tc>
        <w:tc>
          <w:tcPr>
            <w:tcW w:w="1731" w:type="dxa"/>
            <w:shd w:val="clear" w:color="auto" w:fill="auto"/>
            <w:vAlign w:val="center"/>
          </w:tcPr>
          <w:p w14:paraId="440B65DA" w14:textId="77777777" w:rsidR="00C44B9A" w:rsidRPr="00C00060" w:rsidRDefault="00C44B9A" w:rsidP="00BF524C">
            <w:pPr>
              <w:spacing w:after="0"/>
              <w:jc w:val="right"/>
              <w:rPr>
                <w:rFonts w:ascii="Arial" w:eastAsia="Arial" w:hAnsi="Arial" w:cs="Arial"/>
                <w:color w:val="000000"/>
                <w:sz w:val="20"/>
                <w:szCs w:val="20"/>
              </w:rPr>
            </w:pPr>
            <w:r w:rsidRPr="00C00060">
              <w:rPr>
                <w:rFonts w:ascii="Arial" w:eastAsia="Arial" w:hAnsi="Arial" w:cs="Arial"/>
                <w:color w:val="000000"/>
                <w:sz w:val="20"/>
                <w:szCs w:val="20"/>
              </w:rPr>
              <w:t>$400,867,135.99</w:t>
            </w:r>
          </w:p>
        </w:tc>
      </w:tr>
      <w:tr w:rsidR="00C44B9A" w:rsidRPr="00C00060" w14:paraId="05EE2204" w14:textId="77777777" w:rsidTr="00E32D77">
        <w:trPr>
          <w:trHeight w:val="170"/>
        </w:trPr>
        <w:tc>
          <w:tcPr>
            <w:tcW w:w="425" w:type="dxa"/>
            <w:shd w:val="clear" w:color="auto" w:fill="auto"/>
            <w:vAlign w:val="center"/>
          </w:tcPr>
          <w:p w14:paraId="6E31E4EE" w14:textId="77777777" w:rsidR="00C44B9A" w:rsidRPr="00C00060" w:rsidRDefault="00C44B9A" w:rsidP="00BF524C">
            <w:pPr>
              <w:spacing w:after="0"/>
              <w:jc w:val="center"/>
              <w:rPr>
                <w:rFonts w:ascii="Arial" w:eastAsia="Arial" w:hAnsi="Arial" w:cs="Arial"/>
                <w:color w:val="000000"/>
                <w:sz w:val="20"/>
                <w:szCs w:val="20"/>
              </w:rPr>
            </w:pPr>
            <w:r w:rsidRPr="00C00060">
              <w:rPr>
                <w:rFonts w:ascii="Arial" w:eastAsia="Arial" w:hAnsi="Arial" w:cs="Arial"/>
                <w:color w:val="000000"/>
                <w:sz w:val="20"/>
                <w:szCs w:val="20"/>
              </w:rPr>
              <w:t>3</w:t>
            </w:r>
          </w:p>
        </w:tc>
        <w:tc>
          <w:tcPr>
            <w:tcW w:w="3687" w:type="dxa"/>
            <w:shd w:val="clear" w:color="auto" w:fill="auto"/>
            <w:vAlign w:val="center"/>
          </w:tcPr>
          <w:p w14:paraId="0B28718E" w14:textId="77777777" w:rsidR="00C44B9A" w:rsidRDefault="00C44B9A" w:rsidP="00BF524C">
            <w:pPr>
              <w:spacing w:after="0"/>
              <w:jc w:val="left"/>
              <w:rPr>
                <w:rFonts w:ascii="Arial" w:eastAsia="Arial" w:hAnsi="Arial" w:cs="Arial"/>
                <w:b/>
                <w:bCs/>
                <w:color w:val="000000"/>
                <w:sz w:val="20"/>
                <w:szCs w:val="20"/>
              </w:rPr>
            </w:pPr>
            <w:r w:rsidRPr="00C00060">
              <w:rPr>
                <w:rFonts w:ascii="Arial" w:eastAsia="Arial" w:hAnsi="Arial" w:cs="Arial"/>
                <w:b/>
                <w:bCs/>
                <w:color w:val="000000"/>
                <w:sz w:val="20"/>
                <w:szCs w:val="20"/>
              </w:rPr>
              <w:t>Edificio 3</w:t>
            </w:r>
          </w:p>
          <w:p w14:paraId="29990810" w14:textId="77777777" w:rsidR="00C44B9A" w:rsidRPr="00C00060" w:rsidRDefault="00C44B9A" w:rsidP="00BF524C">
            <w:pPr>
              <w:spacing w:after="0"/>
              <w:rPr>
                <w:rFonts w:ascii="Arial" w:eastAsia="Arial" w:hAnsi="Arial" w:cs="Arial"/>
                <w:color w:val="000000"/>
                <w:sz w:val="18"/>
                <w:szCs w:val="18"/>
              </w:rPr>
            </w:pPr>
            <w:r w:rsidRPr="00C00060">
              <w:rPr>
                <w:rFonts w:ascii="Arial" w:eastAsia="Arial" w:hAnsi="Arial" w:cs="Arial"/>
                <w:color w:val="000000"/>
                <w:sz w:val="18"/>
                <w:szCs w:val="18"/>
              </w:rPr>
              <w:t>(Incluye:</w:t>
            </w:r>
            <w:r w:rsidRPr="00C00060">
              <w:rPr>
                <w:rFonts w:ascii="Arial" w:eastAsia="Arial" w:hAnsi="Arial" w:cs="Arial"/>
                <w:sz w:val="18"/>
                <w:szCs w:val="18"/>
              </w:rPr>
              <w:t xml:space="preserve"> Cimentación, estructura, albañilería, acabados,  cuarto de máquinas, sistema pararrayos, alumbrado avenida, instalación eléctrica, instalación de aire acondicionado, instalación eléctrica energía, red inalámbrica, video vigilancia y controles de acceso, instalaciones especiales, instalación hidráulica,  instalación sanitaria, elevadores y escaleras)</w:t>
            </w:r>
          </w:p>
        </w:tc>
        <w:tc>
          <w:tcPr>
            <w:tcW w:w="840" w:type="dxa"/>
            <w:shd w:val="clear" w:color="auto" w:fill="auto"/>
            <w:vAlign w:val="center"/>
          </w:tcPr>
          <w:p w14:paraId="6ED71F7B" w14:textId="05DB3945" w:rsidR="00C44B9A" w:rsidRPr="00C00060" w:rsidRDefault="00D56F5B" w:rsidP="00BF524C">
            <w:pPr>
              <w:spacing w:after="0"/>
              <w:jc w:val="center"/>
              <w:rPr>
                <w:rFonts w:ascii="Arial" w:eastAsia="Arial" w:hAnsi="Arial" w:cs="Arial"/>
                <w:color w:val="000000"/>
                <w:sz w:val="20"/>
                <w:szCs w:val="20"/>
              </w:rPr>
            </w:pPr>
            <w:r>
              <w:rPr>
                <w:rFonts w:ascii="Arial" w:eastAsia="Arial" w:hAnsi="Arial" w:cs="Arial"/>
                <w:color w:val="000000"/>
                <w:sz w:val="20"/>
                <w:szCs w:val="20"/>
              </w:rPr>
              <w:t>m</w:t>
            </w:r>
            <w:r w:rsidRPr="00413316">
              <w:rPr>
                <w:rFonts w:ascii="Arial" w:eastAsia="Arial" w:hAnsi="Arial" w:cs="Arial"/>
                <w:color w:val="000000"/>
                <w:sz w:val="20"/>
                <w:szCs w:val="20"/>
                <w:vertAlign w:val="superscript"/>
              </w:rPr>
              <w:t>2</w:t>
            </w:r>
          </w:p>
        </w:tc>
        <w:tc>
          <w:tcPr>
            <w:tcW w:w="1144" w:type="dxa"/>
            <w:shd w:val="clear" w:color="auto" w:fill="auto"/>
            <w:vAlign w:val="center"/>
          </w:tcPr>
          <w:p w14:paraId="4DDFB170" w14:textId="77777777" w:rsidR="00C44B9A" w:rsidRPr="00C00060" w:rsidRDefault="00C44B9A" w:rsidP="00BF524C">
            <w:pPr>
              <w:spacing w:after="0"/>
              <w:jc w:val="center"/>
              <w:rPr>
                <w:rFonts w:ascii="Arial" w:eastAsia="Arial" w:hAnsi="Arial" w:cs="Arial"/>
                <w:sz w:val="20"/>
                <w:szCs w:val="20"/>
              </w:rPr>
            </w:pPr>
            <w:r w:rsidRPr="00C00060">
              <w:rPr>
                <w:rFonts w:ascii="Arial" w:eastAsia="Arial" w:hAnsi="Arial" w:cs="Arial"/>
                <w:sz w:val="20"/>
                <w:szCs w:val="20"/>
              </w:rPr>
              <w:t xml:space="preserve">14,297.62 </w:t>
            </w:r>
          </w:p>
        </w:tc>
        <w:tc>
          <w:tcPr>
            <w:tcW w:w="1418" w:type="dxa"/>
            <w:shd w:val="clear" w:color="auto" w:fill="auto"/>
            <w:vAlign w:val="center"/>
          </w:tcPr>
          <w:p w14:paraId="19A6E3FD" w14:textId="77777777" w:rsidR="00C44B9A" w:rsidRPr="00C00060" w:rsidRDefault="00C44B9A" w:rsidP="00BF524C">
            <w:pPr>
              <w:spacing w:after="0"/>
              <w:jc w:val="right"/>
              <w:rPr>
                <w:rFonts w:ascii="Arial" w:eastAsia="Arial" w:hAnsi="Arial" w:cs="Arial"/>
                <w:color w:val="000000"/>
                <w:sz w:val="20"/>
                <w:szCs w:val="20"/>
              </w:rPr>
            </w:pPr>
            <w:r w:rsidRPr="00C00060">
              <w:rPr>
                <w:rFonts w:ascii="Arial" w:eastAsia="Arial" w:hAnsi="Arial" w:cs="Arial"/>
                <w:color w:val="000000"/>
                <w:sz w:val="20"/>
                <w:szCs w:val="20"/>
              </w:rPr>
              <w:t>$33,721.23</w:t>
            </w:r>
          </w:p>
        </w:tc>
        <w:tc>
          <w:tcPr>
            <w:tcW w:w="1701" w:type="dxa"/>
            <w:shd w:val="clear" w:color="auto" w:fill="auto"/>
            <w:vAlign w:val="center"/>
          </w:tcPr>
          <w:p w14:paraId="328533A2" w14:textId="77777777" w:rsidR="00C44B9A" w:rsidRPr="00C00060" w:rsidRDefault="00C44B9A" w:rsidP="00BF524C">
            <w:pPr>
              <w:spacing w:after="0"/>
              <w:jc w:val="right"/>
              <w:rPr>
                <w:rFonts w:ascii="Arial" w:eastAsia="Arial" w:hAnsi="Arial" w:cs="Arial"/>
                <w:color w:val="000000"/>
                <w:sz w:val="20"/>
                <w:szCs w:val="20"/>
              </w:rPr>
            </w:pPr>
            <w:r w:rsidRPr="00C00060">
              <w:rPr>
                <w:rFonts w:ascii="Arial" w:eastAsia="Arial" w:hAnsi="Arial" w:cs="Arial"/>
                <w:color w:val="000000"/>
                <w:sz w:val="20"/>
                <w:szCs w:val="20"/>
              </w:rPr>
              <w:t>$482,133,370.20</w:t>
            </w:r>
          </w:p>
        </w:tc>
        <w:tc>
          <w:tcPr>
            <w:tcW w:w="1731" w:type="dxa"/>
            <w:shd w:val="clear" w:color="auto" w:fill="auto"/>
            <w:vAlign w:val="center"/>
          </w:tcPr>
          <w:p w14:paraId="3B1A95B5" w14:textId="77777777" w:rsidR="00C44B9A" w:rsidRPr="00C00060" w:rsidRDefault="00C44B9A" w:rsidP="00BF524C">
            <w:pPr>
              <w:spacing w:after="0"/>
              <w:jc w:val="right"/>
              <w:rPr>
                <w:rFonts w:ascii="Arial" w:eastAsia="Arial" w:hAnsi="Arial" w:cs="Arial"/>
                <w:color w:val="000000"/>
                <w:sz w:val="20"/>
                <w:szCs w:val="20"/>
              </w:rPr>
            </w:pPr>
            <w:r w:rsidRPr="00C00060">
              <w:rPr>
                <w:rFonts w:ascii="Arial" w:eastAsia="Arial" w:hAnsi="Arial" w:cs="Arial"/>
                <w:color w:val="000000"/>
                <w:sz w:val="20"/>
                <w:szCs w:val="20"/>
              </w:rPr>
              <w:t>$559,274,709.43</w:t>
            </w:r>
          </w:p>
        </w:tc>
      </w:tr>
      <w:tr w:rsidR="00C44B9A" w:rsidRPr="00C00060" w14:paraId="3FB3A41C" w14:textId="77777777" w:rsidTr="00E32D77">
        <w:trPr>
          <w:trHeight w:val="170"/>
        </w:trPr>
        <w:tc>
          <w:tcPr>
            <w:tcW w:w="425" w:type="dxa"/>
            <w:shd w:val="clear" w:color="auto" w:fill="auto"/>
            <w:vAlign w:val="center"/>
          </w:tcPr>
          <w:p w14:paraId="1B9B9E17" w14:textId="77777777" w:rsidR="00C44B9A" w:rsidRPr="00C00060" w:rsidRDefault="00C44B9A" w:rsidP="00BF524C">
            <w:pPr>
              <w:spacing w:after="0"/>
              <w:jc w:val="center"/>
              <w:rPr>
                <w:rFonts w:ascii="Arial" w:eastAsia="Arial" w:hAnsi="Arial" w:cs="Arial"/>
                <w:color w:val="000000"/>
                <w:sz w:val="20"/>
                <w:szCs w:val="20"/>
              </w:rPr>
            </w:pPr>
            <w:r w:rsidRPr="00C00060">
              <w:rPr>
                <w:rFonts w:ascii="Arial" w:eastAsia="Arial" w:hAnsi="Arial" w:cs="Arial"/>
                <w:color w:val="000000"/>
                <w:sz w:val="20"/>
                <w:szCs w:val="20"/>
              </w:rPr>
              <w:lastRenderedPageBreak/>
              <w:t>4</w:t>
            </w:r>
          </w:p>
        </w:tc>
        <w:tc>
          <w:tcPr>
            <w:tcW w:w="3687" w:type="dxa"/>
            <w:shd w:val="clear" w:color="auto" w:fill="auto"/>
            <w:vAlign w:val="center"/>
          </w:tcPr>
          <w:p w14:paraId="3C0C9965" w14:textId="77777777" w:rsidR="00C44B9A" w:rsidRDefault="00C44B9A" w:rsidP="00BF524C">
            <w:pPr>
              <w:spacing w:after="0"/>
              <w:rPr>
                <w:rFonts w:ascii="Arial" w:eastAsia="Arial" w:hAnsi="Arial" w:cs="Arial"/>
                <w:color w:val="000000"/>
                <w:sz w:val="20"/>
                <w:szCs w:val="20"/>
              </w:rPr>
            </w:pPr>
            <w:r w:rsidRPr="00C00060">
              <w:rPr>
                <w:rFonts w:ascii="Arial" w:eastAsia="Arial" w:hAnsi="Arial" w:cs="Arial"/>
                <w:b/>
                <w:bCs/>
                <w:color w:val="000000"/>
                <w:sz w:val="20"/>
                <w:szCs w:val="20"/>
              </w:rPr>
              <w:t>Edificio 4</w:t>
            </w:r>
            <w:r w:rsidRPr="00C00060">
              <w:rPr>
                <w:rFonts w:ascii="Arial" w:eastAsia="Arial" w:hAnsi="Arial" w:cs="Arial"/>
                <w:color w:val="000000"/>
                <w:sz w:val="20"/>
                <w:szCs w:val="20"/>
              </w:rPr>
              <w:t xml:space="preserve"> </w:t>
            </w:r>
          </w:p>
          <w:p w14:paraId="4A6584A4" w14:textId="77777777" w:rsidR="00C44B9A" w:rsidRPr="00C00060" w:rsidRDefault="00C44B9A" w:rsidP="00BF524C">
            <w:pPr>
              <w:spacing w:after="0"/>
              <w:rPr>
                <w:rFonts w:ascii="Arial" w:eastAsia="Arial" w:hAnsi="Arial" w:cs="Arial"/>
                <w:color w:val="000000"/>
                <w:sz w:val="20"/>
                <w:szCs w:val="20"/>
              </w:rPr>
            </w:pPr>
            <w:r w:rsidRPr="00C00060">
              <w:rPr>
                <w:rFonts w:ascii="Arial" w:eastAsia="Arial" w:hAnsi="Arial" w:cs="Arial"/>
                <w:color w:val="000000"/>
                <w:sz w:val="20"/>
                <w:szCs w:val="20"/>
              </w:rPr>
              <w:t>(</w:t>
            </w:r>
            <w:r w:rsidRPr="00C00060">
              <w:rPr>
                <w:rFonts w:ascii="Arial" w:eastAsia="Arial" w:hAnsi="Arial" w:cs="Arial"/>
                <w:sz w:val="18"/>
                <w:szCs w:val="18"/>
              </w:rPr>
              <w:t>Incluye: Cimentación, estructura, albañilería, acabados, herrería, cancelería y cristales, instalación eléctrica, instalación hidrosanitaria, instalación pluvial, instalación de aire acondicionado, instalación de aire acondicionado, instalaciones especiales, instalación hidráulica,  instalación sanitaria, elevadores y escaleras)</w:t>
            </w:r>
          </w:p>
        </w:tc>
        <w:tc>
          <w:tcPr>
            <w:tcW w:w="840" w:type="dxa"/>
            <w:shd w:val="clear" w:color="auto" w:fill="auto"/>
            <w:vAlign w:val="center"/>
          </w:tcPr>
          <w:p w14:paraId="339E7653" w14:textId="4630CEAD" w:rsidR="00C44B9A" w:rsidRPr="00C00060" w:rsidRDefault="00D56F5B" w:rsidP="00BF524C">
            <w:pPr>
              <w:spacing w:after="0"/>
              <w:jc w:val="center"/>
              <w:rPr>
                <w:rFonts w:ascii="Arial" w:eastAsia="Arial" w:hAnsi="Arial" w:cs="Arial"/>
                <w:color w:val="000000"/>
                <w:sz w:val="20"/>
                <w:szCs w:val="20"/>
              </w:rPr>
            </w:pPr>
            <w:r>
              <w:rPr>
                <w:rFonts w:ascii="Arial" w:eastAsia="Arial" w:hAnsi="Arial" w:cs="Arial"/>
                <w:color w:val="000000"/>
                <w:sz w:val="20"/>
                <w:szCs w:val="20"/>
              </w:rPr>
              <w:t>m</w:t>
            </w:r>
            <w:r w:rsidRPr="00413316">
              <w:rPr>
                <w:rFonts w:ascii="Arial" w:eastAsia="Arial" w:hAnsi="Arial" w:cs="Arial"/>
                <w:color w:val="000000"/>
                <w:sz w:val="20"/>
                <w:szCs w:val="20"/>
                <w:vertAlign w:val="superscript"/>
              </w:rPr>
              <w:t>2</w:t>
            </w:r>
          </w:p>
        </w:tc>
        <w:tc>
          <w:tcPr>
            <w:tcW w:w="1144" w:type="dxa"/>
            <w:shd w:val="clear" w:color="auto" w:fill="auto"/>
            <w:vAlign w:val="center"/>
          </w:tcPr>
          <w:p w14:paraId="612E1376" w14:textId="77777777" w:rsidR="00C44B9A" w:rsidRPr="00C00060" w:rsidRDefault="00C44B9A" w:rsidP="00BF524C">
            <w:pPr>
              <w:spacing w:after="0"/>
              <w:jc w:val="center"/>
              <w:rPr>
                <w:rFonts w:ascii="Arial" w:eastAsia="Arial" w:hAnsi="Arial" w:cs="Arial"/>
                <w:sz w:val="20"/>
                <w:szCs w:val="20"/>
              </w:rPr>
            </w:pPr>
            <w:r w:rsidRPr="00C00060">
              <w:rPr>
                <w:rFonts w:ascii="Arial" w:eastAsia="Arial" w:hAnsi="Arial" w:cs="Arial"/>
                <w:sz w:val="20"/>
                <w:szCs w:val="20"/>
              </w:rPr>
              <w:t xml:space="preserve">30,040.84 </w:t>
            </w:r>
          </w:p>
        </w:tc>
        <w:tc>
          <w:tcPr>
            <w:tcW w:w="1418" w:type="dxa"/>
            <w:shd w:val="clear" w:color="auto" w:fill="auto"/>
            <w:vAlign w:val="center"/>
          </w:tcPr>
          <w:p w14:paraId="3FAD7062" w14:textId="77777777" w:rsidR="00C44B9A" w:rsidRPr="00C00060" w:rsidRDefault="00C44B9A" w:rsidP="00BF524C">
            <w:pPr>
              <w:spacing w:after="0"/>
              <w:jc w:val="right"/>
              <w:rPr>
                <w:rFonts w:ascii="Arial" w:eastAsia="Arial" w:hAnsi="Arial" w:cs="Arial"/>
                <w:color w:val="000000"/>
                <w:sz w:val="20"/>
                <w:szCs w:val="20"/>
              </w:rPr>
            </w:pPr>
            <w:r w:rsidRPr="00C00060">
              <w:rPr>
                <w:rFonts w:ascii="Arial" w:eastAsia="Arial" w:hAnsi="Arial" w:cs="Arial"/>
                <w:color w:val="000000"/>
                <w:sz w:val="20"/>
                <w:szCs w:val="20"/>
              </w:rPr>
              <w:t>$20,400.87</w:t>
            </w:r>
          </w:p>
        </w:tc>
        <w:tc>
          <w:tcPr>
            <w:tcW w:w="1701" w:type="dxa"/>
            <w:shd w:val="clear" w:color="auto" w:fill="auto"/>
            <w:vAlign w:val="center"/>
          </w:tcPr>
          <w:p w14:paraId="7BBD2342" w14:textId="77777777" w:rsidR="00C44B9A" w:rsidRPr="00C00060" w:rsidRDefault="00C44B9A" w:rsidP="00BF524C">
            <w:pPr>
              <w:spacing w:after="0"/>
              <w:jc w:val="right"/>
              <w:rPr>
                <w:rFonts w:ascii="Arial" w:eastAsia="Arial" w:hAnsi="Arial" w:cs="Arial"/>
                <w:color w:val="000000"/>
                <w:sz w:val="20"/>
                <w:szCs w:val="20"/>
              </w:rPr>
            </w:pPr>
            <w:r w:rsidRPr="00C00060">
              <w:rPr>
                <w:rFonts w:ascii="Arial" w:eastAsia="Arial" w:hAnsi="Arial" w:cs="Arial"/>
                <w:color w:val="000000"/>
                <w:sz w:val="20"/>
                <w:szCs w:val="20"/>
              </w:rPr>
              <w:t>$612,859,127.01</w:t>
            </w:r>
          </w:p>
        </w:tc>
        <w:tc>
          <w:tcPr>
            <w:tcW w:w="1731" w:type="dxa"/>
            <w:shd w:val="clear" w:color="auto" w:fill="auto"/>
            <w:vAlign w:val="center"/>
          </w:tcPr>
          <w:p w14:paraId="21FE9C01" w14:textId="77777777" w:rsidR="00C44B9A" w:rsidRPr="00C00060" w:rsidRDefault="00C44B9A" w:rsidP="00BF524C">
            <w:pPr>
              <w:spacing w:after="0"/>
              <w:jc w:val="right"/>
              <w:rPr>
                <w:rFonts w:ascii="Arial" w:eastAsia="Arial" w:hAnsi="Arial" w:cs="Arial"/>
                <w:color w:val="000000"/>
                <w:sz w:val="20"/>
                <w:szCs w:val="20"/>
              </w:rPr>
            </w:pPr>
            <w:r w:rsidRPr="00C00060">
              <w:rPr>
                <w:rFonts w:ascii="Arial" w:eastAsia="Arial" w:hAnsi="Arial" w:cs="Arial"/>
                <w:color w:val="000000"/>
                <w:sz w:val="20"/>
                <w:szCs w:val="20"/>
              </w:rPr>
              <w:t>$710,916,587.33</w:t>
            </w:r>
          </w:p>
        </w:tc>
      </w:tr>
      <w:tr w:rsidR="00C44B9A" w:rsidRPr="00C00060" w14:paraId="20F1F54D" w14:textId="77777777" w:rsidTr="00E32D77">
        <w:trPr>
          <w:trHeight w:val="170"/>
        </w:trPr>
        <w:tc>
          <w:tcPr>
            <w:tcW w:w="425" w:type="dxa"/>
            <w:shd w:val="clear" w:color="auto" w:fill="auto"/>
            <w:vAlign w:val="center"/>
          </w:tcPr>
          <w:p w14:paraId="69ABA687" w14:textId="77777777" w:rsidR="00C44B9A" w:rsidRPr="00C00060" w:rsidRDefault="00C44B9A" w:rsidP="00BF524C">
            <w:pPr>
              <w:spacing w:after="0"/>
              <w:jc w:val="right"/>
              <w:rPr>
                <w:rFonts w:ascii="Arial" w:eastAsia="Arial" w:hAnsi="Arial" w:cs="Arial"/>
                <w:color w:val="000000"/>
                <w:sz w:val="20"/>
                <w:szCs w:val="20"/>
              </w:rPr>
            </w:pPr>
          </w:p>
        </w:tc>
        <w:tc>
          <w:tcPr>
            <w:tcW w:w="7089" w:type="dxa"/>
            <w:gridSpan w:val="4"/>
            <w:shd w:val="clear" w:color="auto" w:fill="auto"/>
            <w:vAlign w:val="center"/>
          </w:tcPr>
          <w:p w14:paraId="79207982" w14:textId="77777777" w:rsidR="00C44B9A" w:rsidRPr="00C00060" w:rsidRDefault="00C44B9A" w:rsidP="00BF524C">
            <w:pPr>
              <w:spacing w:after="0"/>
              <w:rPr>
                <w:rFonts w:ascii="Arial" w:eastAsia="Arial" w:hAnsi="Arial" w:cs="Arial"/>
                <w:b/>
                <w:color w:val="000000"/>
                <w:sz w:val="20"/>
                <w:szCs w:val="20"/>
              </w:rPr>
            </w:pPr>
            <w:r w:rsidRPr="00C00060">
              <w:rPr>
                <w:rFonts w:ascii="Arial" w:eastAsia="Arial" w:hAnsi="Arial" w:cs="Arial"/>
                <w:b/>
                <w:color w:val="000000"/>
                <w:sz w:val="20"/>
                <w:szCs w:val="20"/>
              </w:rPr>
              <w:t xml:space="preserve">SUBTOTAL </w:t>
            </w:r>
          </w:p>
        </w:tc>
        <w:tc>
          <w:tcPr>
            <w:tcW w:w="3432" w:type="dxa"/>
            <w:gridSpan w:val="2"/>
            <w:shd w:val="clear" w:color="auto" w:fill="auto"/>
            <w:vAlign w:val="center"/>
          </w:tcPr>
          <w:p w14:paraId="6DE262B7" w14:textId="77777777" w:rsidR="00C44B9A" w:rsidRPr="00C00060" w:rsidRDefault="00C44B9A" w:rsidP="00BF524C">
            <w:pPr>
              <w:spacing w:after="0"/>
              <w:jc w:val="center"/>
              <w:rPr>
                <w:rFonts w:ascii="Arial" w:eastAsia="Arial" w:hAnsi="Arial" w:cs="Arial"/>
                <w:color w:val="000000"/>
                <w:sz w:val="20"/>
                <w:szCs w:val="20"/>
              </w:rPr>
            </w:pPr>
            <w:r w:rsidRPr="00C00060">
              <w:rPr>
                <w:rFonts w:ascii="Arial" w:eastAsia="Arial" w:hAnsi="Arial" w:cs="Arial"/>
                <w:color w:val="000000"/>
                <w:sz w:val="20"/>
                <w:szCs w:val="20"/>
              </w:rPr>
              <w:t>$1,894,344,185.70</w:t>
            </w:r>
          </w:p>
        </w:tc>
      </w:tr>
      <w:tr w:rsidR="00C44B9A" w:rsidRPr="00C00060" w14:paraId="7D8B0EE7" w14:textId="77777777" w:rsidTr="00E32D77">
        <w:trPr>
          <w:trHeight w:val="170"/>
        </w:trPr>
        <w:tc>
          <w:tcPr>
            <w:tcW w:w="425" w:type="dxa"/>
            <w:shd w:val="clear" w:color="auto" w:fill="auto"/>
            <w:vAlign w:val="center"/>
          </w:tcPr>
          <w:p w14:paraId="7D5C5752" w14:textId="77777777" w:rsidR="00C44B9A" w:rsidRPr="00C00060" w:rsidRDefault="00C44B9A" w:rsidP="00BF524C">
            <w:pPr>
              <w:spacing w:after="0"/>
              <w:jc w:val="center"/>
              <w:rPr>
                <w:rFonts w:ascii="Arial" w:eastAsia="Arial" w:hAnsi="Arial" w:cs="Arial"/>
                <w:color w:val="000000"/>
                <w:sz w:val="20"/>
                <w:szCs w:val="20"/>
              </w:rPr>
            </w:pPr>
          </w:p>
        </w:tc>
        <w:tc>
          <w:tcPr>
            <w:tcW w:w="7089" w:type="dxa"/>
            <w:gridSpan w:val="4"/>
            <w:shd w:val="clear" w:color="auto" w:fill="auto"/>
            <w:vAlign w:val="center"/>
          </w:tcPr>
          <w:p w14:paraId="5A8EE883" w14:textId="77777777" w:rsidR="00C44B9A" w:rsidRPr="00C00060" w:rsidRDefault="00C44B9A" w:rsidP="00BF524C">
            <w:pPr>
              <w:spacing w:after="0"/>
              <w:jc w:val="center"/>
              <w:rPr>
                <w:rFonts w:ascii="Arial" w:eastAsia="Arial" w:hAnsi="Arial" w:cs="Arial"/>
                <w:b/>
                <w:color w:val="000000"/>
                <w:sz w:val="20"/>
                <w:szCs w:val="20"/>
              </w:rPr>
            </w:pPr>
            <w:r w:rsidRPr="00C00060">
              <w:rPr>
                <w:rFonts w:ascii="Arial" w:eastAsia="Arial" w:hAnsi="Arial" w:cs="Arial"/>
                <w:b/>
                <w:color w:val="000000"/>
                <w:sz w:val="20"/>
                <w:szCs w:val="20"/>
              </w:rPr>
              <w:t>IVA</w:t>
            </w:r>
          </w:p>
        </w:tc>
        <w:tc>
          <w:tcPr>
            <w:tcW w:w="3432" w:type="dxa"/>
            <w:gridSpan w:val="2"/>
            <w:shd w:val="clear" w:color="auto" w:fill="auto"/>
            <w:vAlign w:val="center"/>
          </w:tcPr>
          <w:p w14:paraId="377AD005" w14:textId="77777777" w:rsidR="00C44B9A" w:rsidRPr="00C00060" w:rsidRDefault="00C44B9A" w:rsidP="00BF524C">
            <w:pPr>
              <w:spacing w:after="0"/>
              <w:jc w:val="center"/>
              <w:rPr>
                <w:rFonts w:ascii="Arial" w:eastAsia="Arial" w:hAnsi="Arial" w:cs="Arial"/>
                <w:color w:val="000000"/>
                <w:sz w:val="20"/>
                <w:szCs w:val="20"/>
              </w:rPr>
            </w:pPr>
            <w:r w:rsidRPr="00C00060">
              <w:rPr>
                <w:rFonts w:ascii="Arial" w:eastAsia="Arial" w:hAnsi="Arial" w:cs="Arial"/>
                <w:color w:val="000000"/>
                <w:sz w:val="20"/>
                <w:szCs w:val="20"/>
              </w:rPr>
              <w:t>$303,095,069.71</w:t>
            </w:r>
          </w:p>
        </w:tc>
      </w:tr>
      <w:tr w:rsidR="00C44B9A" w:rsidRPr="00C00060" w14:paraId="15ADFC04" w14:textId="77777777" w:rsidTr="00E32D77">
        <w:trPr>
          <w:trHeight w:val="170"/>
        </w:trPr>
        <w:tc>
          <w:tcPr>
            <w:tcW w:w="425" w:type="dxa"/>
            <w:shd w:val="clear" w:color="auto" w:fill="auto"/>
            <w:vAlign w:val="center"/>
          </w:tcPr>
          <w:p w14:paraId="5AC7B1DF" w14:textId="77777777" w:rsidR="00C44B9A" w:rsidRPr="00C00060" w:rsidRDefault="00C44B9A" w:rsidP="00BF524C">
            <w:pPr>
              <w:spacing w:after="0"/>
              <w:jc w:val="center"/>
              <w:rPr>
                <w:rFonts w:ascii="Arial" w:eastAsia="Arial" w:hAnsi="Arial" w:cs="Arial"/>
                <w:color w:val="000000"/>
                <w:sz w:val="20"/>
                <w:szCs w:val="20"/>
              </w:rPr>
            </w:pPr>
          </w:p>
        </w:tc>
        <w:tc>
          <w:tcPr>
            <w:tcW w:w="7089" w:type="dxa"/>
            <w:gridSpan w:val="4"/>
            <w:shd w:val="clear" w:color="auto" w:fill="auto"/>
            <w:vAlign w:val="center"/>
          </w:tcPr>
          <w:p w14:paraId="39FF9EE4" w14:textId="77777777" w:rsidR="00C44B9A" w:rsidRPr="00C00060" w:rsidRDefault="00C44B9A" w:rsidP="00BF524C">
            <w:pPr>
              <w:spacing w:after="0"/>
              <w:jc w:val="center"/>
              <w:rPr>
                <w:rFonts w:ascii="Arial" w:eastAsia="Arial" w:hAnsi="Arial" w:cs="Arial"/>
                <w:b/>
                <w:color w:val="000000"/>
                <w:sz w:val="20"/>
                <w:szCs w:val="20"/>
              </w:rPr>
            </w:pPr>
            <w:r w:rsidRPr="00C00060">
              <w:rPr>
                <w:rFonts w:ascii="Arial" w:eastAsia="Arial" w:hAnsi="Arial" w:cs="Arial"/>
                <w:b/>
                <w:color w:val="000000"/>
                <w:sz w:val="20"/>
                <w:szCs w:val="20"/>
              </w:rPr>
              <w:t>MONTO TOTAL</w:t>
            </w:r>
          </w:p>
        </w:tc>
        <w:tc>
          <w:tcPr>
            <w:tcW w:w="3432" w:type="dxa"/>
            <w:gridSpan w:val="2"/>
            <w:shd w:val="clear" w:color="auto" w:fill="auto"/>
            <w:vAlign w:val="center"/>
          </w:tcPr>
          <w:p w14:paraId="1E7F535E" w14:textId="77777777" w:rsidR="00C44B9A" w:rsidRPr="00C00060" w:rsidRDefault="00C44B9A" w:rsidP="00BF524C">
            <w:pPr>
              <w:spacing w:after="0"/>
              <w:jc w:val="center"/>
              <w:rPr>
                <w:rFonts w:ascii="Arial" w:eastAsia="Arial" w:hAnsi="Arial" w:cs="Arial"/>
                <w:color w:val="000000"/>
                <w:sz w:val="20"/>
                <w:szCs w:val="20"/>
              </w:rPr>
            </w:pPr>
            <w:r w:rsidRPr="00C00060">
              <w:rPr>
                <w:rFonts w:ascii="Arial" w:eastAsia="Arial" w:hAnsi="Arial" w:cs="Arial"/>
                <w:color w:val="000000"/>
                <w:sz w:val="20"/>
                <w:szCs w:val="20"/>
              </w:rPr>
              <w:t>$2,197,439,255.41</w:t>
            </w:r>
          </w:p>
        </w:tc>
      </w:tr>
    </w:tbl>
    <w:p w14:paraId="00001077" w14:textId="77777777" w:rsidR="003372A9" w:rsidRDefault="003F4883" w:rsidP="00C44B9A">
      <w:pPr>
        <w:pStyle w:val="Subttulo"/>
        <w:rPr>
          <w:rFonts w:ascii="Arial" w:eastAsia="Arial" w:hAnsi="Arial" w:cs="Arial"/>
        </w:rPr>
      </w:pPr>
      <w:bookmarkStart w:id="243" w:name="_heading=h.z9keivkgreda" w:colFirst="0" w:colLast="0"/>
      <w:bookmarkEnd w:id="243"/>
      <w:r>
        <w:rPr>
          <w:rFonts w:ascii="Arial" w:eastAsia="Arial" w:hAnsi="Arial" w:cs="Arial"/>
        </w:rPr>
        <w:t>Fuente: Elaboración propia con base en Anteproyecto Ejecutivo</w:t>
      </w:r>
    </w:p>
    <w:p w14:paraId="00001078" w14:textId="6CA71456" w:rsidR="003372A9" w:rsidRDefault="003F4883">
      <w:pPr>
        <w:spacing w:before="240" w:after="240"/>
        <w:rPr>
          <w:rFonts w:ascii="Arial" w:eastAsia="Arial" w:hAnsi="Arial" w:cs="Arial"/>
        </w:rPr>
      </w:pPr>
      <w:r>
        <w:rPr>
          <w:rFonts w:ascii="Arial" w:eastAsia="Arial" w:hAnsi="Arial" w:cs="Arial"/>
        </w:rPr>
        <w:t xml:space="preserve">La ejecución de la </w:t>
      </w:r>
      <w:r w:rsidR="00D51D52">
        <w:rPr>
          <w:rFonts w:ascii="Arial" w:eastAsia="Arial" w:hAnsi="Arial" w:cs="Arial"/>
        </w:rPr>
        <w:t>A</w:t>
      </w:r>
      <w:r>
        <w:rPr>
          <w:rFonts w:ascii="Arial" w:eastAsia="Arial" w:hAnsi="Arial" w:cs="Arial"/>
        </w:rPr>
        <w:t>lternativa 1 implica incurrir en costos de Operación y Mantenimiento anuales, necesarios para la conservación y operación de la infraestructura construida sobre el área de desplante; es decir, los 72,258.77m</w:t>
      </w:r>
      <w:r>
        <w:rPr>
          <w:rFonts w:ascii="Arial" w:eastAsia="Arial" w:hAnsi="Arial" w:cs="Arial"/>
          <w:vertAlign w:val="superscript"/>
        </w:rPr>
        <w:t>2</w:t>
      </w:r>
      <w:r>
        <w:rPr>
          <w:rFonts w:ascii="Arial" w:eastAsia="Arial" w:hAnsi="Arial" w:cs="Arial"/>
        </w:rPr>
        <w:t>, asimismo, se requerirán las erogaciones de recursos de operación y mantenimiento anual del área libre, es decir, 61,231.91, que incluye todo lo necesario para la conservación y el mantenimiento de la infraestructura de exteriores.</w:t>
      </w:r>
    </w:p>
    <w:p w14:paraId="00001079" w14:textId="5C5E7DDF" w:rsidR="003372A9" w:rsidRDefault="003F4883">
      <w:pPr>
        <w:spacing w:before="240" w:after="240"/>
        <w:rPr>
          <w:rFonts w:ascii="Arial" w:eastAsia="Arial" w:hAnsi="Arial" w:cs="Arial"/>
        </w:rPr>
      </w:pPr>
      <w:r>
        <w:rPr>
          <w:rFonts w:ascii="Arial" w:eastAsia="Arial" w:hAnsi="Arial" w:cs="Arial"/>
        </w:rPr>
        <w:t xml:space="preserve">Se considera que los costos de operación y mantenimiento de la </w:t>
      </w:r>
      <w:r w:rsidR="00D51D52">
        <w:rPr>
          <w:rFonts w:ascii="Arial" w:eastAsia="Arial" w:hAnsi="Arial" w:cs="Arial"/>
        </w:rPr>
        <w:t>A</w:t>
      </w:r>
      <w:r>
        <w:rPr>
          <w:rFonts w:ascii="Arial" w:eastAsia="Arial" w:hAnsi="Arial" w:cs="Arial"/>
        </w:rPr>
        <w:t>lternativa 1 se mantienen constantes durante el horizonte de evaluación. Por lo tanto, los costos anuales de operación y mantenimiento del área de desplante ascienden a $2,892,064.88 sin IVA, que representa un total de $83,869,881.60 sin IVA en todo el horizonte del proyecto.</w:t>
      </w:r>
    </w:p>
    <w:p w14:paraId="0000107A" w14:textId="674D962E" w:rsidR="003372A9" w:rsidRDefault="003F4883">
      <w:pPr>
        <w:spacing w:before="240" w:after="240"/>
        <w:rPr>
          <w:rFonts w:ascii="Arial" w:eastAsia="Arial" w:hAnsi="Arial" w:cs="Arial"/>
        </w:rPr>
      </w:pPr>
      <w:r>
        <w:rPr>
          <w:rFonts w:ascii="Arial" w:eastAsia="Arial" w:hAnsi="Arial" w:cs="Arial"/>
        </w:rPr>
        <w:t xml:space="preserve">Mientras que los costos de operación y mantenimiento de la </w:t>
      </w:r>
      <w:r w:rsidR="00D51D52">
        <w:rPr>
          <w:rFonts w:ascii="Arial" w:eastAsia="Arial" w:hAnsi="Arial" w:cs="Arial"/>
        </w:rPr>
        <w:t>A</w:t>
      </w:r>
      <w:r>
        <w:rPr>
          <w:rFonts w:ascii="Arial" w:eastAsia="Arial" w:hAnsi="Arial" w:cs="Arial"/>
        </w:rPr>
        <w:t>lternativa 1 del área libre cuantifican un total anual de $6,643,049.92 sin IVA, que representa un total de $192,648,447.56 sin IVA en todo el horizonte del proyecto.</w:t>
      </w:r>
    </w:p>
    <w:p w14:paraId="552B8E7F" w14:textId="3104B289" w:rsidR="00C44B9A" w:rsidRDefault="003F4883">
      <w:pPr>
        <w:spacing w:before="240" w:after="240"/>
        <w:rPr>
          <w:rFonts w:ascii="Arial" w:eastAsia="Arial" w:hAnsi="Arial" w:cs="Arial"/>
        </w:rPr>
      </w:pPr>
      <w:r>
        <w:rPr>
          <w:rFonts w:ascii="Arial" w:eastAsia="Arial" w:hAnsi="Arial" w:cs="Arial"/>
        </w:rPr>
        <w:t xml:space="preserve">El costo de operación y mantenimiento de esta </w:t>
      </w:r>
      <w:r w:rsidR="00D51D52">
        <w:rPr>
          <w:rFonts w:ascii="Arial" w:eastAsia="Arial" w:hAnsi="Arial" w:cs="Arial"/>
        </w:rPr>
        <w:t>A</w:t>
      </w:r>
      <w:r>
        <w:rPr>
          <w:rFonts w:ascii="Arial" w:eastAsia="Arial" w:hAnsi="Arial" w:cs="Arial"/>
        </w:rPr>
        <w:t>lternativa 1 es de $ 9,535,114.80 pesos anuales, como se resume en la tabla siguiente:</w:t>
      </w:r>
    </w:p>
    <w:p w14:paraId="0000107C" w14:textId="65AC4387" w:rsidR="003372A9" w:rsidRPr="00E32D77" w:rsidRDefault="000A6599" w:rsidP="00AD2521">
      <w:pPr>
        <w:pStyle w:val="Descripcin"/>
      </w:pPr>
      <w:bookmarkStart w:id="244" w:name="_Toc77867054"/>
      <w:r>
        <w:t xml:space="preserve">Tabla </w:t>
      </w:r>
      <w:r>
        <w:fldChar w:fldCharType="begin"/>
      </w:r>
      <w:r>
        <w:instrText xml:space="preserve"> SEQ Tabla \* ARABIC </w:instrText>
      </w:r>
      <w:r>
        <w:fldChar w:fldCharType="separate"/>
      </w:r>
      <w:r w:rsidR="00945DF1">
        <w:t>76</w:t>
      </w:r>
      <w:r>
        <w:fldChar w:fldCharType="end"/>
      </w:r>
      <w:r>
        <w:t xml:space="preserve">. </w:t>
      </w:r>
      <w:r w:rsidR="003F4883" w:rsidRPr="00E32D77">
        <w:t>Costos de Operación y Mantenimiento Alternativa 1</w:t>
      </w:r>
      <w:bookmarkEnd w:id="244"/>
    </w:p>
    <w:tbl>
      <w:tblPr>
        <w:tblW w:w="0" w:type="auto"/>
        <w:jc w:val="center"/>
        <w:tblCellMar>
          <w:left w:w="70" w:type="dxa"/>
          <w:right w:w="70" w:type="dxa"/>
        </w:tblCellMar>
        <w:tblLook w:val="04A0" w:firstRow="1" w:lastRow="0" w:firstColumn="1" w:lastColumn="0" w:noHBand="0" w:noVBand="1"/>
      </w:tblPr>
      <w:tblGrid>
        <w:gridCol w:w="4921"/>
        <w:gridCol w:w="1420"/>
      </w:tblGrid>
      <w:tr w:rsidR="00C44B9A" w:rsidRPr="00C44B9A" w14:paraId="7FFD3C15" w14:textId="77777777" w:rsidTr="00C44B9A">
        <w:trPr>
          <w:trHeight w:val="170"/>
          <w:jc w:val="center"/>
        </w:trPr>
        <w:tc>
          <w:tcPr>
            <w:tcW w:w="0" w:type="auto"/>
            <w:tcBorders>
              <w:top w:val="single" w:sz="4" w:space="0" w:color="auto"/>
              <w:left w:val="single" w:sz="4" w:space="0" w:color="auto"/>
              <w:bottom w:val="single" w:sz="4" w:space="0" w:color="auto"/>
              <w:right w:val="single" w:sz="4" w:space="0" w:color="auto"/>
            </w:tcBorders>
            <w:shd w:val="clear" w:color="000000" w:fill="1F4E78"/>
            <w:vAlign w:val="center"/>
            <w:hideMark/>
          </w:tcPr>
          <w:p w14:paraId="3A756FEA" w14:textId="77777777" w:rsidR="00C44B9A" w:rsidRPr="00C44B9A" w:rsidRDefault="00C44B9A" w:rsidP="00C44B9A">
            <w:pPr>
              <w:spacing w:after="0"/>
              <w:jc w:val="center"/>
              <w:rPr>
                <w:rFonts w:ascii="Arial" w:eastAsia="Times New Roman" w:hAnsi="Arial" w:cs="Arial"/>
                <w:b/>
                <w:bCs/>
                <w:color w:val="FFFFFF"/>
                <w:sz w:val="20"/>
                <w:szCs w:val="20"/>
                <w:lang w:eastAsia="es-MX"/>
              </w:rPr>
            </w:pPr>
            <w:r w:rsidRPr="00C44B9A">
              <w:rPr>
                <w:rFonts w:ascii="Arial" w:eastAsia="Arial" w:hAnsi="Arial" w:cs="Arial"/>
                <w:b/>
                <w:bCs/>
                <w:color w:val="FFFFFF"/>
                <w:sz w:val="20"/>
                <w:szCs w:val="20"/>
                <w:lang w:eastAsia="es-MX"/>
              </w:rPr>
              <w:t>Concepto</w:t>
            </w:r>
          </w:p>
        </w:tc>
        <w:tc>
          <w:tcPr>
            <w:tcW w:w="0" w:type="auto"/>
            <w:tcBorders>
              <w:top w:val="single" w:sz="4" w:space="0" w:color="auto"/>
              <w:left w:val="nil"/>
              <w:bottom w:val="single" w:sz="4" w:space="0" w:color="auto"/>
              <w:right w:val="single" w:sz="4" w:space="0" w:color="auto"/>
            </w:tcBorders>
            <w:shd w:val="clear" w:color="000000" w:fill="1F4E78"/>
            <w:vAlign w:val="center"/>
            <w:hideMark/>
          </w:tcPr>
          <w:p w14:paraId="46532D4A" w14:textId="77777777" w:rsidR="00C44B9A" w:rsidRPr="00C44B9A" w:rsidRDefault="00C44B9A" w:rsidP="00C44B9A">
            <w:pPr>
              <w:spacing w:after="0"/>
              <w:jc w:val="center"/>
              <w:rPr>
                <w:rFonts w:ascii="Arial" w:eastAsia="Times New Roman" w:hAnsi="Arial" w:cs="Arial"/>
                <w:b/>
                <w:bCs/>
                <w:color w:val="FFFFFF"/>
                <w:sz w:val="20"/>
                <w:szCs w:val="20"/>
                <w:lang w:eastAsia="es-MX"/>
              </w:rPr>
            </w:pPr>
            <w:r w:rsidRPr="00C44B9A">
              <w:rPr>
                <w:rFonts w:ascii="Arial" w:eastAsia="Arial" w:hAnsi="Arial" w:cs="Arial"/>
                <w:b/>
                <w:bCs/>
                <w:color w:val="FFFFFF"/>
                <w:sz w:val="20"/>
                <w:szCs w:val="20"/>
                <w:lang w:eastAsia="es-MX"/>
              </w:rPr>
              <w:t>Importe</w:t>
            </w:r>
          </w:p>
        </w:tc>
      </w:tr>
      <w:tr w:rsidR="00C44B9A" w:rsidRPr="00C44B9A" w14:paraId="4EF22F4F" w14:textId="77777777" w:rsidTr="00C44B9A">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F6E76B" w14:textId="77777777" w:rsidR="00C44B9A" w:rsidRPr="00C44B9A" w:rsidRDefault="00C44B9A" w:rsidP="00C44B9A">
            <w:pPr>
              <w:spacing w:after="0"/>
              <w:rPr>
                <w:rFonts w:ascii="Arial" w:eastAsia="Times New Roman" w:hAnsi="Arial" w:cs="Arial"/>
                <w:color w:val="000000"/>
                <w:sz w:val="20"/>
                <w:szCs w:val="20"/>
                <w:lang w:eastAsia="es-MX"/>
              </w:rPr>
            </w:pPr>
            <w:r w:rsidRPr="00C44B9A">
              <w:rPr>
                <w:rFonts w:ascii="Arial" w:eastAsia="Calibri" w:hAnsi="Arial" w:cs="Arial"/>
                <w:color w:val="000000"/>
                <w:sz w:val="20"/>
                <w:szCs w:val="20"/>
                <w:lang w:eastAsia="es-MX"/>
              </w:rPr>
              <w:t>Costos Operación y Mantenimiento área de desplante</w:t>
            </w:r>
          </w:p>
        </w:tc>
        <w:tc>
          <w:tcPr>
            <w:tcW w:w="0" w:type="auto"/>
            <w:tcBorders>
              <w:top w:val="nil"/>
              <w:left w:val="nil"/>
              <w:bottom w:val="single" w:sz="4" w:space="0" w:color="auto"/>
              <w:right w:val="single" w:sz="4" w:space="0" w:color="auto"/>
            </w:tcBorders>
            <w:shd w:val="clear" w:color="auto" w:fill="auto"/>
            <w:vAlign w:val="center"/>
            <w:hideMark/>
          </w:tcPr>
          <w:p w14:paraId="0B18BC08" w14:textId="77777777" w:rsidR="00C44B9A" w:rsidRPr="00C44B9A" w:rsidRDefault="00C44B9A" w:rsidP="00C44B9A">
            <w:pPr>
              <w:spacing w:after="0"/>
              <w:jc w:val="center"/>
              <w:rPr>
                <w:rFonts w:ascii="Arial" w:eastAsia="Times New Roman" w:hAnsi="Arial" w:cs="Arial"/>
                <w:color w:val="000000"/>
                <w:sz w:val="20"/>
                <w:szCs w:val="20"/>
                <w:lang w:eastAsia="es-MX"/>
              </w:rPr>
            </w:pPr>
            <w:r w:rsidRPr="00C44B9A">
              <w:rPr>
                <w:rFonts w:ascii="Arial" w:eastAsia="Calibri" w:hAnsi="Arial" w:cs="Arial"/>
                <w:color w:val="000000"/>
                <w:sz w:val="20"/>
                <w:szCs w:val="20"/>
                <w:lang w:eastAsia="es-MX"/>
              </w:rPr>
              <w:t>$2,892,064.88</w:t>
            </w:r>
          </w:p>
        </w:tc>
      </w:tr>
      <w:tr w:rsidR="00C44B9A" w:rsidRPr="00C44B9A" w14:paraId="2FD1EF34" w14:textId="77777777" w:rsidTr="00C44B9A">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C0DD094" w14:textId="77777777" w:rsidR="00C44B9A" w:rsidRPr="00C44B9A" w:rsidRDefault="00C44B9A" w:rsidP="00C44B9A">
            <w:pPr>
              <w:spacing w:after="0"/>
              <w:rPr>
                <w:rFonts w:ascii="Arial" w:eastAsia="Times New Roman" w:hAnsi="Arial" w:cs="Arial"/>
                <w:color w:val="000000"/>
                <w:sz w:val="20"/>
                <w:szCs w:val="20"/>
                <w:lang w:eastAsia="es-MX"/>
              </w:rPr>
            </w:pPr>
            <w:r w:rsidRPr="00C44B9A">
              <w:rPr>
                <w:rFonts w:ascii="Arial" w:eastAsia="Calibri" w:hAnsi="Arial" w:cs="Arial"/>
                <w:color w:val="000000"/>
                <w:sz w:val="20"/>
                <w:szCs w:val="20"/>
                <w:lang w:eastAsia="es-MX"/>
              </w:rPr>
              <w:t xml:space="preserve">Costos de Operación y Mantenimiento área libre </w:t>
            </w:r>
          </w:p>
        </w:tc>
        <w:tc>
          <w:tcPr>
            <w:tcW w:w="0" w:type="auto"/>
            <w:tcBorders>
              <w:top w:val="nil"/>
              <w:left w:val="nil"/>
              <w:bottom w:val="single" w:sz="4" w:space="0" w:color="auto"/>
              <w:right w:val="single" w:sz="4" w:space="0" w:color="auto"/>
            </w:tcBorders>
            <w:shd w:val="clear" w:color="auto" w:fill="auto"/>
            <w:vAlign w:val="center"/>
            <w:hideMark/>
          </w:tcPr>
          <w:p w14:paraId="7907804C" w14:textId="77777777" w:rsidR="00C44B9A" w:rsidRPr="00C44B9A" w:rsidRDefault="00C44B9A" w:rsidP="00C44B9A">
            <w:pPr>
              <w:spacing w:after="0"/>
              <w:jc w:val="center"/>
              <w:rPr>
                <w:rFonts w:ascii="Arial" w:eastAsia="Times New Roman" w:hAnsi="Arial" w:cs="Arial"/>
                <w:color w:val="000000"/>
                <w:sz w:val="20"/>
                <w:szCs w:val="20"/>
                <w:lang w:eastAsia="es-MX"/>
              </w:rPr>
            </w:pPr>
            <w:r w:rsidRPr="00C44B9A">
              <w:rPr>
                <w:rFonts w:ascii="Arial" w:eastAsia="Calibri" w:hAnsi="Arial" w:cs="Arial"/>
                <w:color w:val="000000"/>
                <w:sz w:val="20"/>
                <w:szCs w:val="20"/>
                <w:lang w:eastAsia="es-MX"/>
              </w:rPr>
              <w:t>$6,643,049.92</w:t>
            </w:r>
          </w:p>
        </w:tc>
      </w:tr>
      <w:tr w:rsidR="00C44B9A" w:rsidRPr="00C44B9A" w14:paraId="27473760" w14:textId="77777777" w:rsidTr="00C44B9A">
        <w:trPr>
          <w:trHeight w:val="17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3D260A7" w14:textId="5975AF0B" w:rsidR="00C44B9A" w:rsidRPr="00C44B9A" w:rsidRDefault="00C44B9A" w:rsidP="00C44B9A">
            <w:pPr>
              <w:spacing w:after="0"/>
              <w:rPr>
                <w:rFonts w:ascii="Arial" w:eastAsia="Times New Roman" w:hAnsi="Arial" w:cs="Arial"/>
                <w:b/>
                <w:bCs/>
                <w:color w:val="000000"/>
                <w:sz w:val="20"/>
                <w:szCs w:val="20"/>
                <w:lang w:eastAsia="es-MX"/>
              </w:rPr>
            </w:pPr>
            <w:r w:rsidRPr="00C44B9A">
              <w:rPr>
                <w:rFonts w:ascii="Arial" w:eastAsia="Times New Roman" w:hAnsi="Arial" w:cs="Arial"/>
                <w:b/>
                <w:bCs/>
                <w:color w:val="000000"/>
                <w:sz w:val="20"/>
                <w:szCs w:val="20"/>
                <w:lang w:eastAsia="es-MX"/>
              </w:rPr>
              <w:t>Total (pesos de 201</w:t>
            </w:r>
            <w:r w:rsidR="0063319B">
              <w:rPr>
                <w:rFonts w:ascii="Arial" w:eastAsia="Times New Roman" w:hAnsi="Arial" w:cs="Arial"/>
                <w:b/>
                <w:bCs/>
                <w:color w:val="000000"/>
                <w:sz w:val="20"/>
                <w:szCs w:val="20"/>
                <w:lang w:eastAsia="es-MX"/>
              </w:rPr>
              <w:t>9</w:t>
            </w:r>
            <w:r w:rsidRPr="00C44B9A">
              <w:rPr>
                <w:rFonts w:ascii="Arial" w:eastAsia="Times New Roman" w:hAnsi="Arial" w:cs="Arial"/>
                <w:b/>
                <w:bCs/>
                <w:color w:val="000000"/>
                <w:sz w:val="20"/>
                <w:szCs w:val="20"/>
                <w:lang w:eastAsia="es-MX"/>
              </w:rPr>
              <w:t>, sin IVA)</w:t>
            </w:r>
          </w:p>
        </w:tc>
        <w:tc>
          <w:tcPr>
            <w:tcW w:w="0" w:type="auto"/>
            <w:tcBorders>
              <w:top w:val="nil"/>
              <w:left w:val="nil"/>
              <w:bottom w:val="single" w:sz="4" w:space="0" w:color="auto"/>
              <w:right w:val="single" w:sz="4" w:space="0" w:color="auto"/>
            </w:tcBorders>
            <w:shd w:val="clear" w:color="auto" w:fill="auto"/>
            <w:vAlign w:val="center"/>
            <w:hideMark/>
          </w:tcPr>
          <w:p w14:paraId="58D2BA70" w14:textId="77777777" w:rsidR="00C44B9A" w:rsidRPr="00C44B9A" w:rsidRDefault="00C44B9A" w:rsidP="00C44B9A">
            <w:pPr>
              <w:spacing w:after="0"/>
              <w:jc w:val="center"/>
              <w:rPr>
                <w:rFonts w:ascii="Arial" w:eastAsia="Times New Roman" w:hAnsi="Arial" w:cs="Arial"/>
                <w:b/>
                <w:bCs/>
                <w:color w:val="000000"/>
                <w:sz w:val="20"/>
                <w:szCs w:val="20"/>
                <w:lang w:eastAsia="es-MX"/>
              </w:rPr>
            </w:pPr>
            <w:r w:rsidRPr="00C44B9A">
              <w:rPr>
                <w:rFonts w:ascii="Arial" w:eastAsia="Times New Roman" w:hAnsi="Arial" w:cs="Arial"/>
                <w:b/>
                <w:bCs/>
                <w:color w:val="000000"/>
                <w:sz w:val="20"/>
                <w:szCs w:val="20"/>
                <w:lang w:eastAsia="es-MX"/>
              </w:rPr>
              <w:t>$9,535,114.80</w:t>
            </w:r>
          </w:p>
        </w:tc>
      </w:tr>
    </w:tbl>
    <w:p w14:paraId="0DF971CE" w14:textId="77777777" w:rsidR="00C44B9A" w:rsidRDefault="00C44B9A" w:rsidP="00C44B9A">
      <w:pPr>
        <w:pStyle w:val="Subttulo"/>
        <w:rPr>
          <w:rFonts w:ascii="Arial" w:eastAsia="Arial" w:hAnsi="Arial" w:cs="Arial"/>
        </w:rPr>
      </w:pPr>
      <w:bookmarkStart w:id="245" w:name="_heading=h.5utlnrlzedwm" w:colFirst="0" w:colLast="0"/>
      <w:bookmarkStart w:id="246" w:name="_heading=h.gs18qcjlldo6" w:colFirst="0" w:colLast="0"/>
      <w:bookmarkEnd w:id="245"/>
      <w:bookmarkEnd w:id="246"/>
      <w:r>
        <w:rPr>
          <w:rFonts w:ascii="Arial" w:eastAsia="Arial" w:hAnsi="Arial" w:cs="Arial"/>
        </w:rPr>
        <w:t>Fuente: Elaboración propia con base en Anteproyecto Ejecutivo</w:t>
      </w:r>
    </w:p>
    <w:p w14:paraId="3111ABD2" w14:textId="77777777" w:rsidR="00C44B9A" w:rsidRPr="00C44B9A" w:rsidRDefault="00C44B9A" w:rsidP="00C44B9A">
      <w:pPr>
        <w:rPr>
          <w:lang w:val="x-none"/>
        </w:rPr>
      </w:pPr>
    </w:p>
    <w:p w14:paraId="00001085" w14:textId="040E5D9B" w:rsidR="003372A9" w:rsidRPr="00E4564A" w:rsidRDefault="003F4883">
      <w:pPr>
        <w:pStyle w:val="Ttulo3"/>
        <w:numPr>
          <w:ilvl w:val="2"/>
          <w:numId w:val="26"/>
        </w:numPr>
        <w:rPr>
          <w:rFonts w:ascii="Arial" w:eastAsia="Arial" w:hAnsi="Arial" w:cs="Arial"/>
          <w:color w:val="auto"/>
          <w:sz w:val="22"/>
        </w:rPr>
      </w:pPr>
      <w:bookmarkStart w:id="247" w:name="_Toc76732458"/>
      <w:bookmarkStart w:id="248" w:name="_Toc76732742"/>
      <w:r w:rsidRPr="00E4564A">
        <w:rPr>
          <w:rFonts w:ascii="Arial" w:eastAsia="Arial" w:hAnsi="Arial" w:cs="Arial"/>
          <w:color w:val="auto"/>
          <w:sz w:val="22"/>
        </w:rPr>
        <w:t>Alternativa 2</w:t>
      </w:r>
      <w:bookmarkEnd w:id="247"/>
      <w:bookmarkEnd w:id="248"/>
      <w:r w:rsidRPr="00E4564A">
        <w:rPr>
          <w:rFonts w:ascii="Arial" w:eastAsia="Arial" w:hAnsi="Arial" w:cs="Arial"/>
          <w:color w:val="auto"/>
          <w:sz w:val="22"/>
        </w:rPr>
        <w:t xml:space="preserve"> </w:t>
      </w:r>
    </w:p>
    <w:p w14:paraId="00001086" w14:textId="12C91DED" w:rsidR="003372A9" w:rsidRDefault="003F4883">
      <w:pPr>
        <w:rPr>
          <w:rFonts w:ascii="Arial" w:eastAsia="Arial" w:hAnsi="Arial" w:cs="Arial"/>
        </w:rPr>
      </w:pPr>
      <w:r>
        <w:rPr>
          <w:rFonts w:ascii="Arial" w:eastAsia="Arial" w:hAnsi="Arial" w:cs="Arial"/>
        </w:rPr>
        <w:t>La Alternativa 2 consiste en la Construcción de la Ciudad Administrativa</w:t>
      </w:r>
      <w:r w:rsidR="00D51D52">
        <w:rPr>
          <w:rFonts w:ascii="Arial" w:eastAsia="Arial" w:hAnsi="Arial" w:cs="Arial"/>
        </w:rPr>
        <w:t>,</w:t>
      </w:r>
      <w:r>
        <w:rPr>
          <w:rFonts w:ascii="Arial" w:eastAsia="Arial" w:hAnsi="Arial" w:cs="Arial"/>
        </w:rPr>
        <w:t xml:space="preserve"> pero mediante la edificación de oficinas con un total de 72,258.77 </w:t>
      </w:r>
      <w:r w:rsidR="00D56F5B">
        <w:rPr>
          <w:rFonts w:ascii="Arial" w:eastAsia="Arial" w:hAnsi="Arial" w:cs="Arial"/>
        </w:rPr>
        <w:t>m</w:t>
      </w:r>
      <w:r w:rsidR="00D56F5B" w:rsidRPr="00413316">
        <w:rPr>
          <w:rFonts w:ascii="Arial" w:eastAsia="Arial" w:hAnsi="Arial" w:cs="Arial"/>
          <w:vertAlign w:val="superscript"/>
        </w:rPr>
        <w:t>2</w:t>
      </w:r>
      <w:r>
        <w:rPr>
          <w:rFonts w:ascii="Arial" w:eastAsia="Arial" w:hAnsi="Arial" w:cs="Arial"/>
        </w:rPr>
        <w:t xml:space="preserve">, distribuidos en 5 edificios de iguales dimensiones sin interconexión entre ellos y con 10 pisos en cada uno. </w:t>
      </w:r>
    </w:p>
    <w:p w14:paraId="00001087" w14:textId="77777777" w:rsidR="003372A9" w:rsidRDefault="003F4883">
      <w:pPr>
        <w:rPr>
          <w:rFonts w:ascii="Arial" w:eastAsia="Arial" w:hAnsi="Arial" w:cs="Arial"/>
        </w:rPr>
      </w:pPr>
      <w:r>
        <w:rPr>
          <w:rFonts w:ascii="Arial" w:eastAsia="Arial" w:hAnsi="Arial" w:cs="Arial"/>
        </w:rPr>
        <w:lastRenderedPageBreak/>
        <w:t xml:space="preserve">La inversión de la Alternativa 2 asciende a $2,571,841,556.32 pesos con IVA, desagregada por componente de la siguiente manera. </w:t>
      </w:r>
    </w:p>
    <w:p w14:paraId="00001088" w14:textId="6D2585C8" w:rsidR="003372A9" w:rsidRPr="00E32D77" w:rsidRDefault="000A6599" w:rsidP="00AD2521">
      <w:pPr>
        <w:pStyle w:val="Descripcin"/>
      </w:pPr>
      <w:bookmarkStart w:id="249" w:name="_Toc77867055"/>
      <w:r>
        <w:t xml:space="preserve">Tabla </w:t>
      </w:r>
      <w:r>
        <w:fldChar w:fldCharType="begin"/>
      </w:r>
      <w:r>
        <w:instrText xml:space="preserve"> SEQ Tabla \* ARABIC </w:instrText>
      </w:r>
      <w:r>
        <w:fldChar w:fldCharType="separate"/>
      </w:r>
      <w:r w:rsidR="00945DF1">
        <w:t>77</w:t>
      </w:r>
      <w:r>
        <w:fldChar w:fldCharType="end"/>
      </w:r>
      <w:r>
        <w:t xml:space="preserve">. </w:t>
      </w:r>
      <w:r w:rsidR="003F4883" w:rsidRPr="00E32D77">
        <w:t>Inversión de alternativa 2</w:t>
      </w:r>
      <w:bookmarkEnd w:id="249"/>
    </w:p>
    <w:tbl>
      <w:tblPr>
        <w:tblW w:w="1094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850"/>
        <w:gridCol w:w="1134"/>
        <w:gridCol w:w="1134"/>
        <w:gridCol w:w="1701"/>
        <w:gridCol w:w="1872"/>
      </w:tblGrid>
      <w:tr w:rsidR="00C26A08" w:rsidRPr="009E7622" w14:paraId="5CD873E5" w14:textId="77777777" w:rsidTr="00BF524C">
        <w:trPr>
          <w:trHeight w:val="171"/>
        </w:trPr>
        <w:tc>
          <w:tcPr>
            <w:tcW w:w="4253" w:type="dxa"/>
            <w:shd w:val="clear" w:color="auto" w:fill="1F4E79" w:themeFill="accent1" w:themeFillShade="80"/>
            <w:noWrap/>
            <w:vAlign w:val="center"/>
            <w:hideMark/>
          </w:tcPr>
          <w:p w14:paraId="745268CA" w14:textId="77777777" w:rsidR="00C26A08" w:rsidRPr="009E7622" w:rsidRDefault="00C26A08" w:rsidP="00BF524C">
            <w:pPr>
              <w:spacing w:after="0"/>
              <w:ind w:left="720" w:hanging="720"/>
              <w:jc w:val="center"/>
              <w:rPr>
                <w:rFonts w:ascii="Arial" w:eastAsia="Times New Roman" w:hAnsi="Arial" w:cs="Arial"/>
                <w:color w:val="FFFFFF"/>
                <w:sz w:val="20"/>
                <w:szCs w:val="20"/>
                <w:lang w:eastAsia="es-MX"/>
              </w:rPr>
            </w:pPr>
            <w:r w:rsidRPr="009E7622">
              <w:rPr>
                <w:rFonts w:ascii="Arial" w:eastAsia="Times New Roman" w:hAnsi="Arial" w:cs="Arial"/>
                <w:color w:val="FFFFFF"/>
                <w:sz w:val="20"/>
                <w:szCs w:val="20"/>
                <w:lang w:eastAsia="es-MX"/>
              </w:rPr>
              <w:t>Concepto</w:t>
            </w:r>
          </w:p>
        </w:tc>
        <w:tc>
          <w:tcPr>
            <w:tcW w:w="850" w:type="dxa"/>
            <w:shd w:val="clear" w:color="auto" w:fill="1F4E79" w:themeFill="accent1" w:themeFillShade="80"/>
            <w:noWrap/>
            <w:vAlign w:val="center"/>
            <w:hideMark/>
          </w:tcPr>
          <w:p w14:paraId="188B0A5E" w14:textId="77777777" w:rsidR="00C26A08" w:rsidRPr="009E7622" w:rsidRDefault="00C26A08" w:rsidP="00BF524C">
            <w:pPr>
              <w:spacing w:after="0"/>
              <w:jc w:val="center"/>
              <w:rPr>
                <w:rFonts w:ascii="Arial" w:eastAsia="Times New Roman" w:hAnsi="Arial" w:cs="Arial"/>
                <w:b/>
                <w:bCs/>
                <w:color w:val="FFFFFF"/>
                <w:sz w:val="20"/>
                <w:szCs w:val="20"/>
                <w:lang w:eastAsia="es-MX"/>
              </w:rPr>
            </w:pPr>
            <w:r w:rsidRPr="009E7622">
              <w:rPr>
                <w:rFonts w:ascii="Arial" w:eastAsia="Times New Roman" w:hAnsi="Arial" w:cs="Arial"/>
                <w:b/>
                <w:bCs/>
                <w:color w:val="FFFFFF"/>
                <w:sz w:val="20"/>
                <w:szCs w:val="20"/>
                <w:lang w:eastAsia="es-MX"/>
              </w:rPr>
              <w:t>Unidad</w:t>
            </w:r>
          </w:p>
        </w:tc>
        <w:tc>
          <w:tcPr>
            <w:tcW w:w="1134" w:type="dxa"/>
            <w:shd w:val="clear" w:color="auto" w:fill="1F4E79" w:themeFill="accent1" w:themeFillShade="80"/>
            <w:noWrap/>
            <w:vAlign w:val="center"/>
            <w:hideMark/>
          </w:tcPr>
          <w:p w14:paraId="29196ABA" w14:textId="77777777" w:rsidR="00C26A08" w:rsidRPr="009E7622" w:rsidRDefault="00C26A08" w:rsidP="00BF524C">
            <w:pPr>
              <w:spacing w:after="0"/>
              <w:jc w:val="center"/>
              <w:rPr>
                <w:rFonts w:ascii="Arial" w:eastAsia="Times New Roman" w:hAnsi="Arial" w:cs="Arial"/>
                <w:b/>
                <w:bCs/>
                <w:color w:val="FFFFFF"/>
                <w:sz w:val="20"/>
                <w:szCs w:val="20"/>
                <w:lang w:eastAsia="es-MX"/>
              </w:rPr>
            </w:pPr>
            <w:r w:rsidRPr="009E7622">
              <w:rPr>
                <w:rFonts w:ascii="Arial" w:eastAsia="Times New Roman" w:hAnsi="Arial" w:cs="Arial"/>
                <w:b/>
                <w:bCs/>
                <w:color w:val="FFFFFF"/>
                <w:sz w:val="20"/>
                <w:szCs w:val="20"/>
                <w:lang w:eastAsia="es-MX"/>
              </w:rPr>
              <w:t>Cantidad</w:t>
            </w:r>
          </w:p>
        </w:tc>
        <w:tc>
          <w:tcPr>
            <w:tcW w:w="1134" w:type="dxa"/>
            <w:shd w:val="clear" w:color="auto" w:fill="1F4E79" w:themeFill="accent1" w:themeFillShade="80"/>
            <w:vAlign w:val="center"/>
            <w:hideMark/>
          </w:tcPr>
          <w:p w14:paraId="4F202C59" w14:textId="77777777" w:rsidR="00C26A08" w:rsidRPr="009E7622" w:rsidRDefault="00C26A08" w:rsidP="00BF524C">
            <w:pPr>
              <w:spacing w:after="0"/>
              <w:jc w:val="center"/>
              <w:rPr>
                <w:rFonts w:ascii="Arial" w:eastAsia="Times New Roman" w:hAnsi="Arial" w:cs="Arial"/>
                <w:b/>
                <w:bCs/>
                <w:color w:val="FFFFFF"/>
                <w:sz w:val="20"/>
                <w:szCs w:val="20"/>
                <w:lang w:eastAsia="es-MX"/>
              </w:rPr>
            </w:pPr>
            <w:r w:rsidRPr="009E7622">
              <w:rPr>
                <w:rFonts w:ascii="Arial" w:eastAsia="Times New Roman" w:hAnsi="Arial" w:cs="Arial"/>
                <w:b/>
                <w:bCs/>
                <w:color w:val="FFFFFF"/>
                <w:sz w:val="20"/>
                <w:szCs w:val="20"/>
                <w:lang w:eastAsia="es-MX"/>
              </w:rPr>
              <w:t xml:space="preserve">Precio Unitario </w:t>
            </w:r>
            <w:r w:rsidRPr="009E7622">
              <w:rPr>
                <w:rFonts w:ascii="Arial" w:eastAsia="Times New Roman" w:hAnsi="Arial" w:cs="Arial"/>
                <w:b/>
                <w:bCs/>
                <w:color w:val="FFFFFF"/>
                <w:sz w:val="20"/>
                <w:szCs w:val="20"/>
                <w:lang w:eastAsia="es-MX"/>
              </w:rPr>
              <w:br/>
              <w:t>(sin IVA)</w:t>
            </w:r>
          </w:p>
        </w:tc>
        <w:tc>
          <w:tcPr>
            <w:tcW w:w="1701" w:type="dxa"/>
            <w:shd w:val="clear" w:color="auto" w:fill="1F4E79" w:themeFill="accent1" w:themeFillShade="80"/>
            <w:vAlign w:val="center"/>
            <w:hideMark/>
          </w:tcPr>
          <w:p w14:paraId="205236D0" w14:textId="77777777" w:rsidR="00C26A08" w:rsidRPr="009E7622" w:rsidRDefault="00C26A08" w:rsidP="00BF524C">
            <w:pPr>
              <w:spacing w:after="0"/>
              <w:jc w:val="center"/>
              <w:rPr>
                <w:rFonts w:ascii="Arial" w:eastAsia="Times New Roman" w:hAnsi="Arial" w:cs="Arial"/>
                <w:b/>
                <w:bCs/>
                <w:color w:val="FFFFFF"/>
                <w:sz w:val="20"/>
                <w:szCs w:val="20"/>
                <w:lang w:eastAsia="es-MX"/>
              </w:rPr>
            </w:pPr>
            <w:r w:rsidRPr="009E7622">
              <w:rPr>
                <w:rFonts w:ascii="Arial" w:eastAsia="Times New Roman" w:hAnsi="Arial" w:cs="Arial"/>
                <w:b/>
                <w:bCs/>
                <w:color w:val="FFFFFF"/>
                <w:sz w:val="20"/>
                <w:szCs w:val="20"/>
                <w:lang w:eastAsia="es-MX"/>
              </w:rPr>
              <w:t xml:space="preserve">Monto </w:t>
            </w:r>
            <w:r w:rsidRPr="009E7622">
              <w:rPr>
                <w:rFonts w:ascii="Arial" w:eastAsia="Times New Roman" w:hAnsi="Arial" w:cs="Arial"/>
                <w:b/>
                <w:bCs/>
                <w:color w:val="FFFFFF"/>
                <w:sz w:val="20"/>
                <w:szCs w:val="20"/>
                <w:lang w:eastAsia="es-MX"/>
              </w:rPr>
              <w:br/>
              <w:t>(sin IVA)</w:t>
            </w:r>
          </w:p>
        </w:tc>
        <w:tc>
          <w:tcPr>
            <w:tcW w:w="1872" w:type="dxa"/>
            <w:shd w:val="clear" w:color="auto" w:fill="1F4E79" w:themeFill="accent1" w:themeFillShade="80"/>
            <w:vAlign w:val="center"/>
            <w:hideMark/>
          </w:tcPr>
          <w:p w14:paraId="0D0D934C" w14:textId="77777777" w:rsidR="00C26A08" w:rsidRPr="009E7622" w:rsidRDefault="00C26A08" w:rsidP="00BF524C">
            <w:pPr>
              <w:spacing w:after="0"/>
              <w:jc w:val="center"/>
              <w:rPr>
                <w:rFonts w:ascii="Arial" w:eastAsia="Times New Roman" w:hAnsi="Arial" w:cs="Arial"/>
                <w:b/>
                <w:bCs/>
                <w:color w:val="FFFFFF"/>
                <w:sz w:val="20"/>
                <w:szCs w:val="20"/>
                <w:lang w:eastAsia="es-MX"/>
              </w:rPr>
            </w:pPr>
            <w:r w:rsidRPr="009E7622">
              <w:rPr>
                <w:rFonts w:ascii="Arial" w:eastAsia="Times New Roman" w:hAnsi="Arial" w:cs="Arial"/>
                <w:b/>
                <w:bCs/>
                <w:color w:val="FFFFFF"/>
                <w:sz w:val="20"/>
                <w:szCs w:val="20"/>
                <w:lang w:eastAsia="es-MX"/>
              </w:rPr>
              <w:t xml:space="preserve">Monto </w:t>
            </w:r>
            <w:r w:rsidRPr="009E7622">
              <w:rPr>
                <w:rFonts w:ascii="Arial" w:eastAsia="Times New Roman" w:hAnsi="Arial" w:cs="Arial"/>
                <w:b/>
                <w:bCs/>
                <w:color w:val="FFFFFF"/>
                <w:sz w:val="20"/>
                <w:szCs w:val="20"/>
                <w:lang w:eastAsia="es-MX"/>
              </w:rPr>
              <w:br/>
              <w:t>(con IVA)</w:t>
            </w:r>
          </w:p>
        </w:tc>
      </w:tr>
      <w:tr w:rsidR="00C26A08" w:rsidRPr="009E7622" w14:paraId="5D33F63B" w14:textId="77777777" w:rsidTr="00BF524C">
        <w:trPr>
          <w:trHeight w:val="171"/>
        </w:trPr>
        <w:tc>
          <w:tcPr>
            <w:tcW w:w="4253" w:type="dxa"/>
            <w:shd w:val="clear" w:color="auto" w:fill="auto"/>
            <w:vAlign w:val="center"/>
            <w:hideMark/>
          </w:tcPr>
          <w:p w14:paraId="76E2F540" w14:textId="77777777" w:rsidR="00C26A08" w:rsidRDefault="00C26A08" w:rsidP="00BF524C">
            <w:pPr>
              <w:spacing w:after="0"/>
              <w:jc w:val="left"/>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 xml:space="preserve">Edificio 1 </w:t>
            </w:r>
          </w:p>
          <w:p w14:paraId="7BE78904" w14:textId="77777777" w:rsidR="00C26A08" w:rsidRPr="009E7622" w:rsidRDefault="00C26A08" w:rsidP="00BF524C">
            <w:pPr>
              <w:spacing w:after="0"/>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br/>
            </w:r>
            <w:r w:rsidRPr="009E7622">
              <w:rPr>
                <w:rFonts w:ascii="Arial" w:eastAsia="Times New Roman" w:hAnsi="Arial" w:cs="Arial"/>
                <w:color w:val="000000"/>
                <w:sz w:val="16"/>
                <w:szCs w:val="16"/>
                <w:lang w:eastAsia="es-MX"/>
              </w:rPr>
              <w:t>(Incluye: Cimentación, estructura, albañilería, acabados, herrería, cancelería y cristales, instalación eléctrica, instalación hidrosanitaria, instalación pluvial, instalación de aire acondicionado, instalación de aire acondicionado, instalaciones especiales, instalación hidráulica,  instalación sanitaria, elevadores y escaleras)</w:t>
            </w:r>
          </w:p>
        </w:tc>
        <w:tc>
          <w:tcPr>
            <w:tcW w:w="850" w:type="dxa"/>
            <w:shd w:val="clear" w:color="auto" w:fill="auto"/>
            <w:vAlign w:val="center"/>
            <w:hideMark/>
          </w:tcPr>
          <w:p w14:paraId="7C804686" w14:textId="488DDA46" w:rsidR="00C26A08" w:rsidRPr="009E7622" w:rsidRDefault="00D56F5B" w:rsidP="00BF524C">
            <w:pPr>
              <w:spacing w:after="0"/>
              <w:jc w:val="center"/>
              <w:rPr>
                <w:rFonts w:ascii="Arial" w:eastAsia="Times New Roman" w:hAnsi="Arial" w:cs="Arial"/>
                <w:color w:val="000000"/>
                <w:sz w:val="20"/>
                <w:szCs w:val="20"/>
                <w:lang w:eastAsia="es-MX"/>
              </w:rPr>
            </w:pPr>
            <w:r>
              <w:rPr>
                <w:rFonts w:ascii="Arial" w:eastAsia="Arial" w:hAnsi="Arial" w:cs="Arial"/>
                <w:color w:val="000000"/>
                <w:sz w:val="20"/>
                <w:szCs w:val="20"/>
              </w:rPr>
              <w:t>m</w:t>
            </w:r>
            <w:r w:rsidRPr="00413316">
              <w:rPr>
                <w:rFonts w:ascii="Arial" w:eastAsia="Arial" w:hAnsi="Arial" w:cs="Arial"/>
                <w:color w:val="000000"/>
                <w:sz w:val="20"/>
                <w:szCs w:val="20"/>
                <w:vertAlign w:val="superscript"/>
              </w:rPr>
              <w:t>2</w:t>
            </w:r>
          </w:p>
        </w:tc>
        <w:tc>
          <w:tcPr>
            <w:tcW w:w="1134" w:type="dxa"/>
            <w:shd w:val="clear" w:color="auto" w:fill="auto"/>
            <w:vAlign w:val="center"/>
            <w:hideMark/>
          </w:tcPr>
          <w:p w14:paraId="601E8E6B" w14:textId="77777777" w:rsidR="00C26A08" w:rsidRPr="009E7622" w:rsidRDefault="00C26A08" w:rsidP="00BF524C">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14,352.37</w:t>
            </w:r>
          </w:p>
        </w:tc>
        <w:tc>
          <w:tcPr>
            <w:tcW w:w="1134" w:type="dxa"/>
            <w:shd w:val="clear" w:color="auto" w:fill="auto"/>
            <w:noWrap/>
            <w:vAlign w:val="center"/>
            <w:hideMark/>
          </w:tcPr>
          <w:p w14:paraId="0F4A95EF" w14:textId="77777777" w:rsidR="00C26A08" w:rsidRPr="009E7622" w:rsidRDefault="00C26A08" w:rsidP="00BF524C">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30,682.85</w:t>
            </w:r>
          </w:p>
        </w:tc>
        <w:tc>
          <w:tcPr>
            <w:tcW w:w="1701" w:type="dxa"/>
            <w:shd w:val="clear" w:color="auto" w:fill="auto"/>
            <w:noWrap/>
            <w:vAlign w:val="center"/>
            <w:hideMark/>
          </w:tcPr>
          <w:p w14:paraId="3B66BD5A" w14:textId="77777777" w:rsidR="00C26A08" w:rsidRPr="009E7622" w:rsidRDefault="00C26A08" w:rsidP="00BF524C">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440,371,573.91</w:t>
            </w:r>
          </w:p>
        </w:tc>
        <w:tc>
          <w:tcPr>
            <w:tcW w:w="1872" w:type="dxa"/>
            <w:shd w:val="clear" w:color="auto" w:fill="auto"/>
            <w:noWrap/>
            <w:vAlign w:val="center"/>
            <w:hideMark/>
          </w:tcPr>
          <w:p w14:paraId="6F7B0321" w14:textId="77777777" w:rsidR="00C26A08" w:rsidRPr="009E7622" w:rsidRDefault="00C26A08" w:rsidP="00BF524C">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510,831,025.74</w:t>
            </w:r>
          </w:p>
        </w:tc>
      </w:tr>
      <w:tr w:rsidR="00C26A08" w:rsidRPr="009E7622" w14:paraId="05258D21" w14:textId="77777777" w:rsidTr="00BF524C">
        <w:trPr>
          <w:trHeight w:val="171"/>
        </w:trPr>
        <w:tc>
          <w:tcPr>
            <w:tcW w:w="4253" w:type="dxa"/>
            <w:shd w:val="clear" w:color="auto" w:fill="auto"/>
            <w:vAlign w:val="center"/>
            <w:hideMark/>
          </w:tcPr>
          <w:p w14:paraId="2D7A2F58" w14:textId="77777777" w:rsidR="00C26A08" w:rsidRDefault="00C26A08" w:rsidP="00BF524C">
            <w:pPr>
              <w:spacing w:after="0"/>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Edificio 2</w:t>
            </w:r>
          </w:p>
          <w:p w14:paraId="43770AC0" w14:textId="77777777" w:rsidR="00C26A08" w:rsidRPr="009E7622" w:rsidRDefault="00C26A08" w:rsidP="00BF524C">
            <w:pPr>
              <w:spacing w:after="0"/>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 xml:space="preserve">  </w:t>
            </w:r>
            <w:r w:rsidRPr="009E7622">
              <w:rPr>
                <w:rFonts w:ascii="Arial" w:eastAsia="Times New Roman" w:hAnsi="Arial" w:cs="Arial"/>
                <w:color w:val="000000"/>
                <w:sz w:val="20"/>
                <w:szCs w:val="20"/>
                <w:lang w:eastAsia="es-MX"/>
              </w:rPr>
              <w:br/>
            </w:r>
            <w:r w:rsidRPr="009E7622">
              <w:rPr>
                <w:rFonts w:ascii="Arial" w:eastAsia="Times New Roman" w:hAnsi="Arial" w:cs="Arial"/>
                <w:color w:val="000000"/>
                <w:sz w:val="16"/>
                <w:szCs w:val="16"/>
                <w:lang w:eastAsia="es-MX"/>
              </w:rPr>
              <w:t>(Incluye: Cimentación, estructura, albañilería, acabados, herrería, cancelería y cristales, instalación eléctrica, instalación hidrosanitaria, instalación pluvial, instalación de aire acondicionado, instalación de aire acondicionado, instalaciones especiales, instalación hidráulica,  instalación sanitaria, elevadores y escaleras)</w:t>
            </w:r>
          </w:p>
        </w:tc>
        <w:tc>
          <w:tcPr>
            <w:tcW w:w="850" w:type="dxa"/>
            <w:shd w:val="clear" w:color="auto" w:fill="auto"/>
            <w:vAlign w:val="center"/>
            <w:hideMark/>
          </w:tcPr>
          <w:p w14:paraId="48E4420A" w14:textId="04FB8CB8" w:rsidR="00C26A08" w:rsidRPr="009E7622" w:rsidRDefault="00D56F5B" w:rsidP="00BF524C">
            <w:pPr>
              <w:spacing w:after="0"/>
              <w:jc w:val="center"/>
              <w:rPr>
                <w:rFonts w:ascii="Arial" w:eastAsia="Times New Roman" w:hAnsi="Arial" w:cs="Arial"/>
                <w:color w:val="000000"/>
                <w:sz w:val="20"/>
                <w:szCs w:val="20"/>
                <w:lang w:eastAsia="es-MX"/>
              </w:rPr>
            </w:pPr>
            <w:r>
              <w:rPr>
                <w:rFonts w:ascii="Arial" w:eastAsia="Arial" w:hAnsi="Arial" w:cs="Arial"/>
                <w:color w:val="000000"/>
                <w:sz w:val="20"/>
                <w:szCs w:val="20"/>
              </w:rPr>
              <w:t>m</w:t>
            </w:r>
            <w:r w:rsidRPr="00413316">
              <w:rPr>
                <w:rFonts w:ascii="Arial" w:eastAsia="Arial" w:hAnsi="Arial" w:cs="Arial"/>
                <w:color w:val="000000"/>
                <w:sz w:val="20"/>
                <w:szCs w:val="20"/>
                <w:vertAlign w:val="superscript"/>
              </w:rPr>
              <w:t>2</w:t>
            </w:r>
          </w:p>
        </w:tc>
        <w:tc>
          <w:tcPr>
            <w:tcW w:w="1134" w:type="dxa"/>
            <w:shd w:val="clear" w:color="auto" w:fill="auto"/>
            <w:vAlign w:val="center"/>
            <w:hideMark/>
          </w:tcPr>
          <w:p w14:paraId="77C64EC0" w14:textId="77777777" w:rsidR="00C26A08" w:rsidRPr="009E7622" w:rsidRDefault="00C26A08" w:rsidP="00BF524C">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14,352.37</w:t>
            </w:r>
          </w:p>
        </w:tc>
        <w:tc>
          <w:tcPr>
            <w:tcW w:w="1134" w:type="dxa"/>
            <w:shd w:val="clear" w:color="auto" w:fill="auto"/>
            <w:noWrap/>
            <w:vAlign w:val="center"/>
            <w:hideMark/>
          </w:tcPr>
          <w:p w14:paraId="0DC802C8" w14:textId="77777777" w:rsidR="00C26A08" w:rsidRPr="009E7622" w:rsidRDefault="00C26A08" w:rsidP="00BF524C">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30,682.85</w:t>
            </w:r>
          </w:p>
        </w:tc>
        <w:tc>
          <w:tcPr>
            <w:tcW w:w="1701" w:type="dxa"/>
            <w:shd w:val="clear" w:color="auto" w:fill="auto"/>
            <w:noWrap/>
            <w:vAlign w:val="center"/>
            <w:hideMark/>
          </w:tcPr>
          <w:p w14:paraId="4D1F5CD7" w14:textId="77777777" w:rsidR="00C26A08" w:rsidRPr="009E7622" w:rsidRDefault="00C26A08" w:rsidP="00BF524C">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440,371,573.91</w:t>
            </w:r>
          </w:p>
        </w:tc>
        <w:tc>
          <w:tcPr>
            <w:tcW w:w="1872" w:type="dxa"/>
            <w:shd w:val="clear" w:color="auto" w:fill="auto"/>
            <w:noWrap/>
            <w:vAlign w:val="center"/>
            <w:hideMark/>
          </w:tcPr>
          <w:p w14:paraId="4739880F" w14:textId="77777777" w:rsidR="00C26A08" w:rsidRPr="009E7622" w:rsidRDefault="00C26A08" w:rsidP="00BF524C">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510,831,025.74</w:t>
            </w:r>
          </w:p>
        </w:tc>
      </w:tr>
      <w:tr w:rsidR="00C26A08" w:rsidRPr="009E7622" w14:paraId="41C75805" w14:textId="77777777" w:rsidTr="00BF524C">
        <w:trPr>
          <w:trHeight w:val="171"/>
        </w:trPr>
        <w:tc>
          <w:tcPr>
            <w:tcW w:w="4253" w:type="dxa"/>
            <w:shd w:val="clear" w:color="auto" w:fill="auto"/>
            <w:vAlign w:val="center"/>
            <w:hideMark/>
          </w:tcPr>
          <w:p w14:paraId="0CA3F120" w14:textId="77777777" w:rsidR="00C26A08" w:rsidRDefault="00C26A08" w:rsidP="00BF524C">
            <w:pPr>
              <w:spacing w:after="0"/>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Edificio 3</w:t>
            </w:r>
          </w:p>
          <w:p w14:paraId="08660CB4" w14:textId="77777777" w:rsidR="00C26A08" w:rsidRPr="009E7622" w:rsidRDefault="00C26A08" w:rsidP="00BF524C">
            <w:pPr>
              <w:spacing w:after="0"/>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br/>
            </w:r>
            <w:r w:rsidRPr="009E7622">
              <w:rPr>
                <w:rFonts w:ascii="Arial" w:eastAsia="Times New Roman" w:hAnsi="Arial" w:cs="Arial"/>
                <w:color w:val="000000"/>
                <w:sz w:val="16"/>
                <w:szCs w:val="16"/>
                <w:lang w:eastAsia="es-MX"/>
              </w:rPr>
              <w:t>(Incluye: Cimentación, estructura, albañilería, acabados, herrería, cancelería y cristales, instalación eléctrica, instalación hidrosanitaria, instalación pluvial, instalación de aire acondicionado, instalación de aire acondicionado, instalaciones especiales, instalación hidráulica,  instalación sanitaria, elevadores y escaleras)</w:t>
            </w:r>
          </w:p>
        </w:tc>
        <w:tc>
          <w:tcPr>
            <w:tcW w:w="850" w:type="dxa"/>
            <w:shd w:val="clear" w:color="auto" w:fill="auto"/>
            <w:vAlign w:val="center"/>
            <w:hideMark/>
          </w:tcPr>
          <w:p w14:paraId="4E021215" w14:textId="415227CA" w:rsidR="00C26A08" w:rsidRPr="009E7622" w:rsidRDefault="00D56F5B" w:rsidP="00BF524C">
            <w:pPr>
              <w:spacing w:after="0"/>
              <w:jc w:val="center"/>
              <w:rPr>
                <w:rFonts w:ascii="Arial" w:eastAsia="Times New Roman" w:hAnsi="Arial" w:cs="Arial"/>
                <w:color w:val="000000"/>
                <w:sz w:val="20"/>
                <w:szCs w:val="20"/>
                <w:lang w:eastAsia="es-MX"/>
              </w:rPr>
            </w:pPr>
            <w:r>
              <w:rPr>
                <w:rFonts w:ascii="Arial" w:eastAsia="Arial" w:hAnsi="Arial" w:cs="Arial"/>
                <w:color w:val="000000"/>
                <w:sz w:val="20"/>
                <w:szCs w:val="20"/>
              </w:rPr>
              <w:t>m</w:t>
            </w:r>
            <w:r w:rsidRPr="00413316">
              <w:rPr>
                <w:rFonts w:ascii="Arial" w:eastAsia="Arial" w:hAnsi="Arial" w:cs="Arial"/>
                <w:color w:val="000000"/>
                <w:sz w:val="20"/>
                <w:szCs w:val="20"/>
                <w:vertAlign w:val="superscript"/>
              </w:rPr>
              <w:t>2</w:t>
            </w:r>
          </w:p>
        </w:tc>
        <w:tc>
          <w:tcPr>
            <w:tcW w:w="1134" w:type="dxa"/>
            <w:shd w:val="clear" w:color="auto" w:fill="auto"/>
            <w:vAlign w:val="center"/>
            <w:hideMark/>
          </w:tcPr>
          <w:p w14:paraId="407C8E6A" w14:textId="77777777" w:rsidR="00C26A08" w:rsidRPr="009E7622" w:rsidRDefault="00C26A08" w:rsidP="00BF524C">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14,352.37</w:t>
            </w:r>
          </w:p>
        </w:tc>
        <w:tc>
          <w:tcPr>
            <w:tcW w:w="1134" w:type="dxa"/>
            <w:shd w:val="clear" w:color="auto" w:fill="auto"/>
            <w:noWrap/>
            <w:vAlign w:val="center"/>
            <w:hideMark/>
          </w:tcPr>
          <w:p w14:paraId="057049BC" w14:textId="77777777" w:rsidR="00C26A08" w:rsidRPr="009E7622" w:rsidRDefault="00C26A08" w:rsidP="00BF524C">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30,682.85</w:t>
            </w:r>
          </w:p>
        </w:tc>
        <w:tc>
          <w:tcPr>
            <w:tcW w:w="1701" w:type="dxa"/>
            <w:shd w:val="clear" w:color="auto" w:fill="auto"/>
            <w:noWrap/>
            <w:vAlign w:val="center"/>
            <w:hideMark/>
          </w:tcPr>
          <w:p w14:paraId="3FC960E0" w14:textId="77777777" w:rsidR="00C26A08" w:rsidRPr="009E7622" w:rsidRDefault="00C26A08" w:rsidP="00BF524C">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440,371,573.91</w:t>
            </w:r>
          </w:p>
        </w:tc>
        <w:tc>
          <w:tcPr>
            <w:tcW w:w="1872" w:type="dxa"/>
            <w:shd w:val="clear" w:color="auto" w:fill="auto"/>
            <w:noWrap/>
            <w:vAlign w:val="center"/>
            <w:hideMark/>
          </w:tcPr>
          <w:p w14:paraId="2B965854" w14:textId="77777777" w:rsidR="00C26A08" w:rsidRPr="009E7622" w:rsidRDefault="00C26A08" w:rsidP="00BF524C">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510,831,025.74</w:t>
            </w:r>
          </w:p>
        </w:tc>
      </w:tr>
      <w:tr w:rsidR="00C26A08" w:rsidRPr="009E7622" w14:paraId="27492C78" w14:textId="77777777" w:rsidTr="00BF524C">
        <w:trPr>
          <w:trHeight w:val="171"/>
        </w:trPr>
        <w:tc>
          <w:tcPr>
            <w:tcW w:w="4253" w:type="dxa"/>
            <w:shd w:val="clear" w:color="auto" w:fill="auto"/>
            <w:vAlign w:val="center"/>
            <w:hideMark/>
          </w:tcPr>
          <w:p w14:paraId="178898ED" w14:textId="77777777" w:rsidR="00C26A08" w:rsidRDefault="00C26A08" w:rsidP="00BF524C">
            <w:pPr>
              <w:spacing w:after="0"/>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Edificio 4</w:t>
            </w:r>
          </w:p>
          <w:p w14:paraId="6E5F7F28" w14:textId="77777777" w:rsidR="00C26A08" w:rsidRPr="009E7622" w:rsidRDefault="00C26A08" w:rsidP="00BF524C">
            <w:pPr>
              <w:spacing w:after="0"/>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br/>
            </w:r>
            <w:r w:rsidRPr="009E7622">
              <w:rPr>
                <w:rFonts w:ascii="Arial" w:eastAsia="Times New Roman" w:hAnsi="Arial" w:cs="Arial"/>
                <w:color w:val="000000"/>
                <w:sz w:val="16"/>
                <w:szCs w:val="16"/>
                <w:lang w:eastAsia="es-MX"/>
              </w:rPr>
              <w:t>(Incluye: Cimentación, estructura, albañilería, acabados, herrería, cancelería y cristales, instalación eléctrica, instalación hidrosanitaria, instalación pluvial, instalación de aire acondicionado, instalación de aire acondicionado, instalaciones especiales, instalación hidráulica,  instalación sanitaria, elevadores y escaleras)</w:t>
            </w:r>
          </w:p>
        </w:tc>
        <w:tc>
          <w:tcPr>
            <w:tcW w:w="850" w:type="dxa"/>
            <w:shd w:val="clear" w:color="auto" w:fill="auto"/>
            <w:vAlign w:val="center"/>
            <w:hideMark/>
          </w:tcPr>
          <w:p w14:paraId="609E112C" w14:textId="07CD4C06" w:rsidR="00C26A08" w:rsidRPr="009E7622" w:rsidRDefault="00D56F5B" w:rsidP="00BF524C">
            <w:pPr>
              <w:spacing w:after="0"/>
              <w:jc w:val="center"/>
              <w:rPr>
                <w:rFonts w:ascii="Arial" w:eastAsia="Times New Roman" w:hAnsi="Arial" w:cs="Arial"/>
                <w:color w:val="000000"/>
                <w:sz w:val="20"/>
                <w:szCs w:val="20"/>
                <w:lang w:eastAsia="es-MX"/>
              </w:rPr>
            </w:pPr>
            <w:r>
              <w:rPr>
                <w:rFonts w:ascii="Arial" w:eastAsia="Arial" w:hAnsi="Arial" w:cs="Arial"/>
                <w:color w:val="000000"/>
                <w:sz w:val="20"/>
                <w:szCs w:val="20"/>
              </w:rPr>
              <w:t>m</w:t>
            </w:r>
            <w:r w:rsidRPr="00413316">
              <w:rPr>
                <w:rFonts w:ascii="Arial" w:eastAsia="Arial" w:hAnsi="Arial" w:cs="Arial"/>
                <w:color w:val="000000"/>
                <w:sz w:val="20"/>
                <w:szCs w:val="20"/>
                <w:vertAlign w:val="superscript"/>
              </w:rPr>
              <w:t>2</w:t>
            </w:r>
          </w:p>
        </w:tc>
        <w:tc>
          <w:tcPr>
            <w:tcW w:w="1134" w:type="dxa"/>
            <w:shd w:val="clear" w:color="auto" w:fill="auto"/>
            <w:vAlign w:val="center"/>
            <w:hideMark/>
          </w:tcPr>
          <w:p w14:paraId="2B05B7B4" w14:textId="77777777" w:rsidR="00C26A08" w:rsidRPr="009E7622" w:rsidRDefault="00C26A08" w:rsidP="00BF524C">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14,352.37</w:t>
            </w:r>
          </w:p>
        </w:tc>
        <w:tc>
          <w:tcPr>
            <w:tcW w:w="1134" w:type="dxa"/>
            <w:shd w:val="clear" w:color="auto" w:fill="auto"/>
            <w:noWrap/>
            <w:vAlign w:val="center"/>
            <w:hideMark/>
          </w:tcPr>
          <w:p w14:paraId="15652B64" w14:textId="77777777" w:rsidR="00C26A08" w:rsidRPr="009E7622" w:rsidRDefault="00C26A08" w:rsidP="00BF524C">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30,682.85</w:t>
            </w:r>
          </w:p>
        </w:tc>
        <w:tc>
          <w:tcPr>
            <w:tcW w:w="1701" w:type="dxa"/>
            <w:shd w:val="clear" w:color="auto" w:fill="auto"/>
            <w:noWrap/>
            <w:vAlign w:val="center"/>
            <w:hideMark/>
          </w:tcPr>
          <w:p w14:paraId="653E5B3D" w14:textId="77777777" w:rsidR="00C26A08" w:rsidRPr="009E7622" w:rsidRDefault="00C26A08" w:rsidP="00BF524C">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440,371,573.91</w:t>
            </w:r>
          </w:p>
        </w:tc>
        <w:tc>
          <w:tcPr>
            <w:tcW w:w="1872" w:type="dxa"/>
            <w:shd w:val="clear" w:color="auto" w:fill="auto"/>
            <w:noWrap/>
            <w:vAlign w:val="center"/>
            <w:hideMark/>
          </w:tcPr>
          <w:p w14:paraId="243F310B" w14:textId="77777777" w:rsidR="00C26A08" w:rsidRPr="009E7622" w:rsidRDefault="00C26A08" w:rsidP="00BF524C">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510,831,025.74</w:t>
            </w:r>
          </w:p>
        </w:tc>
      </w:tr>
      <w:tr w:rsidR="00C26A08" w:rsidRPr="009E7622" w14:paraId="7F9DBE37" w14:textId="77777777" w:rsidTr="00BF524C">
        <w:trPr>
          <w:trHeight w:val="171"/>
        </w:trPr>
        <w:tc>
          <w:tcPr>
            <w:tcW w:w="4253" w:type="dxa"/>
            <w:shd w:val="clear" w:color="auto" w:fill="auto"/>
            <w:vAlign w:val="center"/>
            <w:hideMark/>
          </w:tcPr>
          <w:p w14:paraId="3D3BB749" w14:textId="77777777" w:rsidR="00C26A08" w:rsidRDefault="00C26A08" w:rsidP="00BF524C">
            <w:pPr>
              <w:spacing w:after="0"/>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Edificio 5</w:t>
            </w:r>
          </w:p>
          <w:p w14:paraId="36F32E22" w14:textId="77777777" w:rsidR="00C26A08" w:rsidRPr="009E7622" w:rsidRDefault="00C26A08" w:rsidP="00BF524C">
            <w:pPr>
              <w:spacing w:after="0"/>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br/>
            </w:r>
            <w:r w:rsidRPr="009E7622">
              <w:rPr>
                <w:rFonts w:ascii="Arial" w:eastAsia="Times New Roman" w:hAnsi="Arial" w:cs="Arial"/>
                <w:color w:val="000000"/>
                <w:sz w:val="16"/>
                <w:szCs w:val="16"/>
                <w:lang w:eastAsia="es-MX"/>
              </w:rPr>
              <w:t>(Incluye: Cimentación, estructura, albañilería, acabados, herrería, cancelería y cristales, instalación eléctrica, instalación hidrosanitaria, instalación pluvial, instalación de aire acondicionado, instalación de aire acondicionado, instalaciones especiales, instalación hidráulica,  instalación sanitaria, elevadores y escaleras)</w:t>
            </w:r>
          </w:p>
        </w:tc>
        <w:tc>
          <w:tcPr>
            <w:tcW w:w="850" w:type="dxa"/>
            <w:shd w:val="clear" w:color="auto" w:fill="auto"/>
            <w:vAlign w:val="center"/>
            <w:hideMark/>
          </w:tcPr>
          <w:p w14:paraId="2A3D9430" w14:textId="69EA3B46" w:rsidR="00C26A08" w:rsidRPr="009E7622" w:rsidRDefault="00D56F5B" w:rsidP="00BF524C">
            <w:pPr>
              <w:spacing w:after="0"/>
              <w:jc w:val="center"/>
              <w:rPr>
                <w:rFonts w:ascii="Arial" w:eastAsia="Times New Roman" w:hAnsi="Arial" w:cs="Arial"/>
                <w:color w:val="000000"/>
                <w:sz w:val="20"/>
                <w:szCs w:val="20"/>
                <w:lang w:eastAsia="es-MX"/>
              </w:rPr>
            </w:pPr>
            <w:r>
              <w:rPr>
                <w:rFonts w:ascii="Arial" w:eastAsia="Arial" w:hAnsi="Arial" w:cs="Arial"/>
                <w:color w:val="000000"/>
                <w:sz w:val="20"/>
                <w:szCs w:val="20"/>
              </w:rPr>
              <w:t>m</w:t>
            </w:r>
            <w:r w:rsidRPr="00413316">
              <w:rPr>
                <w:rFonts w:ascii="Arial" w:eastAsia="Arial" w:hAnsi="Arial" w:cs="Arial"/>
                <w:color w:val="000000"/>
                <w:sz w:val="20"/>
                <w:szCs w:val="20"/>
                <w:vertAlign w:val="superscript"/>
              </w:rPr>
              <w:t>2</w:t>
            </w:r>
          </w:p>
        </w:tc>
        <w:tc>
          <w:tcPr>
            <w:tcW w:w="1134" w:type="dxa"/>
            <w:shd w:val="clear" w:color="auto" w:fill="auto"/>
            <w:vAlign w:val="center"/>
            <w:hideMark/>
          </w:tcPr>
          <w:p w14:paraId="176AB401" w14:textId="77777777" w:rsidR="00C26A08" w:rsidRPr="009E7622" w:rsidRDefault="00C26A08" w:rsidP="00BF524C">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14,352.37</w:t>
            </w:r>
          </w:p>
        </w:tc>
        <w:tc>
          <w:tcPr>
            <w:tcW w:w="1134" w:type="dxa"/>
            <w:shd w:val="clear" w:color="auto" w:fill="auto"/>
            <w:noWrap/>
            <w:vAlign w:val="center"/>
            <w:hideMark/>
          </w:tcPr>
          <w:p w14:paraId="73885789" w14:textId="77777777" w:rsidR="00C26A08" w:rsidRPr="009E7622" w:rsidRDefault="00C26A08" w:rsidP="00BF524C">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30,682.85</w:t>
            </w:r>
          </w:p>
        </w:tc>
        <w:tc>
          <w:tcPr>
            <w:tcW w:w="1701" w:type="dxa"/>
            <w:shd w:val="clear" w:color="auto" w:fill="auto"/>
            <w:noWrap/>
            <w:vAlign w:val="center"/>
            <w:hideMark/>
          </w:tcPr>
          <w:p w14:paraId="5093266B" w14:textId="77777777" w:rsidR="00C26A08" w:rsidRPr="009E7622" w:rsidRDefault="00C26A08" w:rsidP="00BF524C">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440,371,573.91</w:t>
            </w:r>
          </w:p>
        </w:tc>
        <w:tc>
          <w:tcPr>
            <w:tcW w:w="1872" w:type="dxa"/>
            <w:shd w:val="clear" w:color="auto" w:fill="auto"/>
            <w:noWrap/>
            <w:vAlign w:val="center"/>
            <w:hideMark/>
          </w:tcPr>
          <w:p w14:paraId="3835B641" w14:textId="77777777" w:rsidR="00C26A08" w:rsidRPr="009E7622" w:rsidRDefault="00C26A08" w:rsidP="00BF524C">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510,831,025.74</w:t>
            </w:r>
          </w:p>
        </w:tc>
      </w:tr>
      <w:tr w:rsidR="00C26A08" w:rsidRPr="009E7622" w14:paraId="03A4012E" w14:textId="77777777" w:rsidTr="00BF524C">
        <w:trPr>
          <w:trHeight w:val="171"/>
        </w:trPr>
        <w:tc>
          <w:tcPr>
            <w:tcW w:w="4253" w:type="dxa"/>
            <w:shd w:val="clear" w:color="auto" w:fill="auto"/>
            <w:vAlign w:val="center"/>
            <w:hideMark/>
          </w:tcPr>
          <w:p w14:paraId="619745AE" w14:textId="77777777" w:rsidR="00C26A08" w:rsidRDefault="00C26A08" w:rsidP="00BF524C">
            <w:pPr>
              <w:spacing w:after="0"/>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Caseta de Acceso,  PTAR y pozo</w:t>
            </w:r>
          </w:p>
          <w:p w14:paraId="03590E3D" w14:textId="77777777" w:rsidR="00C26A08" w:rsidRPr="009E7622" w:rsidRDefault="00C26A08" w:rsidP="00BF524C">
            <w:pPr>
              <w:spacing w:after="0"/>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 xml:space="preserve"> </w:t>
            </w:r>
            <w:r w:rsidRPr="009E7622">
              <w:rPr>
                <w:rFonts w:ascii="Arial" w:eastAsia="Times New Roman" w:hAnsi="Arial" w:cs="Arial"/>
                <w:color w:val="000000"/>
                <w:sz w:val="20"/>
                <w:szCs w:val="20"/>
                <w:lang w:eastAsia="es-MX"/>
              </w:rPr>
              <w:br/>
            </w:r>
            <w:r w:rsidRPr="009E7622">
              <w:rPr>
                <w:rFonts w:ascii="Arial" w:eastAsia="Times New Roman" w:hAnsi="Arial" w:cs="Arial"/>
                <w:color w:val="000000"/>
                <w:sz w:val="16"/>
                <w:szCs w:val="16"/>
                <w:lang w:eastAsia="es-MX"/>
              </w:rPr>
              <w:t>(Incluye: Cimentación, estructura, albañilería, acabados, excavaciones e instalaciones diversas)</w:t>
            </w:r>
          </w:p>
        </w:tc>
        <w:tc>
          <w:tcPr>
            <w:tcW w:w="850" w:type="dxa"/>
            <w:shd w:val="clear" w:color="auto" w:fill="auto"/>
            <w:vAlign w:val="center"/>
            <w:hideMark/>
          </w:tcPr>
          <w:p w14:paraId="0A83EE77" w14:textId="59F0D601" w:rsidR="00C26A08" w:rsidRPr="009E7622" w:rsidRDefault="00D56F5B" w:rsidP="00BF524C">
            <w:pPr>
              <w:spacing w:after="0"/>
              <w:jc w:val="center"/>
              <w:rPr>
                <w:rFonts w:ascii="Arial" w:eastAsia="Times New Roman" w:hAnsi="Arial" w:cs="Arial"/>
                <w:color w:val="000000"/>
                <w:sz w:val="20"/>
                <w:szCs w:val="20"/>
                <w:lang w:eastAsia="es-MX"/>
              </w:rPr>
            </w:pPr>
            <w:r>
              <w:rPr>
                <w:rFonts w:ascii="Arial" w:eastAsia="Arial" w:hAnsi="Arial" w:cs="Arial"/>
                <w:color w:val="000000"/>
                <w:sz w:val="20"/>
                <w:szCs w:val="20"/>
              </w:rPr>
              <w:t>m</w:t>
            </w:r>
            <w:r w:rsidRPr="00413316">
              <w:rPr>
                <w:rFonts w:ascii="Arial" w:eastAsia="Arial" w:hAnsi="Arial" w:cs="Arial"/>
                <w:color w:val="000000"/>
                <w:sz w:val="20"/>
                <w:szCs w:val="20"/>
                <w:vertAlign w:val="superscript"/>
              </w:rPr>
              <w:t>2</w:t>
            </w:r>
          </w:p>
        </w:tc>
        <w:tc>
          <w:tcPr>
            <w:tcW w:w="1134" w:type="dxa"/>
            <w:shd w:val="clear" w:color="auto" w:fill="auto"/>
            <w:vAlign w:val="center"/>
            <w:hideMark/>
          </w:tcPr>
          <w:p w14:paraId="025FF678" w14:textId="77777777" w:rsidR="00C26A08" w:rsidRPr="009E7622" w:rsidRDefault="00C26A08" w:rsidP="00BF524C">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496.92</w:t>
            </w:r>
          </w:p>
        </w:tc>
        <w:tc>
          <w:tcPr>
            <w:tcW w:w="1134" w:type="dxa"/>
            <w:shd w:val="clear" w:color="auto" w:fill="auto"/>
            <w:noWrap/>
            <w:vAlign w:val="center"/>
            <w:hideMark/>
          </w:tcPr>
          <w:p w14:paraId="367F05A7" w14:textId="77777777" w:rsidR="00C26A08" w:rsidRPr="009E7622" w:rsidRDefault="00C26A08" w:rsidP="00BF524C">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30,682.85</w:t>
            </w:r>
          </w:p>
        </w:tc>
        <w:tc>
          <w:tcPr>
            <w:tcW w:w="1701" w:type="dxa"/>
            <w:shd w:val="clear" w:color="auto" w:fill="auto"/>
            <w:noWrap/>
            <w:vAlign w:val="center"/>
            <w:hideMark/>
          </w:tcPr>
          <w:p w14:paraId="4208AA04" w14:textId="77777777" w:rsidR="00C26A08" w:rsidRPr="009E7622" w:rsidRDefault="00C26A08" w:rsidP="00BF524C">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 xml:space="preserve">15,246,920.37 </w:t>
            </w:r>
          </w:p>
        </w:tc>
        <w:tc>
          <w:tcPr>
            <w:tcW w:w="1872" w:type="dxa"/>
            <w:shd w:val="clear" w:color="auto" w:fill="auto"/>
            <w:noWrap/>
            <w:vAlign w:val="center"/>
            <w:hideMark/>
          </w:tcPr>
          <w:p w14:paraId="616F3DD5" w14:textId="77777777" w:rsidR="00C26A08" w:rsidRPr="009E7622" w:rsidRDefault="00C26A08" w:rsidP="00BF524C">
            <w:pPr>
              <w:spacing w:after="0"/>
              <w:jc w:val="center"/>
              <w:rPr>
                <w:rFonts w:ascii="Arial" w:eastAsia="Times New Roman" w:hAnsi="Arial" w:cs="Arial"/>
                <w:color w:val="000000"/>
                <w:sz w:val="20"/>
                <w:szCs w:val="20"/>
                <w:lang w:eastAsia="es-MX"/>
              </w:rPr>
            </w:pPr>
            <w:r w:rsidRPr="009E7622">
              <w:rPr>
                <w:rFonts w:ascii="Arial" w:eastAsia="Times New Roman" w:hAnsi="Arial" w:cs="Arial"/>
                <w:color w:val="000000"/>
                <w:sz w:val="20"/>
                <w:szCs w:val="20"/>
                <w:lang w:eastAsia="es-MX"/>
              </w:rPr>
              <w:t xml:space="preserve">17,686,427.63 </w:t>
            </w:r>
          </w:p>
        </w:tc>
      </w:tr>
      <w:tr w:rsidR="00C26A08" w:rsidRPr="009E7622" w14:paraId="7F63E58B" w14:textId="77777777" w:rsidTr="00BF524C">
        <w:trPr>
          <w:trHeight w:val="171"/>
        </w:trPr>
        <w:tc>
          <w:tcPr>
            <w:tcW w:w="4253" w:type="dxa"/>
            <w:shd w:val="clear" w:color="auto" w:fill="auto"/>
            <w:vAlign w:val="center"/>
            <w:hideMark/>
          </w:tcPr>
          <w:p w14:paraId="45CDEB4C" w14:textId="77777777" w:rsidR="00C26A08" w:rsidRPr="009E7622" w:rsidRDefault="00C26A08" w:rsidP="00BF524C">
            <w:pPr>
              <w:spacing w:after="0"/>
              <w:jc w:val="center"/>
              <w:rPr>
                <w:rFonts w:ascii="Arial" w:eastAsia="Times New Roman" w:hAnsi="Arial" w:cs="Arial"/>
                <w:b/>
                <w:bCs/>
                <w:color w:val="000000"/>
                <w:sz w:val="20"/>
                <w:szCs w:val="20"/>
                <w:lang w:eastAsia="es-MX"/>
              </w:rPr>
            </w:pPr>
            <w:r w:rsidRPr="009E7622">
              <w:rPr>
                <w:rFonts w:ascii="Arial" w:eastAsia="Times New Roman" w:hAnsi="Arial" w:cs="Arial"/>
                <w:b/>
                <w:bCs/>
                <w:color w:val="000000"/>
                <w:sz w:val="20"/>
                <w:szCs w:val="20"/>
                <w:lang w:eastAsia="es-MX"/>
              </w:rPr>
              <w:t>TOTAL</w:t>
            </w:r>
          </w:p>
        </w:tc>
        <w:tc>
          <w:tcPr>
            <w:tcW w:w="850" w:type="dxa"/>
            <w:shd w:val="clear" w:color="auto" w:fill="auto"/>
            <w:vAlign w:val="center"/>
            <w:hideMark/>
          </w:tcPr>
          <w:p w14:paraId="07C8952F" w14:textId="77777777" w:rsidR="00C26A08" w:rsidRPr="009E7622" w:rsidRDefault="00C26A08" w:rsidP="00BF524C">
            <w:pPr>
              <w:spacing w:after="0"/>
              <w:jc w:val="center"/>
              <w:rPr>
                <w:rFonts w:ascii="Arial" w:eastAsia="Times New Roman" w:hAnsi="Arial" w:cs="Arial"/>
                <w:b/>
                <w:bCs/>
                <w:color w:val="000000"/>
                <w:sz w:val="20"/>
                <w:szCs w:val="20"/>
                <w:lang w:eastAsia="es-MX"/>
              </w:rPr>
            </w:pPr>
            <w:r w:rsidRPr="009E7622">
              <w:rPr>
                <w:rFonts w:ascii="Arial" w:eastAsia="Times New Roman" w:hAnsi="Arial" w:cs="Arial"/>
                <w:b/>
                <w:bCs/>
                <w:color w:val="000000"/>
                <w:sz w:val="20"/>
                <w:szCs w:val="20"/>
                <w:lang w:eastAsia="es-MX"/>
              </w:rPr>
              <w:t> </w:t>
            </w:r>
          </w:p>
        </w:tc>
        <w:tc>
          <w:tcPr>
            <w:tcW w:w="1134" w:type="dxa"/>
            <w:shd w:val="clear" w:color="auto" w:fill="auto"/>
            <w:vAlign w:val="center"/>
            <w:hideMark/>
          </w:tcPr>
          <w:p w14:paraId="350FE5FF" w14:textId="77777777" w:rsidR="00C26A08" w:rsidRPr="009E7622" w:rsidRDefault="00C26A08" w:rsidP="00BF524C">
            <w:pPr>
              <w:spacing w:after="0"/>
              <w:jc w:val="center"/>
              <w:rPr>
                <w:rFonts w:ascii="Arial" w:eastAsia="Times New Roman" w:hAnsi="Arial" w:cs="Arial"/>
                <w:b/>
                <w:bCs/>
                <w:color w:val="000000"/>
                <w:sz w:val="20"/>
                <w:szCs w:val="20"/>
                <w:lang w:eastAsia="es-MX"/>
              </w:rPr>
            </w:pPr>
            <w:r w:rsidRPr="009E7622">
              <w:rPr>
                <w:rFonts w:ascii="Arial" w:eastAsia="Times New Roman" w:hAnsi="Arial" w:cs="Arial"/>
                <w:b/>
                <w:bCs/>
                <w:color w:val="000000"/>
                <w:sz w:val="20"/>
                <w:szCs w:val="20"/>
                <w:lang w:eastAsia="es-MX"/>
              </w:rPr>
              <w:t> </w:t>
            </w:r>
          </w:p>
        </w:tc>
        <w:tc>
          <w:tcPr>
            <w:tcW w:w="1134" w:type="dxa"/>
            <w:shd w:val="clear" w:color="auto" w:fill="auto"/>
            <w:vAlign w:val="center"/>
            <w:hideMark/>
          </w:tcPr>
          <w:p w14:paraId="3DF72AC6" w14:textId="77777777" w:rsidR="00C26A08" w:rsidRPr="009E7622" w:rsidRDefault="00C26A08" w:rsidP="00BF524C">
            <w:pPr>
              <w:spacing w:after="0"/>
              <w:jc w:val="center"/>
              <w:rPr>
                <w:rFonts w:ascii="Arial" w:eastAsia="Times New Roman" w:hAnsi="Arial" w:cs="Arial"/>
                <w:b/>
                <w:bCs/>
                <w:color w:val="000000"/>
                <w:sz w:val="20"/>
                <w:szCs w:val="20"/>
                <w:lang w:eastAsia="es-MX"/>
              </w:rPr>
            </w:pPr>
            <w:r w:rsidRPr="009E7622">
              <w:rPr>
                <w:rFonts w:ascii="Arial" w:eastAsia="Times New Roman" w:hAnsi="Arial" w:cs="Arial"/>
                <w:b/>
                <w:bCs/>
                <w:color w:val="000000"/>
                <w:sz w:val="20"/>
                <w:szCs w:val="20"/>
                <w:lang w:eastAsia="es-MX"/>
              </w:rPr>
              <w:t> </w:t>
            </w:r>
          </w:p>
        </w:tc>
        <w:tc>
          <w:tcPr>
            <w:tcW w:w="1701" w:type="dxa"/>
            <w:shd w:val="clear" w:color="auto" w:fill="auto"/>
            <w:noWrap/>
            <w:vAlign w:val="center"/>
            <w:hideMark/>
          </w:tcPr>
          <w:p w14:paraId="4E30BE2D" w14:textId="77777777" w:rsidR="00C26A08" w:rsidRPr="009E7622" w:rsidRDefault="00C26A08" w:rsidP="00BF524C">
            <w:pPr>
              <w:spacing w:after="0"/>
              <w:jc w:val="center"/>
              <w:rPr>
                <w:rFonts w:ascii="Arial" w:eastAsia="Times New Roman" w:hAnsi="Arial" w:cs="Arial"/>
                <w:b/>
                <w:bCs/>
                <w:color w:val="000000"/>
                <w:sz w:val="20"/>
                <w:szCs w:val="20"/>
                <w:lang w:eastAsia="es-MX"/>
              </w:rPr>
            </w:pPr>
            <w:r w:rsidRPr="009E7622">
              <w:rPr>
                <w:rFonts w:ascii="Arial" w:eastAsia="Times New Roman" w:hAnsi="Arial" w:cs="Arial"/>
                <w:b/>
                <w:bCs/>
                <w:color w:val="000000"/>
                <w:sz w:val="20"/>
                <w:szCs w:val="20"/>
                <w:lang w:eastAsia="es-MX"/>
              </w:rPr>
              <w:t xml:space="preserve">2,217,104,789.94 </w:t>
            </w:r>
          </w:p>
        </w:tc>
        <w:tc>
          <w:tcPr>
            <w:tcW w:w="1872" w:type="dxa"/>
            <w:shd w:val="clear" w:color="auto" w:fill="auto"/>
            <w:noWrap/>
            <w:vAlign w:val="center"/>
            <w:hideMark/>
          </w:tcPr>
          <w:p w14:paraId="3EFCB2CB" w14:textId="77777777" w:rsidR="00C26A08" w:rsidRPr="009E7622" w:rsidRDefault="00C26A08" w:rsidP="00BF524C">
            <w:pPr>
              <w:spacing w:after="0"/>
              <w:jc w:val="center"/>
              <w:rPr>
                <w:rFonts w:ascii="Arial" w:eastAsia="Times New Roman" w:hAnsi="Arial" w:cs="Arial"/>
                <w:b/>
                <w:bCs/>
                <w:color w:val="000000"/>
                <w:sz w:val="20"/>
                <w:szCs w:val="20"/>
                <w:lang w:eastAsia="es-MX"/>
              </w:rPr>
            </w:pPr>
            <w:r w:rsidRPr="009E7622">
              <w:rPr>
                <w:rFonts w:ascii="Arial" w:eastAsia="Times New Roman" w:hAnsi="Arial" w:cs="Arial"/>
                <w:b/>
                <w:bCs/>
                <w:color w:val="000000"/>
                <w:sz w:val="20"/>
                <w:szCs w:val="20"/>
                <w:lang w:eastAsia="es-MX"/>
              </w:rPr>
              <w:t xml:space="preserve">2,571,841,556.32 </w:t>
            </w:r>
          </w:p>
        </w:tc>
      </w:tr>
    </w:tbl>
    <w:p w14:paraId="4D3E9120" w14:textId="77777777" w:rsidR="00C26A08" w:rsidRDefault="00C26A08">
      <w:pPr>
        <w:keepNext/>
        <w:keepLines/>
        <w:spacing w:after="0"/>
        <w:ind w:right="-563"/>
        <w:jc w:val="center"/>
        <w:rPr>
          <w:rFonts w:ascii="Arial" w:eastAsia="Arial" w:hAnsi="Arial" w:cs="Arial"/>
          <w:b/>
          <w:sz w:val="18"/>
          <w:szCs w:val="18"/>
        </w:rPr>
      </w:pPr>
    </w:p>
    <w:p w14:paraId="000010E6" w14:textId="77777777" w:rsidR="003372A9" w:rsidRDefault="003F4883">
      <w:pPr>
        <w:pStyle w:val="Subttulo"/>
        <w:rPr>
          <w:rFonts w:ascii="Arial" w:eastAsia="Arial" w:hAnsi="Arial" w:cs="Arial"/>
        </w:rPr>
      </w:pPr>
      <w:bookmarkStart w:id="250" w:name="_heading=h.pwh7z7wl0amr" w:colFirst="0" w:colLast="0"/>
      <w:bookmarkEnd w:id="250"/>
      <w:r>
        <w:rPr>
          <w:rFonts w:ascii="Arial" w:eastAsia="Arial" w:hAnsi="Arial" w:cs="Arial"/>
        </w:rPr>
        <w:t>Fuente: Elaboración propia con base en Anteproyecto Ejecutivo</w:t>
      </w:r>
    </w:p>
    <w:p w14:paraId="000010E7" w14:textId="074EBB95" w:rsidR="003372A9" w:rsidRDefault="003F4883">
      <w:pPr>
        <w:spacing w:before="240" w:after="240"/>
        <w:rPr>
          <w:rFonts w:ascii="Arial" w:eastAsia="Arial" w:hAnsi="Arial" w:cs="Arial"/>
        </w:rPr>
      </w:pPr>
      <w:r>
        <w:rPr>
          <w:rFonts w:ascii="Arial" w:eastAsia="Arial" w:hAnsi="Arial" w:cs="Arial"/>
        </w:rPr>
        <w:t>La ejecución de la Alternativa 2 implica incurrir en costos de operación y mantenimiento anuales, necesarios para la conservación y operación de la infraestructura construida sobre el área de desplante; es decir, los 72,258.77</w:t>
      </w:r>
      <w:r w:rsidR="00AB09B9">
        <w:rPr>
          <w:rFonts w:ascii="Arial" w:eastAsia="Arial" w:hAnsi="Arial" w:cs="Arial"/>
        </w:rPr>
        <w:t xml:space="preserve"> </w:t>
      </w:r>
      <w:r>
        <w:rPr>
          <w:rFonts w:ascii="Arial" w:eastAsia="Arial" w:hAnsi="Arial" w:cs="Arial"/>
        </w:rPr>
        <w:t>m</w:t>
      </w:r>
      <w:r>
        <w:rPr>
          <w:rFonts w:ascii="Arial" w:eastAsia="Arial" w:hAnsi="Arial" w:cs="Arial"/>
          <w:vertAlign w:val="superscript"/>
        </w:rPr>
        <w:t>2</w:t>
      </w:r>
      <w:r>
        <w:rPr>
          <w:rFonts w:ascii="Arial" w:eastAsia="Arial" w:hAnsi="Arial" w:cs="Arial"/>
        </w:rPr>
        <w:t xml:space="preserve"> de construcción; y también para la conservación y </w:t>
      </w:r>
      <w:r>
        <w:rPr>
          <w:rFonts w:ascii="Arial" w:eastAsia="Arial" w:hAnsi="Arial" w:cs="Arial"/>
        </w:rPr>
        <w:lastRenderedPageBreak/>
        <w:t xml:space="preserve">operación del área libre que en este caso es de 72,875.30 </w:t>
      </w:r>
      <w:r w:rsidR="00D56F5B" w:rsidRPr="00D56F5B">
        <w:rPr>
          <w:rFonts w:ascii="Arial" w:eastAsia="Arial" w:hAnsi="Arial" w:cs="Arial"/>
        </w:rPr>
        <w:t>m</w:t>
      </w:r>
      <w:r w:rsidR="00D56F5B" w:rsidRPr="00403B3B">
        <w:rPr>
          <w:rFonts w:ascii="Arial" w:eastAsia="Arial" w:hAnsi="Arial" w:cs="Arial"/>
          <w:vertAlign w:val="superscript"/>
        </w:rPr>
        <w:t>2</w:t>
      </w:r>
      <w:r>
        <w:rPr>
          <w:rFonts w:ascii="Arial" w:eastAsia="Arial" w:hAnsi="Arial" w:cs="Arial"/>
        </w:rPr>
        <w:t>, que incluye todo lo necesario para la conservación y el mantenimiento de la infraestructura de exteriores.</w:t>
      </w:r>
    </w:p>
    <w:p w14:paraId="000010E8" w14:textId="77777777" w:rsidR="003372A9" w:rsidRDefault="003F4883">
      <w:pPr>
        <w:spacing w:before="240" w:after="240"/>
        <w:rPr>
          <w:rFonts w:ascii="Arial" w:eastAsia="Arial" w:hAnsi="Arial" w:cs="Arial"/>
        </w:rPr>
      </w:pPr>
      <w:r>
        <w:rPr>
          <w:rFonts w:ascii="Arial" w:eastAsia="Arial" w:hAnsi="Arial" w:cs="Arial"/>
        </w:rPr>
        <w:t xml:space="preserve">Los costos de operación y mantenimiento de la Alternativa 2 se mantienen constantes durante el horizonte de evaluación y ascienden a $9,477,232.27 sin IVA; de los cuales, $1,570,991.52 corresponden al mantenimiento y operación del área desplantada y $7,906,240.75 al área libre. </w:t>
      </w:r>
    </w:p>
    <w:p w14:paraId="000010E9" w14:textId="77777777" w:rsidR="003372A9" w:rsidRDefault="003F4883">
      <w:pPr>
        <w:spacing w:before="240" w:after="240"/>
        <w:rPr>
          <w:rFonts w:ascii="Arial" w:eastAsia="Arial" w:hAnsi="Arial" w:cs="Arial"/>
        </w:rPr>
      </w:pPr>
      <w:r>
        <w:rPr>
          <w:rFonts w:ascii="Arial" w:eastAsia="Arial" w:hAnsi="Arial" w:cs="Arial"/>
        </w:rPr>
        <w:t>Los costos citados como se resumen en la tabla siguiente.</w:t>
      </w:r>
    </w:p>
    <w:p w14:paraId="000010EA" w14:textId="47833B1D" w:rsidR="003372A9" w:rsidRPr="00E32D77" w:rsidRDefault="000A6599" w:rsidP="00AD2521">
      <w:pPr>
        <w:pStyle w:val="Descripcin"/>
      </w:pPr>
      <w:bookmarkStart w:id="251" w:name="_Toc77867056"/>
      <w:r>
        <w:t xml:space="preserve">Tabla </w:t>
      </w:r>
      <w:r>
        <w:fldChar w:fldCharType="begin"/>
      </w:r>
      <w:r>
        <w:instrText xml:space="preserve"> SEQ Tabla \* ARABIC </w:instrText>
      </w:r>
      <w:r>
        <w:fldChar w:fldCharType="separate"/>
      </w:r>
      <w:r w:rsidR="00945DF1">
        <w:t>78</w:t>
      </w:r>
      <w:r>
        <w:fldChar w:fldCharType="end"/>
      </w:r>
      <w:r>
        <w:t xml:space="preserve">. </w:t>
      </w:r>
      <w:r w:rsidR="003F4883" w:rsidRPr="00E32D77">
        <w:t>Costos de Operación y Mantenimiento Alternativa 2</w:t>
      </w:r>
      <w:bookmarkEnd w:id="251"/>
    </w:p>
    <w:p w14:paraId="367645CB" w14:textId="72605575" w:rsidR="00C44B9A" w:rsidRDefault="00C44B9A">
      <w:pPr>
        <w:keepNext/>
        <w:keepLines/>
        <w:spacing w:after="0"/>
        <w:ind w:right="-563"/>
        <w:jc w:val="center"/>
        <w:rPr>
          <w:rFonts w:ascii="Arial" w:eastAsia="Arial" w:hAnsi="Arial" w:cs="Arial"/>
          <w:b/>
          <w:sz w:val="18"/>
          <w:szCs w:val="18"/>
        </w:rPr>
      </w:pPr>
    </w:p>
    <w:tbl>
      <w:tblPr>
        <w:tblW w:w="0" w:type="auto"/>
        <w:jc w:val="center"/>
        <w:tblCellMar>
          <w:left w:w="70" w:type="dxa"/>
          <w:right w:w="70" w:type="dxa"/>
        </w:tblCellMar>
        <w:tblLook w:val="04A0" w:firstRow="1" w:lastRow="0" w:firstColumn="1" w:lastColumn="0" w:noHBand="0" w:noVBand="1"/>
      </w:tblPr>
      <w:tblGrid>
        <w:gridCol w:w="4921"/>
        <w:gridCol w:w="1420"/>
      </w:tblGrid>
      <w:tr w:rsidR="00C44B9A" w:rsidRPr="00C44B9A" w14:paraId="488F0022" w14:textId="77777777" w:rsidTr="00C44B9A">
        <w:trPr>
          <w:trHeight w:val="170"/>
          <w:jc w:val="center"/>
        </w:trPr>
        <w:tc>
          <w:tcPr>
            <w:tcW w:w="0" w:type="auto"/>
            <w:tcBorders>
              <w:top w:val="single" w:sz="4" w:space="0" w:color="auto"/>
              <w:left w:val="single" w:sz="4" w:space="0" w:color="auto"/>
              <w:bottom w:val="single" w:sz="4" w:space="0" w:color="auto"/>
              <w:right w:val="single" w:sz="4" w:space="0" w:color="auto"/>
            </w:tcBorders>
            <w:shd w:val="clear" w:color="000000" w:fill="1F4E78"/>
            <w:vAlign w:val="center"/>
            <w:hideMark/>
          </w:tcPr>
          <w:p w14:paraId="0E6A0C6B" w14:textId="77777777" w:rsidR="00C44B9A" w:rsidRPr="00C44B9A" w:rsidRDefault="00C44B9A" w:rsidP="00C44B9A">
            <w:pPr>
              <w:spacing w:after="0"/>
              <w:jc w:val="center"/>
              <w:rPr>
                <w:rFonts w:ascii="Arial" w:eastAsia="Times New Roman" w:hAnsi="Arial" w:cs="Arial"/>
                <w:b/>
                <w:bCs/>
                <w:color w:val="FFFFFF"/>
                <w:sz w:val="20"/>
                <w:szCs w:val="20"/>
                <w:lang w:eastAsia="es-MX"/>
              </w:rPr>
            </w:pPr>
            <w:r w:rsidRPr="00C44B9A">
              <w:rPr>
                <w:rFonts w:ascii="Arial" w:eastAsia="Arial" w:hAnsi="Arial" w:cs="Arial"/>
                <w:b/>
                <w:bCs/>
                <w:color w:val="FFFFFF"/>
                <w:sz w:val="20"/>
                <w:szCs w:val="20"/>
                <w:lang w:eastAsia="es-MX"/>
              </w:rPr>
              <w:t>Concepto</w:t>
            </w:r>
          </w:p>
        </w:tc>
        <w:tc>
          <w:tcPr>
            <w:tcW w:w="0" w:type="auto"/>
            <w:tcBorders>
              <w:top w:val="single" w:sz="4" w:space="0" w:color="auto"/>
              <w:left w:val="nil"/>
              <w:bottom w:val="single" w:sz="4" w:space="0" w:color="auto"/>
              <w:right w:val="single" w:sz="4" w:space="0" w:color="auto"/>
            </w:tcBorders>
            <w:shd w:val="clear" w:color="000000" w:fill="1F4E78"/>
            <w:vAlign w:val="center"/>
            <w:hideMark/>
          </w:tcPr>
          <w:p w14:paraId="156B1846" w14:textId="77777777" w:rsidR="00C44B9A" w:rsidRPr="00C44B9A" w:rsidRDefault="00C44B9A" w:rsidP="00C44B9A">
            <w:pPr>
              <w:spacing w:after="0"/>
              <w:jc w:val="center"/>
              <w:rPr>
                <w:rFonts w:ascii="Arial" w:eastAsia="Times New Roman" w:hAnsi="Arial" w:cs="Arial"/>
                <w:b/>
                <w:bCs/>
                <w:color w:val="FFFFFF"/>
                <w:sz w:val="20"/>
                <w:szCs w:val="20"/>
                <w:lang w:eastAsia="es-MX"/>
              </w:rPr>
            </w:pPr>
            <w:r w:rsidRPr="00C44B9A">
              <w:rPr>
                <w:rFonts w:ascii="Arial" w:eastAsia="Arial" w:hAnsi="Arial" w:cs="Arial"/>
                <w:b/>
                <w:bCs/>
                <w:color w:val="FFFFFF"/>
                <w:sz w:val="20"/>
                <w:szCs w:val="20"/>
                <w:lang w:eastAsia="es-MX"/>
              </w:rPr>
              <w:t>Importe</w:t>
            </w:r>
          </w:p>
        </w:tc>
      </w:tr>
      <w:tr w:rsidR="00C44B9A" w:rsidRPr="00C44B9A" w14:paraId="3C8E26FD" w14:textId="77777777" w:rsidTr="00C44B9A">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04F5DD" w14:textId="77777777" w:rsidR="00C44B9A" w:rsidRPr="00C44B9A" w:rsidRDefault="00C44B9A" w:rsidP="00C44B9A">
            <w:pPr>
              <w:spacing w:after="0"/>
              <w:rPr>
                <w:rFonts w:ascii="Arial" w:eastAsia="Times New Roman" w:hAnsi="Arial" w:cs="Arial"/>
                <w:color w:val="000000"/>
                <w:sz w:val="20"/>
                <w:szCs w:val="20"/>
                <w:lang w:eastAsia="es-MX"/>
              </w:rPr>
            </w:pPr>
            <w:r w:rsidRPr="00C44B9A">
              <w:rPr>
                <w:rFonts w:ascii="Arial" w:eastAsia="Times New Roman" w:hAnsi="Arial" w:cs="Arial"/>
                <w:color w:val="000000"/>
                <w:sz w:val="20"/>
                <w:szCs w:val="20"/>
                <w:lang w:eastAsia="es-MX"/>
              </w:rPr>
              <w:t>Costos Operación y Mantenimiento área de desplante</w:t>
            </w:r>
          </w:p>
        </w:tc>
        <w:tc>
          <w:tcPr>
            <w:tcW w:w="0" w:type="auto"/>
            <w:tcBorders>
              <w:top w:val="nil"/>
              <w:left w:val="nil"/>
              <w:bottom w:val="single" w:sz="4" w:space="0" w:color="auto"/>
              <w:right w:val="single" w:sz="4" w:space="0" w:color="auto"/>
            </w:tcBorders>
            <w:shd w:val="clear" w:color="auto" w:fill="auto"/>
            <w:vAlign w:val="center"/>
            <w:hideMark/>
          </w:tcPr>
          <w:p w14:paraId="2658ED23" w14:textId="77777777" w:rsidR="00C44B9A" w:rsidRPr="00C44B9A" w:rsidRDefault="00C44B9A" w:rsidP="00C44B9A">
            <w:pPr>
              <w:spacing w:after="0"/>
              <w:jc w:val="center"/>
              <w:rPr>
                <w:rFonts w:ascii="Arial" w:eastAsia="Times New Roman" w:hAnsi="Arial" w:cs="Arial"/>
                <w:color w:val="000000"/>
                <w:sz w:val="20"/>
                <w:szCs w:val="20"/>
                <w:lang w:eastAsia="es-MX"/>
              </w:rPr>
            </w:pPr>
            <w:r w:rsidRPr="00C44B9A">
              <w:rPr>
                <w:rFonts w:ascii="Arial" w:eastAsia="Arial" w:hAnsi="Arial" w:cs="Arial"/>
                <w:color w:val="000000"/>
                <w:sz w:val="20"/>
                <w:szCs w:val="20"/>
                <w:lang w:eastAsia="es-MX"/>
              </w:rPr>
              <w:t>$1,570,991.52</w:t>
            </w:r>
          </w:p>
        </w:tc>
      </w:tr>
      <w:tr w:rsidR="00C44B9A" w:rsidRPr="00C44B9A" w14:paraId="4AACF6C8" w14:textId="77777777" w:rsidTr="00C44B9A">
        <w:trPr>
          <w:trHeight w:val="1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7A987E" w14:textId="77777777" w:rsidR="00C44B9A" w:rsidRPr="00C44B9A" w:rsidRDefault="00C44B9A" w:rsidP="00C44B9A">
            <w:pPr>
              <w:spacing w:after="0"/>
              <w:rPr>
                <w:rFonts w:ascii="Arial" w:eastAsia="Times New Roman" w:hAnsi="Arial" w:cs="Arial"/>
                <w:color w:val="000000"/>
                <w:sz w:val="20"/>
                <w:szCs w:val="20"/>
                <w:lang w:eastAsia="es-MX"/>
              </w:rPr>
            </w:pPr>
            <w:r w:rsidRPr="00C44B9A">
              <w:rPr>
                <w:rFonts w:ascii="Arial" w:eastAsia="Times New Roman" w:hAnsi="Arial" w:cs="Arial"/>
                <w:color w:val="000000"/>
                <w:sz w:val="20"/>
                <w:szCs w:val="20"/>
                <w:lang w:eastAsia="es-MX"/>
              </w:rPr>
              <w:t xml:space="preserve">Costos de Operación y Mantenimiento área libre </w:t>
            </w:r>
          </w:p>
        </w:tc>
        <w:tc>
          <w:tcPr>
            <w:tcW w:w="0" w:type="auto"/>
            <w:tcBorders>
              <w:top w:val="nil"/>
              <w:left w:val="nil"/>
              <w:bottom w:val="single" w:sz="4" w:space="0" w:color="auto"/>
              <w:right w:val="single" w:sz="4" w:space="0" w:color="auto"/>
            </w:tcBorders>
            <w:shd w:val="clear" w:color="auto" w:fill="auto"/>
            <w:vAlign w:val="center"/>
            <w:hideMark/>
          </w:tcPr>
          <w:p w14:paraId="5E38F8C8" w14:textId="77777777" w:rsidR="00C44B9A" w:rsidRPr="00C44B9A" w:rsidRDefault="00C44B9A" w:rsidP="00C44B9A">
            <w:pPr>
              <w:spacing w:after="0"/>
              <w:jc w:val="center"/>
              <w:rPr>
                <w:rFonts w:ascii="Arial" w:eastAsia="Times New Roman" w:hAnsi="Arial" w:cs="Arial"/>
                <w:color w:val="000000"/>
                <w:sz w:val="20"/>
                <w:szCs w:val="20"/>
                <w:lang w:eastAsia="es-MX"/>
              </w:rPr>
            </w:pPr>
            <w:r w:rsidRPr="00C44B9A">
              <w:rPr>
                <w:rFonts w:ascii="Arial" w:eastAsia="Arial" w:hAnsi="Arial" w:cs="Arial"/>
                <w:color w:val="000000"/>
                <w:sz w:val="20"/>
                <w:szCs w:val="20"/>
                <w:lang w:eastAsia="es-MX"/>
              </w:rPr>
              <w:t>$7,906,240.75</w:t>
            </w:r>
          </w:p>
        </w:tc>
      </w:tr>
      <w:tr w:rsidR="00C44B9A" w:rsidRPr="00C44B9A" w14:paraId="3A516956" w14:textId="77777777" w:rsidTr="00C44B9A">
        <w:trPr>
          <w:trHeight w:val="17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8844699" w14:textId="727F0716" w:rsidR="00C44B9A" w:rsidRPr="00C44B9A" w:rsidRDefault="00C44B9A" w:rsidP="00C44B9A">
            <w:pPr>
              <w:spacing w:after="0"/>
              <w:rPr>
                <w:rFonts w:ascii="Arial" w:eastAsia="Times New Roman" w:hAnsi="Arial" w:cs="Arial"/>
                <w:b/>
                <w:bCs/>
                <w:color w:val="000000"/>
                <w:sz w:val="20"/>
                <w:szCs w:val="20"/>
                <w:lang w:eastAsia="es-MX"/>
              </w:rPr>
            </w:pPr>
            <w:r w:rsidRPr="00C44B9A">
              <w:rPr>
                <w:rFonts w:ascii="Arial" w:eastAsia="Times New Roman" w:hAnsi="Arial" w:cs="Arial"/>
                <w:b/>
                <w:bCs/>
                <w:color w:val="000000"/>
                <w:sz w:val="20"/>
                <w:szCs w:val="20"/>
                <w:lang w:eastAsia="es-MX"/>
              </w:rPr>
              <w:t>Total (pesos de 201</w:t>
            </w:r>
            <w:r w:rsidR="0063319B">
              <w:rPr>
                <w:rFonts w:ascii="Arial" w:eastAsia="Times New Roman" w:hAnsi="Arial" w:cs="Arial"/>
                <w:b/>
                <w:bCs/>
                <w:color w:val="000000"/>
                <w:sz w:val="20"/>
                <w:szCs w:val="20"/>
                <w:lang w:eastAsia="es-MX"/>
              </w:rPr>
              <w:t>9</w:t>
            </w:r>
            <w:r w:rsidRPr="00C44B9A">
              <w:rPr>
                <w:rFonts w:ascii="Arial" w:eastAsia="Times New Roman" w:hAnsi="Arial" w:cs="Arial"/>
                <w:b/>
                <w:bCs/>
                <w:color w:val="000000"/>
                <w:sz w:val="20"/>
                <w:szCs w:val="20"/>
                <w:lang w:eastAsia="es-MX"/>
              </w:rPr>
              <w:t>, sin IVA)</w:t>
            </w:r>
          </w:p>
        </w:tc>
        <w:tc>
          <w:tcPr>
            <w:tcW w:w="0" w:type="auto"/>
            <w:tcBorders>
              <w:top w:val="nil"/>
              <w:left w:val="nil"/>
              <w:bottom w:val="single" w:sz="4" w:space="0" w:color="auto"/>
              <w:right w:val="single" w:sz="4" w:space="0" w:color="auto"/>
            </w:tcBorders>
            <w:shd w:val="clear" w:color="000000" w:fill="FFFFFF"/>
            <w:vAlign w:val="center"/>
            <w:hideMark/>
          </w:tcPr>
          <w:p w14:paraId="359543A9" w14:textId="77777777" w:rsidR="00C44B9A" w:rsidRPr="00C44B9A" w:rsidRDefault="00C44B9A" w:rsidP="00C44B9A">
            <w:pPr>
              <w:spacing w:after="0"/>
              <w:jc w:val="center"/>
              <w:rPr>
                <w:rFonts w:ascii="Arial" w:eastAsia="Times New Roman" w:hAnsi="Arial" w:cs="Arial"/>
                <w:b/>
                <w:bCs/>
                <w:color w:val="000000"/>
                <w:sz w:val="20"/>
                <w:szCs w:val="20"/>
                <w:lang w:eastAsia="es-MX"/>
              </w:rPr>
            </w:pPr>
            <w:r w:rsidRPr="00C44B9A">
              <w:rPr>
                <w:rFonts w:ascii="Arial" w:eastAsia="Times New Roman" w:hAnsi="Arial" w:cs="Arial"/>
                <w:b/>
                <w:bCs/>
                <w:color w:val="000000"/>
                <w:sz w:val="20"/>
                <w:szCs w:val="20"/>
                <w:lang w:eastAsia="es-MX"/>
              </w:rPr>
              <w:t>$9,477,232.27</w:t>
            </w:r>
          </w:p>
        </w:tc>
      </w:tr>
    </w:tbl>
    <w:p w14:paraId="000010F4" w14:textId="6BF48C2D" w:rsidR="003372A9" w:rsidRPr="000F749B" w:rsidRDefault="003F4883" w:rsidP="009F3008">
      <w:pPr>
        <w:pStyle w:val="Subttulo"/>
        <w:rPr>
          <w:rFonts w:ascii="Arial" w:eastAsia="Arial" w:hAnsi="Arial" w:cs="Arial"/>
          <w:b/>
          <w:sz w:val="20"/>
          <w:szCs w:val="20"/>
        </w:rPr>
      </w:pPr>
      <w:bookmarkStart w:id="252" w:name="_heading=h.uvu42grektpv" w:colFirst="0" w:colLast="0"/>
      <w:bookmarkEnd w:id="252"/>
      <w:r>
        <w:rPr>
          <w:rFonts w:ascii="Arial" w:eastAsia="Arial" w:hAnsi="Arial" w:cs="Arial"/>
        </w:rPr>
        <w:t>Fuente: Elaboración propia con base en Anteproyecto de la Alternativa 2</w:t>
      </w:r>
      <w:bookmarkStart w:id="253" w:name="_heading=h.hqmcpxb9j0mt" w:colFirst="0" w:colLast="0"/>
      <w:bookmarkEnd w:id="253"/>
    </w:p>
    <w:p w14:paraId="000010F5" w14:textId="4F2897D8" w:rsidR="003372A9" w:rsidRDefault="003F4883">
      <w:pPr>
        <w:pStyle w:val="Ttulo2"/>
        <w:keepLines/>
        <w:spacing w:before="360" w:after="80" w:line="360" w:lineRule="auto"/>
        <w:jc w:val="left"/>
        <w:rPr>
          <w:rFonts w:ascii="Arial" w:eastAsia="Arial" w:hAnsi="Arial" w:cs="Arial"/>
          <w:i w:val="0"/>
          <w:sz w:val="34"/>
          <w:szCs w:val="34"/>
        </w:rPr>
      </w:pPr>
      <w:bookmarkStart w:id="254" w:name="_heading=h.ua5ws8jpja89" w:colFirst="0" w:colLast="0"/>
      <w:bookmarkStart w:id="255" w:name="_Toc76732459"/>
      <w:bookmarkStart w:id="256" w:name="_Toc76732743"/>
      <w:bookmarkEnd w:id="254"/>
      <w:r>
        <w:rPr>
          <w:rFonts w:ascii="Arial" w:eastAsia="Arial" w:hAnsi="Arial" w:cs="Arial"/>
          <w:i w:val="0"/>
          <w:sz w:val="34"/>
          <w:szCs w:val="34"/>
        </w:rPr>
        <w:t>5.2.</w:t>
      </w:r>
      <w:r>
        <w:rPr>
          <w:rFonts w:ascii="Times New Roman" w:hAnsi="Times New Roman" w:cs="Times New Roman"/>
          <w:b w:val="0"/>
          <w:i w:val="0"/>
          <w:sz w:val="14"/>
          <w:szCs w:val="14"/>
        </w:rPr>
        <w:t xml:space="preserve">             </w:t>
      </w:r>
      <w:r>
        <w:rPr>
          <w:rFonts w:ascii="Arial" w:eastAsia="Arial" w:hAnsi="Arial" w:cs="Arial"/>
          <w:i w:val="0"/>
          <w:sz w:val="34"/>
          <w:szCs w:val="34"/>
        </w:rPr>
        <w:t>Identificación, cuantificación y valoración de los beneficios</w:t>
      </w:r>
      <w:bookmarkEnd w:id="255"/>
      <w:bookmarkEnd w:id="256"/>
    </w:p>
    <w:p w14:paraId="000010F6" w14:textId="3EC2CD96" w:rsidR="003372A9" w:rsidRPr="00E32D77" w:rsidRDefault="000A6599" w:rsidP="00AD2521">
      <w:pPr>
        <w:pStyle w:val="Descripcin"/>
      </w:pPr>
      <w:bookmarkStart w:id="257" w:name="_Toc77867057"/>
      <w:r>
        <w:t xml:space="preserve">Tabla </w:t>
      </w:r>
      <w:r>
        <w:fldChar w:fldCharType="begin"/>
      </w:r>
      <w:r>
        <w:instrText xml:space="preserve"> SEQ Tabla \* ARABIC </w:instrText>
      </w:r>
      <w:r>
        <w:fldChar w:fldCharType="separate"/>
      </w:r>
      <w:r w:rsidR="00945DF1">
        <w:t>79</w:t>
      </w:r>
      <w:r>
        <w:fldChar w:fldCharType="end"/>
      </w:r>
      <w:r>
        <w:t xml:space="preserve">. </w:t>
      </w:r>
      <w:r w:rsidR="003F4883" w:rsidRPr="00E32D77">
        <w:t>Beneficios del Proyecto</w:t>
      </w:r>
      <w:bookmarkEnd w:id="257"/>
    </w:p>
    <w:tbl>
      <w:tblPr>
        <w:tblStyle w:val="afffffff0"/>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17"/>
        <w:gridCol w:w="2737"/>
        <w:gridCol w:w="2503"/>
        <w:gridCol w:w="2503"/>
      </w:tblGrid>
      <w:tr w:rsidR="003372A9" w14:paraId="2A47F446" w14:textId="77777777" w:rsidTr="00C26A08">
        <w:trPr>
          <w:trHeight w:val="890"/>
        </w:trPr>
        <w:tc>
          <w:tcPr>
            <w:tcW w:w="1618" w:type="dxa"/>
            <w:tcBorders>
              <w:top w:val="single" w:sz="8" w:space="0" w:color="000000"/>
              <w:left w:val="single" w:sz="8" w:space="0" w:color="000000"/>
              <w:bottom w:val="single" w:sz="8" w:space="0" w:color="000000"/>
              <w:right w:val="single" w:sz="8" w:space="0" w:color="000000"/>
            </w:tcBorders>
            <w:shd w:val="clear" w:color="auto" w:fill="1F4E79" w:themeFill="accent1" w:themeFillShade="80"/>
            <w:tcMar>
              <w:top w:w="100" w:type="dxa"/>
              <w:left w:w="80" w:type="dxa"/>
              <w:bottom w:w="100" w:type="dxa"/>
              <w:right w:w="80" w:type="dxa"/>
            </w:tcMar>
            <w:vAlign w:val="center"/>
          </w:tcPr>
          <w:p w14:paraId="000010F7"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Beneficio</w:t>
            </w:r>
          </w:p>
        </w:tc>
        <w:tc>
          <w:tcPr>
            <w:tcW w:w="2736" w:type="dxa"/>
            <w:tcBorders>
              <w:top w:val="single" w:sz="8" w:space="0" w:color="000000"/>
              <w:left w:val="nil"/>
              <w:bottom w:val="single" w:sz="8" w:space="0" w:color="000000"/>
              <w:right w:val="single" w:sz="8" w:space="0" w:color="000000"/>
            </w:tcBorders>
            <w:shd w:val="clear" w:color="auto" w:fill="1F4E79" w:themeFill="accent1" w:themeFillShade="80"/>
            <w:tcMar>
              <w:top w:w="100" w:type="dxa"/>
              <w:left w:w="80" w:type="dxa"/>
              <w:bottom w:w="100" w:type="dxa"/>
              <w:right w:w="80" w:type="dxa"/>
            </w:tcMar>
            <w:vAlign w:val="center"/>
          </w:tcPr>
          <w:p w14:paraId="000010F8"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Descripción</w:t>
            </w:r>
          </w:p>
        </w:tc>
        <w:tc>
          <w:tcPr>
            <w:tcW w:w="2502" w:type="dxa"/>
            <w:tcBorders>
              <w:top w:val="single" w:sz="8" w:space="0" w:color="000000"/>
              <w:left w:val="nil"/>
              <w:bottom w:val="single" w:sz="8" w:space="0" w:color="000000"/>
              <w:right w:val="single" w:sz="8" w:space="0" w:color="000000"/>
            </w:tcBorders>
            <w:shd w:val="clear" w:color="auto" w:fill="1F4E79" w:themeFill="accent1" w:themeFillShade="80"/>
            <w:tcMar>
              <w:top w:w="100" w:type="dxa"/>
              <w:left w:w="80" w:type="dxa"/>
              <w:bottom w:w="100" w:type="dxa"/>
              <w:right w:w="80" w:type="dxa"/>
            </w:tcMar>
            <w:vAlign w:val="center"/>
          </w:tcPr>
          <w:p w14:paraId="000010F9"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Cuantificación</w:t>
            </w:r>
          </w:p>
        </w:tc>
        <w:tc>
          <w:tcPr>
            <w:tcW w:w="2502" w:type="dxa"/>
            <w:tcBorders>
              <w:top w:val="single" w:sz="8" w:space="0" w:color="000000"/>
              <w:left w:val="nil"/>
              <w:bottom w:val="single" w:sz="8" w:space="0" w:color="000000"/>
              <w:right w:val="single" w:sz="8" w:space="0" w:color="000000"/>
            </w:tcBorders>
            <w:shd w:val="clear" w:color="auto" w:fill="1F4E79" w:themeFill="accent1" w:themeFillShade="80"/>
            <w:tcMar>
              <w:top w:w="100" w:type="dxa"/>
              <w:left w:w="80" w:type="dxa"/>
              <w:bottom w:w="100" w:type="dxa"/>
              <w:right w:w="80" w:type="dxa"/>
            </w:tcMar>
            <w:vAlign w:val="center"/>
          </w:tcPr>
          <w:p w14:paraId="000010FA" w14:textId="18A683ED"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 xml:space="preserve">Método de cuantificación o </w:t>
            </w:r>
            <w:r w:rsidR="00C26A08">
              <w:rPr>
                <w:rFonts w:ascii="Arial" w:eastAsia="Arial" w:hAnsi="Arial" w:cs="Arial"/>
                <w:b/>
                <w:color w:val="FFFFFF"/>
                <w:sz w:val="20"/>
                <w:szCs w:val="20"/>
              </w:rPr>
              <w:t>justificación de</w:t>
            </w:r>
            <w:r>
              <w:rPr>
                <w:rFonts w:ascii="Arial" w:eastAsia="Arial" w:hAnsi="Arial" w:cs="Arial"/>
                <w:b/>
                <w:color w:val="FFFFFF"/>
                <w:sz w:val="20"/>
                <w:szCs w:val="20"/>
              </w:rPr>
              <w:t xml:space="preserve"> cuantificación</w:t>
            </w:r>
          </w:p>
        </w:tc>
      </w:tr>
      <w:tr w:rsidR="003372A9" w14:paraId="2572F8B9" w14:textId="77777777" w:rsidTr="00D51D52">
        <w:trPr>
          <w:trHeight w:val="1381"/>
        </w:trPr>
        <w:tc>
          <w:tcPr>
            <w:tcW w:w="1618"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00010FB" w14:textId="77777777" w:rsidR="003372A9" w:rsidRDefault="003F4883" w:rsidP="00D51D52">
            <w:pPr>
              <w:spacing w:after="0"/>
              <w:jc w:val="center"/>
              <w:rPr>
                <w:rFonts w:ascii="Arial" w:eastAsia="Arial" w:hAnsi="Arial" w:cs="Arial"/>
                <w:sz w:val="20"/>
                <w:szCs w:val="20"/>
              </w:rPr>
            </w:pPr>
            <w:r>
              <w:rPr>
                <w:rFonts w:ascii="Arial" w:eastAsia="Arial" w:hAnsi="Arial" w:cs="Arial"/>
                <w:sz w:val="20"/>
                <w:szCs w:val="20"/>
              </w:rPr>
              <w:t>Reducción del déficit de m</w:t>
            </w:r>
            <w:r>
              <w:rPr>
                <w:rFonts w:ascii="Arial" w:eastAsia="Arial" w:hAnsi="Arial" w:cs="Arial"/>
                <w:sz w:val="20"/>
                <w:szCs w:val="20"/>
                <w:vertAlign w:val="superscript"/>
              </w:rPr>
              <w:t>2</w:t>
            </w:r>
            <w:r>
              <w:rPr>
                <w:rFonts w:ascii="Arial" w:eastAsia="Arial" w:hAnsi="Arial" w:cs="Arial"/>
                <w:sz w:val="20"/>
                <w:szCs w:val="20"/>
              </w:rPr>
              <w:t xml:space="preserve"> de áreas de oficina y atención al público</w:t>
            </w:r>
          </w:p>
        </w:tc>
        <w:tc>
          <w:tcPr>
            <w:tcW w:w="2736" w:type="dxa"/>
            <w:tcBorders>
              <w:top w:val="nil"/>
              <w:left w:val="nil"/>
              <w:bottom w:val="single" w:sz="8" w:space="0" w:color="000000"/>
              <w:right w:val="single" w:sz="8" w:space="0" w:color="000000"/>
            </w:tcBorders>
            <w:tcMar>
              <w:top w:w="100" w:type="dxa"/>
              <w:left w:w="80" w:type="dxa"/>
              <w:bottom w:w="100" w:type="dxa"/>
              <w:right w:w="80" w:type="dxa"/>
            </w:tcMar>
          </w:tcPr>
          <w:p w14:paraId="000010FC" w14:textId="329178D1" w:rsidR="003372A9" w:rsidRDefault="003F4883">
            <w:pPr>
              <w:spacing w:after="0"/>
              <w:rPr>
                <w:rFonts w:ascii="Arial" w:eastAsia="Arial" w:hAnsi="Arial" w:cs="Arial"/>
                <w:sz w:val="20"/>
                <w:szCs w:val="20"/>
              </w:rPr>
            </w:pPr>
            <w:r>
              <w:rPr>
                <w:rFonts w:ascii="Arial" w:eastAsia="Arial" w:hAnsi="Arial" w:cs="Arial"/>
                <w:sz w:val="20"/>
                <w:szCs w:val="20"/>
              </w:rPr>
              <w:t>Se atienden en su totalidad los m</w:t>
            </w:r>
            <w:r>
              <w:rPr>
                <w:rFonts w:ascii="Arial" w:eastAsia="Arial" w:hAnsi="Arial" w:cs="Arial"/>
                <w:sz w:val="20"/>
                <w:szCs w:val="20"/>
                <w:vertAlign w:val="superscript"/>
              </w:rPr>
              <w:t>2</w:t>
            </w:r>
            <w:r>
              <w:rPr>
                <w:rFonts w:ascii="Arial" w:eastAsia="Arial" w:hAnsi="Arial" w:cs="Arial"/>
                <w:sz w:val="20"/>
                <w:szCs w:val="20"/>
              </w:rPr>
              <w:t xml:space="preserve"> requeridos, </w:t>
            </w:r>
            <w:r w:rsidR="00C26A08">
              <w:rPr>
                <w:rFonts w:ascii="Arial" w:eastAsia="Arial" w:hAnsi="Arial" w:cs="Arial"/>
                <w:sz w:val="20"/>
                <w:szCs w:val="20"/>
              </w:rPr>
              <w:t>de acuerdo con</w:t>
            </w:r>
            <w:r w:rsidR="00403B3B">
              <w:rPr>
                <w:rFonts w:ascii="Arial" w:eastAsia="Arial" w:hAnsi="Arial" w:cs="Arial"/>
                <w:sz w:val="20"/>
                <w:szCs w:val="20"/>
              </w:rPr>
              <w:t xml:space="preserve"> el</w:t>
            </w:r>
            <w:r w:rsidR="00C26A08">
              <w:rPr>
                <w:rFonts w:ascii="Arial" w:eastAsia="Arial" w:hAnsi="Arial" w:cs="Arial"/>
                <w:sz w:val="20"/>
                <w:szCs w:val="20"/>
              </w:rPr>
              <w:t xml:space="preserve"> </w:t>
            </w:r>
            <w:r w:rsidR="00403B3B" w:rsidRPr="00403B3B">
              <w:rPr>
                <w:rFonts w:ascii="Arial" w:eastAsia="Arial" w:hAnsi="Arial" w:cs="Arial"/>
                <w:sz w:val="20"/>
                <w:szCs w:val="20"/>
              </w:rPr>
              <w:t>levantamiento de información en las unidades administrativas</w:t>
            </w:r>
            <w:r>
              <w:rPr>
                <w:rFonts w:ascii="Arial" w:eastAsia="Arial" w:hAnsi="Arial" w:cs="Arial"/>
                <w:sz w:val="20"/>
                <w:szCs w:val="20"/>
              </w:rPr>
              <w:t>, de área de oficinas y atención al público.</w:t>
            </w:r>
          </w:p>
        </w:tc>
        <w:tc>
          <w:tcPr>
            <w:tcW w:w="2502" w:type="dxa"/>
            <w:tcBorders>
              <w:top w:val="nil"/>
              <w:left w:val="nil"/>
              <w:bottom w:val="single" w:sz="8" w:space="0" w:color="000000"/>
              <w:right w:val="single" w:sz="8" w:space="0" w:color="000000"/>
            </w:tcBorders>
            <w:tcMar>
              <w:top w:w="100" w:type="dxa"/>
              <w:left w:w="80" w:type="dxa"/>
              <w:bottom w:w="100" w:type="dxa"/>
              <w:right w:w="80" w:type="dxa"/>
            </w:tcMar>
          </w:tcPr>
          <w:p w14:paraId="000010FD" w14:textId="0E3FCD88" w:rsidR="003372A9" w:rsidRDefault="003F4883">
            <w:pPr>
              <w:spacing w:after="0"/>
              <w:rPr>
                <w:rFonts w:ascii="Arial" w:eastAsia="Arial" w:hAnsi="Arial" w:cs="Arial"/>
                <w:sz w:val="20"/>
                <w:szCs w:val="20"/>
              </w:rPr>
            </w:pPr>
            <w:r>
              <w:rPr>
                <w:rFonts w:ascii="Arial" w:eastAsia="Arial" w:hAnsi="Arial" w:cs="Arial"/>
                <w:sz w:val="20"/>
                <w:szCs w:val="20"/>
              </w:rPr>
              <w:t>Se brindarán 31,020 m</w:t>
            </w:r>
            <w:r>
              <w:rPr>
                <w:rFonts w:ascii="Arial" w:eastAsia="Arial" w:hAnsi="Arial" w:cs="Arial"/>
                <w:sz w:val="20"/>
                <w:szCs w:val="20"/>
                <w:vertAlign w:val="superscript"/>
              </w:rPr>
              <w:t>2</w:t>
            </w:r>
            <w:r>
              <w:rPr>
                <w:rFonts w:ascii="Arial" w:eastAsia="Arial" w:hAnsi="Arial" w:cs="Arial"/>
                <w:sz w:val="20"/>
                <w:szCs w:val="20"/>
              </w:rPr>
              <w:t xml:space="preserve"> de áreas de oficina y atención al público, lo que representan </w:t>
            </w:r>
            <w:r w:rsidR="00171C66">
              <w:rPr>
                <w:rFonts w:ascii="Arial" w:eastAsia="Arial" w:hAnsi="Arial" w:cs="Arial"/>
                <w:sz w:val="20"/>
                <w:szCs w:val="20"/>
              </w:rPr>
              <w:t>20,135.8</w:t>
            </w:r>
            <w:r>
              <w:rPr>
                <w:rFonts w:ascii="Arial" w:eastAsia="Arial" w:hAnsi="Arial" w:cs="Arial"/>
                <w:sz w:val="20"/>
                <w:szCs w:val="20"/>
              </w:rPr>
              <w:t xml:space="preserve"> m</w:t>
            </w:r>
            <w:r>
              <w:rPr>
                <w:rFonts w:ascii="Arial" w:eastAsia="Arial" w:hAnsi="Arial" w:cs="Arial"/>
                <w:sz w:val="20"/>
                <w:szCs w:val="20"/>
                <w:vertAlign w:val="superscript"/>
              </w:rPr>
              <w:t>2</w:t>
            </w:r>
            <w:r>
              <w:rPr>
                <w:rFonts w:ascii="Arial" w:eastAsia="Arial" w:hAnsi="Arial" w:cs="Arial"/>
                <w:sz w:val="20"/>
                <w:szCs w:val="20"/>
              </w:rPr>
              <w:t xml:space="preserve"> adicionales, respecto de la situación sin proyecto. </w:t>
            </w:r>
          </w:p>
        </w:tc>
        <w:tc>
          <w:tcPr>
            <w:tcW w:w="2502" w:type="dxa"/>
            <w:vMerge w:val="restart"/>
            <w:tcBorders>
              <w:top w:val="nil"/>
              <w:left w:val="nil"/>
              <w:bottom w:val="single" w:sz="8" w:space="0" w:color="000000"/>
              <w:right w:val="single" w:sz="8" w:space="0" w:color="000000"/>
            </w:tcBorders>
            <w:tcMar>
              <w:top w:w="100" w:type="dxa"/>
              <w:left w:w="80" w:type="dxa"/>
              <w:bottom w:w="100" w:type="dxa"/>
              <w:right w:w="80" w:type="dxa"/>
            </w:tcMar>
          </w:tcPr>
          <w:p w14:paraId="000010FF" w14:textId="42AA54BE" w:rsidR="003372A9" w:rsidRDefault="003F4883">
            <w:pPr>
              <w:spacing w:after="0"/>
              <w:rPr>
                <w:rFonts w:ascii="Arial" w:eastAsia="Arial" w:hAnsi="Arial" w:cs="Arial"/>
                <w:sz w:val="20"/>
                <w:szCs w:val="20"/>
              </w:rPr>
            </w:pPr>
            <w:r>
              <w:rPr>
                <w:rFonts w:ascii="Arial" w:eastAsia="Arial" w:hAnsi="Arial" w:cs="Arial"/>
                <w:sz w:val="20"/>
                <w:szCs w:val="20"/>
              </w:rPr>
              <w:t xml:space="preserve">Este proyecto es de difícil cuantificación, ya que los beneficios para el personal, así como, para usuarios de servicios gubernamentales, en general son intangibles y lo que se está buscando es brindar una atención </w:t>
            </w:r>
            <w:r w:rsidR="00C26A08">
              <w:rPr>
                <w:rFonts w:ascii="Arial" w:eastAsia="Arial" w:hAnsi="Arial" w:cs="Arial"/>
                <w:sz w:val="20"/>
                <w:szCs w:val="20"/>
              </w:rPr>
              <w:t>óptima.</w:t>
            </w:r>
          </w:p>
        </w:tc>
      </w:tr>
      <w:tr w:rsidR="003372A9" w14:paraId="46BC9C23" w14:textId="77777777" w:rsidTr="00D51D52">
        <w:trPr>
          <w:trHeight w:val="2104"/>
        </w:trPr>
        <w:tc>
          <w:tcPr>
            <w:tcW w:w="1618"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0001100" w14:textId="77777777" w:rsidR="003372A9" w:rsidRDefault="003F4883" w:rsidP="00D51D52">
            <w:pPr>
              <w:spacing w:after="0"/>
              <w:jc w:val="center"/>
              <w:rPr>
                <w:rFonts w:ascii="Arial" w:eastAsia="Arial" w:hAnsi="Arial" w:cs="Arial"/>
                <w:sz w:val="20"/>
                <w:szCs w:val="20"/>
              </w:rPr>
            </w:pPr>
            <w:r>
              <w:rPr>
                <w:rFonts w:ascii="Arial" w:eastAsia="Arial" w:hAnsi="Arial" w:cs="Arial"/>
                <w:sz w:val="20"/>
                <w:szCs w:val="20"/>
              </w:rPr>
              <w:t>Atención óptima</w:t>
            </w:r>
          </w:p>
        </w:tc>
        <w:tc>
          <w:tcPr>
            <w:tcW w:w="2736" w:type="dxa"/>
            <w:tcBorders>
              <w:top w:val="nil"/>
              <w:left w:val="nil"/>
              <w:bottom w:val="single" w:sz="8" w:space="0" w:color="000000"/>
              <w:right w:val="single" w:sz="8" w:space="0" w:color="000000"/>
            </w:tcBorders>
            <w:tcMar>
              <w:top w:w="100" w:type="dxa"/>
              <w:left w:w="80" w:type="dxa"/>
              <w:bottom w:w="100" w:type="dxa"/>
              <w:right w:w="80" w:type="dxa"/>
            </w:tcMar>
          </w:tcPr>
          <w:p w14:paraId="00001101" w14:textId="77777777" w:rsidR="003372A9" w:rsidRDefault="003F4883">
            <w:pPr>
              <w:spacing w:after="0"/>
              <w:rPr>
                <w:rFonts w:ascii="Arial" w:eastAsia="Arial" w:hAnsi="Arial" w:cs="Arial"/>
                <w:sz w:val="20"/>
                <w:szCs w:val="20"/>
              </w:rPr>
            </w:pPr>
            <w:r>
              <w:rPr>
                <w:rFonts w:ascii="Arial" w:eastAsia="Arial" w:hAnsi="Arial" w:cs="Arial"/>
                <w:sz w:val="20"/>
                <w:szCs w:val="20"/>
              </w:rPr>
              <w:t>El personal que labora en las dependencias, así como, los usuarios en general podrán realizar sus actividades y trámites, en espacios adecuados, lo que permitirá brindar servicios gubernamentales de manera óptima</w:t>
            </w:r>
          </w:p>
        </w:tc>
        <w:tc>
          <w:tcPr>
            <w:tcW w:w="2502" w:type="dxa"/>
            <w:tcBorders>
              <w:top w:val="nil"/>
              <w:left w:val="nil"/>
              <w:bottom w:val="single" w:sz="8" w:space="0" w:color="000000"/>
              <w:right w:val="single" w:sz="8" w:space="0" w:color="000000"/>
            </w:tcBorders>
            <w:tcMar>
              <w:top w:w="100" w:type="dxa"/>
              <w:left w:w="80" w:type="dxa"/>
              <w:bottom w:w="100" w:type="dxa"/>
              <w:right w:w="80" w:type="dxa"/>
            </w:tcMar>
          </w:tcPr>
          <w:p w14:paraId="00001102" w14:textId="77777777" w:rsidR="003372A9" w:rsidRDefault="003F4883">
            <w:pPr>
              <w:spacing w:after="0"/>
              <w:rPr>
                <w:rFonts w:ascii="Arial" w:eastAsia="Arial" w:hAnsi="Arial" w:cs="Arial"/>
                <w:sz w:val="20"/>
                <w:szCs w:val="20"/>
              </w:rPr>
            </w:pPr>
            <w:r>
              <w:rPr>
                <w:rFonts w:ascii="Arial" w:eastAsia="Arial" w:hAnsi="Arial" w:cs="Arial"/>
                <w:sz w:val="20"/>
                <w:szCs w:val="20"/>
              </w:rPr>
              <w:t>Los servicios gubernamentales se realizan en espacios adecuados en tamaño e instalaciones, además de concentrar diferentes dependencias en un mismo espacio.</w:t>
            </w:r>
          </w:p>
        </w:tc>
        <w:tc>
          <w:tcPr>
            <w:tcW w:w="250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1103" w14:textId="77777777" w:rsidR="003372A9" w:rsidRDefault="003372A9">
            <w:pPr>
              <w:rPr>
                <w:rFonts w:ascii="Arial" w:eastAsia="Arial" w:hAnsi="Arial" w:cs="Arial"/>
              </w:rPr>
            </w:pPr>
          </w:p>
        </w:tc>
      </w:tr>
    </w:tbl>
    <w:p w14:paraId="00001104" w14:textId="77777777" w:rsidR="003372A9" w:rsidRDefault="003F4883">
      <w:pPr>
        <w:jc w:val="center"/>
        <w:rPr>
          <w:rFonts w:ascii="Arial" w:eastAsia="Arial" w:hAnsi="Arial" w:cs="Arial"/>
          <w:sz w:val="20"/>
          <w:szCs w:val="20"/>
        </w:rPr>
      </w:pPr>
      <w:r>
        <w:rPr>
          <w:rFonts w:ascii="Arial" w:eastAsia="Arial" w:hAnsi="Arial" w:cs="Arial"/>
          <w:sz w:val="20"/>
          <w:szCs w:val="20"/>
        </w:rPr>
        <w:t>Fuente: Elaboración propia</w:t>
      </w:r>
    </w:p>
    <w:p w14:paraId="00001105" w14:textId="51A3B792" w:rsidR="003372A9" w:rsidRDefault="003F4883" w:rsidP="00741C1D">
      <w:pPr>
        <w:pStyle w:val="Ttulo2"/>
        <w:keepLines/>
        <w:spacing w:before="360" w:after="80" w:line="360" w:lineRule="auto"/>
        <w:jc w:val="left"/>
        <w:rPr>
          <w:rFonts w:ascii="Arial" w:eastAsia="Arial" w:hAnsi="Arial" w:cs="Arial"/>
          <w:i w:val="0"/>
          <w:sz w:val="34"/>
          <w:szCs w:val="34"/>
        </w:rPr>
      </w:pPr>
      <w:bookmarkStart w:id="258" w:name="_heading=h.5br69vor709x" w:colFirst="0" w:colLast="0"/>
      <w:bookmarkStart w:id="259" w:name="_Toc76732460"/>
      <w:bookmarkStart w:id="260" w:name="_Toc76732744"/>
      <w:bookmarkEnd w:id="258"/>
      <w:r>
        <w:rPr>
          <w:rFonts w:ascii="Arial" w:eastAsia="Arial" w:hAnsi="Arial" w:cs="Arial"/>
          <w:i w:val="0"/>
          <w:sz w:val="34"/>
          <w:szCs w:val="34"/>
        </w:rPr>
        <w:lastRenderedPageBreak/>
        <w:t>5.2.1.</w:t>
      </w:r>
      <w:r w:rsidRPr="00741C1D">
        <w:rPr>
          <w:rFonts w:ascii="Arial" w:eastAsia="Arial" w:hAnsi="Arial" w:cs="Arial"/>
          <w:i w:val="0"/>
          <w:sz w:val="34"/>
          <w:szCs w:val="34"/>
        </w:rPr>
        <w:t xml:space="preserve"> </w:t>
      </w:r>
      <w:r>
        <w:rPr>
          <w:rFonts w:ascii="Arial" w:eastAsia="Arial" w:hAnsi="Arial" w:cs="Arial"/>
          <w:i w:val="0"/>
          <w:sz w:val="34"/>
          <w:szCs w:val="34"/>
        </w:rPr>
        <w:t>Cálculo de los indicadores de rentabilidad</w:t>
      </w:r>
      <w:bookmarkEnd w:id="259"/>
      <w:bookmarkEnd w:id="260"/>
    </w:p>
    <w:p w14:paraId="00001106" w14:textId="77777777" w:rsidR="003372A9" w:rsidRPr="00C44B9A" w:rsidRDefault="003F4883">
      <w:pPr>
        <w:spacing w:before="240" w:after="240"/>
        <w:rPr>
          <w:rFonts w:ascii="Arial" w:eastAsia="Arial" w:hAnsi="Arial" w:cs="Arial"/>
        </w:rPr>
      </w:pPr>
      <w:r w:rsidRPr="00C44B9A">
        <w:rPr>
          <w:rFonts w:ascii="Arial" w:eastAsia="Arial" w:hAnsi="Arial" w:cs="Arial"/>
        </w:rPr>
        <w:t xml:space="preserve">Con base en los costos asociados a ambas alternativas se calculó su Costo Anual Equivalente a fin de identificar aquella que es más factible en términos económicos.  </w:t>
      </w:r>
    </w:p>
    <w:p w14:paraId="00001107" w14:textId="77777777" w:rsidR="003372A9" w:rsidRPr="00C44B9A" w:rsidRDefault="003F4883">
      <w:pPr>
        <w:spacing w:before="240" w:after="240"/>
        <w:rPr>
          <w:rFonts w:ascii="Arial" w:eastAsia="Arial" w:hAnsi="Arial" w:cs="Arial"/>
        </w:rPr>
      </w:pPr>
      <w:r w:rsidRPr="00C44B9A">
        <w:rPr>
          <w:rFonts w:ascii="Arial" w:eastAsia="Arial" w:hAnsi="Arial" w:cs="Arial"/>
        </w:rPr>
        <w:t xml:space="preserve">En la siguiente Tabla se muestra el Flujo de efectivo de la alternativa 1, con base a los costos de inversión, así como, a los costos de operación y mantenimiento, determinados anteriormente. </w:t>
      </w:r>
    </w:p>
    <w:p w14:paraId="00001108" w14:textId="1A2C11A1" w:rsidR="003372A9" w:rsidRDefault="000A6599" w:rsidP="00AD2521">
      <w:pPr>
        <w:pStyle w:val="Descripcin"/>
      </w:pPr>
      <w:bookmarkStart w:id="261" w:name="_Toc77867058"/>
      <w:r>
        <w:t xml:space="preserve">Tabla </w:t>
      </w:r>
      <w:r>
        <w:fldChar w:fldCharType="begin"/>
      </w:r>
      <w:r>
        <w:instrText xml:space="preserve"> SEQ Tabla \* ARABIC </w:instrText>
      </w:r>
      <w:r>
        <w:fldChar w:fldCharType="separate"/>
      </w:r>
      <w:r w:rsidR="00945DF1">
        <w:t>80</w:t>
      </w:r>
      <w:r>
        <w:fldChar w:fldCharType="end"/>
      </w:r>
      <w:r>
        <w:t xml:space="preserve">. </w:t>
      </w:r>
      <w:r w:rsidR="003F4883" w:rsidRPr="00C44B9A">
        <w:t>Flujo de Efectivo Alternativa 1 (pesos de 201</w:t>
      </w:r>
      <w:r w:rsidR="00171C66">
        <w:t>9</w:t>
      </w:r>
      <w:r w:rsidR="003F4883" w:rsidRPr="00C44B9A">
        <w:t xml:space="preserve"> sin IVA)</w:t>
      </w:r>
      <w:bookmarkEnd w:id="261"/>
    </w:p>
    <w:tbl>
      <w:tblPr>
        <w:tblW w:w="8926" w:type="dxa"/>
        <w:jc w:val="center"/>
        <w:tblCellMar>
          <w:left w:w="70" w:type="dxa"/>
          <w:right w:w="70" w:type="dxa"/>
        </w:tblCellMar>
        <w:tblLook w:val="04A0" w:firstRow="1" w:lastRow="0" w:firstColumn="1" w:lastColumn="0" w:noHBand="0" w:noVBand="1"/>
      </w:tblPr>
      <w:tblGrid>
        <w:gridCol w:w="585"/>
        <w:gridCol w:w="418"/>
        <w:gridCol w:w="1809"/>
        <w:gridCol w:w="2496"/>
        <w:gridCol w:w="1809"/>
        <w:gridCol w:w="1809"/>
      </w:tblGrid>
      <w:tr w:rsidR="003C5B4A" w:rsidRPr="00FE29B0" w14:paraId="75F293B3" w14:textId="77777777" w:rsidTr="00FE29B0">
        <w:trPr>
          <w:trHeight w:val="170"/>
          <w:jc w:val="center"/>
        </w:trPr>
        <w:tc>
          <w:tcPr>
            <w:tcW w:w="585" w:type="dxa"/>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14:paraId="6D527CF1" w14:textId="77777777" w:rsidR="003C5B4A" w:rsidRPr="00FE29B0" w:rsidRDefault="003C5B4A" w:rsidP="00FE29B0">
            <w:pPr>
              <w:spacing w:after="0"/>
              <w:jc w:val="center"/>
              <w:rPr>
                <w:rFonts w:ascii="Arial" w:eastAsia="Times New Roman" w:hAnsi="Arial" w:cs="Arial"/>
                <w:b/>
                <w:bCs/>
                <w:color w:val="FFFFFF"/>
                <w:sz w:val="20"/>
                <w:szCs w:val="20"/>
                <w:lang w:eastAsia="es-MX"/>
              </w:rPr>
            </w:pPr>
            <w:r w:rsidRPr="00FE29B0">
              <w:rPr>
                <w:rFonts w:ascii="Arial" w:eastAsia="Times New Roman" w:hAnsi="Arial" w:cs="Arial"/>
                <w:b/>
                <w:bCs/>
                <w:color w:val="FFFFFF"/>
                <w:sz w:val="20"/>
                <w:szCs w:val="20"/>
                <w:lang w:eastAsia="es-MX"/>
              </w:rPr>
              <w:t>Año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14:paraId="1090100E" w14:textId="77777777" w:rsidR="003C5B4A" w:rsidRPr="00FE29B0" w:rsidRDefault="003C5B4A" w:rsidP="00FE29B0">
            <w:pPr>
              <w:spacing w:after="0"/>
              <w:jc w:val="center"/>
              <w:rPr>
                <w:rFonts w:ascii="Arial" w:eastAsia="Times New Roman" w:hAnsi="Arial" w:cs="Arial"/>
                <w:b/>
                <w:bCs/>
                <w:color w:val="FFFFFF"/>
                <w:sz w:val="20"/>
                <w:szCs w:val="20"/>
                <w:lang w:eastAsia="es-MX"/>
              </w:rPr>
            </w:pPr>
            <w:r w:rsidRPr="00FE29B0">
              <w:rPr>
                <w:rFonts w:ascii="Arial" w:eastAsia="Times New Roman" w:hAnsi="Arial" w:cs="Arial"/>
                <w:b/>
                <w:bCs/>
                <w:color w:val="FFFFFF"/>
                <w:sz w:val="20"/>
                <w:szCs w:val="20"/>
                <w:lang w:eastAsia="es-MX"/>
              </w:rPr>
              <w:t>HE</w:t>
            </w:r>
          </w:p>
        </w:tc>
        <w:tc>
          <w:tcPr>
            <w:tcW w:w="0" w:type="auto"/>
            <w:gridSpan w:val="2"/>
            <w:tcBorders>
              <w:top w:val="single" w:sz="4" w:space="0" w:color="auto"/>
              <w:left w:val="nil"/>
              <w:bottom w:val="single" w:sz="4" w:space="0" w:color="auto"/>
              <w:right w:val="single" w:sz="4" w:space="0" w:color="auto"/>
            </w:tcBorders>
            <w:shd w:val="clear" w:color="auto" w:fill="1F4E79" w:themeFill="accent1" w:themeFillShade="80"/>
            <w:noWrap/>
            <w:vAlign w:val="bottom"/>
            <w:hideMark/>
          </w:tcPr>
          <w:p w14:paraId="01C4AF26" w14:textId="77777777" w:rsidR="003C5B4A" w:rsidRPr="00FE29B0" w:rsidRDefault="003C5B4A" w:rsidP="00FE29B0">
            <w:pPr>
              <w:spacing w:after="0"/>
              <w:jc w:val="center"/>
              <w:rPr>
                <w:rFonts w:ascii="Arial" w:eastAsia="Times New Roman" w:hAnsi="Arial" w:cs="Arial"/>
                <w:b/>
                <w:bCs/>
                <w:color w:val="FFFFFF"/>
                <w:sz w:val="20"/>
                <w:szCs w:val="20"/>
                <w:lang w:eastAsia="es-MX"/>
              </w:rPr>
            </w:pPr>
            <w:r w:rsidRPr="00FE29B0">
              <w:rPr>
                <w:rFonts w:ascii="Arial" w:eastAsia="Times New Roman" w:hAnsi="Arial" w:cs="Arial"/>
                <w:b/>
                <w:bCs/>
                <w:color w:val="FFFFFF"/>
                <w:sz w:val="20"/>
                <w:szCs w:val="20"/>
                <w:lang w:eastAsia="es-MX"/>
              </w:rPr>
              <w:t>Costo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717FF1E9" w14:textId="77777777" w:rsidR="003C5B4A" w:rsidRPr="00FE29B0" w:rsidRDefault="003C5B4A" w:rsidP="00FE29B0">
            <w:pPr>
              <w:spacing w:after="0"/>
              <w:jc w:val="center"/>
              <w:rPr>
                <w:rFonts w:ascii="Arial" w:eastAsia="Times New Roman" w:hAnsi="Arial" w:cs="Arial"/>
                <w:b/>
                <w:bCs/>
                <w:color w:val="FFFFFF"/>
                <w:sz w:val="20"/>
                <w:szCs w:val="20"/>
                <w:lang w:eastAsia="es-MX"/>
              </w:rPr>
            </w:pPr>
            <w:r w:rsidRPr="00FE29B0">
              <w:rPr>
                <w:rFonts w:ascii="Arial" w:eastAsia="Times New Roman" w:hAnsi="Arial" w:cs="Arial"/>
                <w:b/>
                <w:bCs/>
                <w:color w:val="FFFFFF"/>
                <w:sz w:val="20"/>
                <w:szCs w:val="20"/>
                <w:lang w:eastAsia="es-MX"/>
              </w:rPr>
              <w:t>FLUJO</w:t>
            </w:r>
          </w:p>
        </w:tc>
        <w:tc>
          <w:tcPr>
            <w:tcW w:w="1522" w:type="dxa"/>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54705ED2" w14:textId="77777777" w:rsidR="003C5B4A" w:rsidRPr="00FE29B0" w:rsidRDefault="003C5B4A" w:rsidP="00FE29B0">
            <w:pPr>
              <w:spacing w:after="0"/>
              <w:jc w:val="center"/>
              <w:rPr>
                <w:rFonts w:ascii="Arial" w:eastAsia="Times New Roman" w:hAnsi="Arial" w:cs="Arial"/>
                <w:b/>
                <w:bCs/>
                <w:color w:val="FFFFFF"/>
                <w:sz w:val="20"/>
                <w:szCs w:val="20"/>
                <w:lang w:eastAsia="es-MX"/>
              </w:rPr>
            </w:pPr>
            <w:r w:rsidRPr="00FE29B0">
              <w:rPr>
                <w:rFonts w:ascii="Arial" w:eastAsia="Times New Roman" w:hAnsi="Arial" w:cs="Arial"/>
                <w:b/>
                <w:bCs/>
                <w:color w:val="FFFFFF"/>
                <w:sz w:val="20"/>
                <w:szCs w:val="20"/>
                <w:lang w:eastAsia="es-MX"/>
              </w:rPr>
              <w:t>VPC</w:t>
            </w:r>
          </w:p>
        </w:tc>
      </w:tr>
      <w:tr w:rsidR="003C5B4A" w:rsidRPr="00FE29B0" w14:paraId="315C27FF" w14:textId="77777777" w:rsidTr="00FE29B0">
        <w:trPr>
          <w:trHeight w:val="170"/>
          <w:jc w:val="center"/>
        </w:trPr>
        <w:tc>
          <w:tcPr>
            <w:tcW w:w="585" w:type="dxa"/>
            <w:vMerge/>
            <w:tcBorders>
              <w:top w:val="single" w:sz="4" w:space="0" w:color="auto"/>
              <w:left w:val="single" w:sz="4" w:space="0" w:color="auto"/>
              <w:bottom w:val="single" w:sz="4" w:space="0" w:color="auto"/>
              <w:right w:val="single" w:sz="4" w:space="0" w:color="auto"/>
            </w:tcBorders>
            <w:vAlign w:val="center"/>
            <w:hideMark/>
          </w:tcPr>
          <w:p w14:paraId="76192C11" w14:textId="77777777" w:rsidR="003C5B4A" w:rsidRPr="00FE29B0" w:rsidRDefault="003C5B4A" w:rsidP="00FE29B0">
            <w:pPr>
              <w:spacing w:after="0"/>
              <w:jc w:val="left"/>
              <w:rPr>
                <w:rFonts w:ascii="Arial" w:eastAsia="Times New Roman" w:hAnsi="Arial" w:cs="Arial"/>
                <w:b/>
                <w:bCs/>
                <w:color w:val="FFFFFF"/>
                <w:sz w:val="20"/>
                <w:szCs w:val="20"/>
                <w:lang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BC73B3" w14:textId="77777777" w:rsidR="003C5B4A" w:rsidRPr="00FE29B0" w:rsidRDefault="003C5B4A" w:rsidP="00FE29B0">
            <w:pPr>
              <w:spacing w:after="0"/>
              <w:jc w:val="left"/>
              <w:rPr>
                <w:rFonts w:ascii="Arial" w:eastAsia="Times New Roman" w:hAnsi="Arial" w:cs="Arial"/>
                <w:b/>
                <w:bCs/>
                <w:color w:val="FFFFFF"/>
                <w:sz w:val="20"/>
                <w:szCs w:val="20"/>
                <w:lang w:eastAsia="es-MX"/>
              </w:rPr>
            </w:pPr>
          </w:p>
        </w:tc>
        <w:tc>
          <w:tcPr>
            <w:tcW w:w="0" w:type="auto"/>
            <w:tcBorders>
              <w:top w:val="nil"/>
              <w:left w:val="nil"/>
              <w:bottom w:val="single" w:sz="4" w:space="0" w:color="auto"/>
              <w:right w:val="single" w:sz="4" w:space="0" w:color="auto"/>
            </w:tcBorders>
            <w:shd w:val="clear" w:color="auto" w:fill="1F4E79" w:themeFill="accent1" w:themeFillShade="80"/>
            <w:vAlign w:val="center"/>
            <w:hideMark/>
          </w:tcPr>
          <w:p w14:paraId="5EAF66AD" w14:textId="77777777" w:rsidR="003C5B4A" w:rsidRPr="00FE29B0" w:rsidRDefault="003C5B4A" w:rsidP="00FE29B0">
            <w:pPr>
              <w:spacing w:after="0"/>
              <w:jc w:val="center"/>
              <w:rPr>
                <w:rFonts w:ascii="Arial" w:eastAsia="Times New Roman" w:hAnsi="Arial" w:cs="Arial"/>
                <w:b/>
                <w:bCs/>
                <w:color w:val="FFFFFF"/>
                <w:sz w:val="20"/>
                <w:szCs w:val="20"/>
                <w:lang w:eastAsia="es-MX"/>
              </w:rPr>
            </w:pPr>
            <w:r w:rsidRPr="00FE29B0">
              <w:rPr>
                <w:rFonts w:ascii="Arial" w:eastAsia="Times New Roman" w:hAnsi="Arial" w:cs="Arial"/>
                <w:b/>
                <w:bCs/>
                <w:color w:val="FFFFFF"/>
                <w:sz w:val="20"/>
                <w:szCs w:val="20"/>
                <w:lang w:eastAsia="es-MX"/>
              </w:rPr>
              <w:t>Inversión</w:t>
            </w:r>
          </w:p>
        </w:tc>
        <w:tc>
          <w:tcPr>
            <w:tcW w:w="0" w:type="auto"/>
            <w:tcBorders>
              <w:top w:val="nil"/>
              <w:left w:val="nil"/>
              <w:bottom w:val="single" w:sz="4" w:space="0" w:color="auto"/>
              <w:right w:val="single" w:sz="4" w:space="0" w:color="auto"/>
            </w:tcBorders>
            <w:shd w:val="clear" w:color="auto" w:fill="1F4E79" w:themeFill="accent1" w:themeFillShade="80"/>
            <w:vAlign w:val="center"/>
            <w:hideMark/>
          </w:tcPr>
          <w:p w14:paraId="0A02F416" w14:textId="77777777" w:rsidR="003C5B4A" w:rsidRPr="00FE29B0" w:rsidRDefault="003C5B4A" w:rsidP="00FE29B0">
            <w:pPr>
              <w:spacing w:after="0"/>
              <w:jc w:val="center"/>
              <w:rPr>
                <w:rFonts w:ascii="Arial" w:eastAsia="Times New Roman" w:hAnsi="Arial" w:cs="Arial"/>
                <w:b/>
                <w:bCs/>
                <w:color w:val="FFFFFF"/>
                <w:sz w:val="20"/>
                <w:szCs w:val="20"/>
                <w:lang w:eastAsia="es-MX"/>
              </w:rPr>
            </w:pPr>
            <w:r w:rsidRPr="00FE29B0">
              <w:rPr>
                <w:rFonts w:ascii="Arial" w:eastAsia="Times New Roman" w:hAnsi="Arial" w:cs="Arial"/>
                <w:b/>
                <w:bCs/>
                <w:color w:val="FFFFFF"/>
                <w:sz w:val="20"/>
                <w:szCs w:val="20"/>
                <w:lang w:eastAsia="es-MX"/>
              </w:rPr>
              <w:t>Operación y Mantenimiento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5A9F6C" w14:textId="77777777" w:rsidR="003C5B4A" w:rsidRPr="00FE29B0" w:rsidRDefault="003C5B4A" w:rsidP="00FE29B0">
            <w:pPr>
              <w:spacing w:after="0"/>
              <w:jc w:val="left"/>
              <w:rPr>
                <w:rFonts w:ascii="Arial" w:eastAsia="Times New Roman" w:hAnsi="Arial" w:cs="Arial"/>
                <w:b/>
                <w:bCs/>
                <w:color w:val="FFFFFF"/>
                <w:sz w:val="20"/>
                <w:szCs w:val="20"/>
                <w:lang w:eastAsia="es-MX"/>
              </w:rPr>
            </w:pPr>
          </w:p>
        </w:tc>
        <w:tc>
          <w:tcPr>
            <w:tcW w:w="1522" w:type="dxa"/>
            <w:vMerge/>
            <w:tcBorders>
              <w:top w:val="single" w:sz="4" w:space="0" w:color="auto"/>
              <w:left w:val="single" w:sz="4" w:space="0" w:color="auto"/>
              <w:bottom w:val="single" w:sz="4" w:space="0" w:color="auto"/>
              <w:right w:val="single" w:sz="4" w:space="0" w:color="auto"/>
            </w:tcBorders>
            <w:vAlign w:val="center"/>
            <w:hideMark/>
          </w:tcPr>
          <w:p w14:paraId="65A2CB3F" w14:textId="77777777" w:rsidR="003C5B4A" w:rsidRPr="00FE29B0" w:rsidRDefault="003C5B4A" w:rsidP="00FE29B0">
            <w:pPr>
              <w:spacing w:after="0"/>
              <w:jc w:val="left"/>
              <w:rPr>
                <w:rFonts w:ascii="Arial" w:eastAsia="Times New Roman" w:hAnsi="Arial" w:cs="Arial"/>
                <w:b/>
                <w:bCs/>
                <w:color w:val="FFFFFF"/>
                <w:sz w:val="20"/>
                <w:szCs w:val="20"/>
                <w:lang w:eastAsia="es-MX"/>
              </w:rPr>
            </w:pPr>
          </w:p>
        </w:tc>
      </w:tr>
      <w:tr w:rsidR="003C5B4A" w:rsidRPr="00FE29B0" w14:paraId="69400456"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377741FF"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2019</w:t>
            </w:r>
          </w:p>
        </w:tc>
        <w:tc>
          <w:tcPr>
            <w:tcW w:w="0" w:type="auto"/>
            <w:tcBorders>
              <w:top w:val="nil"/>
              <w:left w:val="nil"/>
              <w:bottom w:val="single" w:sz="4" w:space="0" w:color="auto"/>
              <w:right w:val="single" w:sz="4" w:space="0" w:color="auto"/>
            </w:tcBorders>
            <w:shd w:val="clear" w:color="auto" w:fill="auto"/>
            <w:noWrap/>
            <w:vAlign w:val="bottom"/>
            <w:hideMark/>
          </w:tcPr>
          <w:p w14:paraId="752B9DBD"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14:paraId="254F4E27"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$606,190,139.42</w:t>
            </w:r>
          </w:p>
        </w:tc>
        <w:tc>
          <w:tcPr>
            <w:tcW w:w="0" w:type="auto"/>
            <w:tcBorders>
              <w:top w:val="nil"/>
              <w:left w:val="nil"/>
              <w:bottom w:val="single" w:sz="4" w:space="0" w:color="auto"/>
              <w:right w:val="single" w:sz="4" w:space="0" w:color="auto"/>
            </w:tcBorders>
            <w:shd w:val="clear" w:color="auto" w:fill="auto"/>
            <w:noWrap/>
            <w:vAlign w:val="bottom"/>
            <w:hideMark/>
          </w:tcPr>
          <w:p w14:paraId="6E75F69F"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auto" w:fill="auto"/>
            <w:noWrap/>
            <w:vAlign w:val="bottom"/>
            <w:hideMark/>
          </w:tcPr>
          <w:p w14:paraId="3E832467"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$606,190,139.42</w:t>
            </w:r>
          </w:p>
        </w:tc>
        <w:tc>
          <w:tcPr>
            <w:tcW w:w="1522" w:type="dxa"/>
            <w:tcBorders>
              <w:top w:val="nil"/>
              <w:left w:val="nil"/>
              <w:bottom w:val="single" w:sz="4" w:space="0" w:color="auto"/>
              <w:right w:val="single" w:sz="4" w:space="0" w:color="auto"/>
            </w:tcBorders>
            <w:shd w:val="clear" w:color="auto" w:fill="auto"/>
            <w:noWrap/>
            <w:vAlign w:val="bottom"/>
            <w:hideMark/>
          </w:tcPr>
          <w:p w14:paraId="481859F6"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$606,190,139.42</w:t>
            </w:r>
          </w:p>
        </w:tc>
      </w:tr>
      <w:tr w:rsidR="003C5B4A" w:rsidRPr="00FE29B0" w14:paraId="0E079BD5"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57F34C81"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2020</w:t>
            </w:r>
          </w:p>
        </w:tc>
        <w:tc>
          <w:tcPr>
            <w:tcW w:w="0" w:type="auto"/>
            <w:tcBorders>
              <w:top w:val="nil"/>
              <w:left w:val="nil"/>
              <w:bottom w:val="single" w:sz="4" w:space="0" w:color="auto"/>
              <w:right w:val="single" w:sz="4" w:space="0" w:color="auto"/>
            </w:tcBorders>
            <w:shd w:val="clear" w:color="auto" w:fill="auto"/>
            <w:noWrap/>
            <w:vAlign w:val="bottom"/>
            <w:hideMark/>
          </w:tcPr>
          <w:p w14:paraId="2BCAD4F8"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1</w:t>
            </w:r>
          </w:p>
        </w:tc>
        <w:tc>
          <w:tcPr>
            <w:tcW w:w="0" w:type="auto"/>
            <w:tcBorders>
              <w:top w:val="nil"/>
              <w:left w:val="nil"/>
              <w:bottom w:val="single" w:sz="4" w:space="0" w:color="auto"/>
              <w:right w:val="single" w:sz="4" w:space="0" w:color="auto"/>
            </w:tcBorders>
            <w:shd w:val="clear" w:color="auto" w:fill="auto"/>
            <w:noWrap/>
            <w:vAlign w:val="bottom"/>
            <w:hideMark/>
          </w:tcPr>
          <w:p w14:paraId="1F58FB59"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$833,511,441.71</w:t>
            </w:r>
          </w:p>
        </w:tc>
        <w:tc>
          <w:tcPr>
            <w:tcW w:w="0" w:type="auto"/>
            <w:tcBorders>
              <w:top w:val="nil"/>
              <w:left w:val="nil"/>
              <w:bottom w:val="single" w:sz="4" w:space="0" w:color="auto"/>
              <w:right w:val="single" w:sz="4" w:space="0" w:color="auto"/>
            </w:tcBorders>
            <w:shd w:val="clear" w:color="auto" w:fill="auto"/>
            <w:noWrap/>
            <w:vAlign w:val="bottom"/>
            <w:hideMark/>
          </w:tcPr>
          <w:p w14:paraId="33AF4339"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auto" w:fill="auto"/>
            <w:noWrap/>
            <w:vAlign w:val="bottom"/>
            <w:hideMark/>
          </w:tcPr>
          <w:p w14:paraId="65B2BCE5"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$833,511,441.71</w:t>
            </w:r>
          </w:p>
        </w:tc>
        <w:tc>
          <w:tcPr>
            <w:tcW w:w="1522" w:type="dxa"/>
            <w:tcBorders>
              <w:top w:val="nil"/>
              <w:left w:val="nil"/>
              <w:bottom w:val="single" w:sz="4" w:space="0" w:color="auto"/>
              <w:right w:val="single" w:sz="4" w:space="0" w:color="auto"/>
            </w:tcBorders>
            <w:shd w:val="clear" w:color="auto" w:fill="auto"/>
            <w:noWrap/>
            <w:vAlign w:val="bottom"/>
            <w:hideMark/>
          </w:tcPr>
          <w:p w14:paraId="15057935"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$1,363,927,813.70</w:t>
            </w:r>
          </w:p>
        </w:tc>
      </w:tr>
      <w:tr w:rsidR="003C5B4A" w:rsidRPr="00FE29B0" w14:paraId="5F3D2855"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54F1E8FC"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2021</w:t>
            </w:r>
          </w:p>
        </w:tc>
        <w:tc>
          <w:tcPr>
            <w:tcW w:w="0" w:type="auto"/>
            <w:tcBorders>
              <w:top w:val="nil"/>
              <w:left w:val="nil"/>
              <w:bottom w:val="single" w:sz="4" w:space="0" w:color="auto"/>
              <w:right w:val="single" w:sz="4" w:space="0" w:color="auto"/>
            </w:tcBorders>
            <w:shd w:val="clear" w:color="auto" w:fill="auto"/>
            <w:noWrap/>
            <w:vAlign w:val="bottom"/>
            <w:hideMark/>
          </w:tcPr>
          <w:p w14:paraId="5F83E4A3"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w:t>
            </w:r>
          </w:p>
        </w:tc>
        <w:tc>
          <w:tcPr>
            <w:tcW w:w="0" w:type="auto"/>
            <w:tcBorders>
              <w:top w:val="nil"/>
              <w:left w:val="nil"/>
              <w:bottom w:val="single" w:sz="4" w:space="0" w:color="auto"/>
              <w:right w:val="single" w:sz="4" w:space="0" w:color="auto"/>
            </w:tcBorders>
            <w:shd w:val="clear" w:color="auto" w:fill="auto"/>
            <w:noWrap/>
            <w:vAlign w:val="bottom"/>
            <w:hideMark/>
          </w:tcPr>
          <w:p w14:paraId="61E719EE"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$454,642,604.57</w:t>
            </w:r>
          </w:p>
        </w:tc>
        <w:tc>
          <w:tcPr>
            <w:tcW w:w="0" w:type="auto"/>
            <w:tcBorders>
              <w:top w:val="nil"/>
              <w:left w:val="nil"/>
              <w:bottom w:val="single" w:sz="4" w:space="0" w:color="auto"/>
              <w:right w:val="single" w:sz="4" w:space="0" w:color="auto"/>
            </w:tcBorders>
            <w:shd w:val="clear" w:color="auto" w:fill="auto"/>
            <w:noWrap/>
            <w:vAlign w:val="bottom"/>
            <w:hideMark/>
          </w:tcPr>
          <w:p w14:paraId="79DA9BB2"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auto" w:fill="auto"/>
            <w:noWrap/>
            <w:vAlign w:val="bottom"/>
            <w:hideMark/>
          </w:tcPr>
          <w:p w14:paraId="5293EC81"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$454,642,604.57</w:t>
            </w:r>
          </w:p>
        </w:tc>
        <w:tc>
          <w:tcPr>
            <w:tcW w:w="1522" w:type="dxa"/>
            <w:tcBorders>
              <w:top w:val="nil"/>
              <w:left w:val="nil"/>
              <w:bottom w:val="single" w:sz="4" w:space="0" w:color="auto"/>
              <w:right w:val="single" w:sz="4" w:space="0" w:color="auto"/>
            </w:tcBorders>
            <w:shd w:val="clear" w:color="auto" w:fill="auto"/>
            <w:noWrap/>
            <w:vAlign w:val="bottom"/>
            <w:hideMark/>
          </w:tcPr>
          <w:p w14:paraId="0FE4FFFC"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$1,739,665,503.43</w:t>
            </w:r>
          </w:p>
        </w:tc>
      </w:tr>
      <w:tr w:rsidR="003C5B4A" w:rsidRPr="00FE29B0" w14:paraId="7EAD2E35"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48413126"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2022</w:t>
            </w:r>
          </w:p>
        </w:tc>
        <w:tc>
          <w:tcPr>
            <w:tcW w:w="0" w:type="auto"/>
            <w:tcBorders>
              <w:top w:val="nil"/>
              <w:left w:val="nil"/>
              <w:bottom w:val="single" w:sz="4" w:space="0" w:color="auto"/>
              <w:right w:val="single" w:sz="4" w:space="0" w:color="auto"/>
            </w:tcBorders>
            <w:shd w:val="clear" w:color="auto" w:fill="auto"/>
            <w:noWrap/>
            <w:vAlign w:val="bottom"/>
            <w:hideMark/>
          </w:tcPr>
          <w:p w14:paraId="08076AB5"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3</w:t>
            </w:r>
          </w:p>
        </w:tc>
        <w:tc>
          <w:tcPr>
            <w:tcW w:w="0" w:type="auto"/>
            <w:tcBorders>
              <w:top w:val="nil"/>
              <w:left w:val="nil"/>
              <w:bottom w:val="single" w:sz="4" w:space="0" w:color="auto"/>
              <w:right w:val="single" w:sz="4" w:space="0" w:color="auto"/>
            </w:tcBorders>
            <w:shd w:val="clear" w:color="auto" w:fill="auto"/>
            <w:noWrap/>
            <w:vAlign w:val="bottom"/>
            <w:hideMark/>
          </w:tcPr>
          <w:p w14:paraId="1F954473"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3C6FA713"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22695FB1"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3F88D055"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$1,746,829,376.31</w:t>
            </w:r>
          </w:p>
        </w:tc>
      </w:tr>
      <w:tr w:rsidR="003C5B4A" w:rsidRPr="00FE29B0" w14:paraId="6403349F"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54D2A595"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2023</w:t>
            </w:r>
          </w:p>
        </w:tc>
        <w:tc>
          <w:tcPr>
            <w:tcW w:w="0" w:type="auto"/>
            <w:tcBorders>
              <w:top w:val="nil"/>
              <w:left w:val="nil"/>
              <w:bottom w:val="single" w:sz="4" w:space="0" w:color="auto"/>
              <w:right w:val="single" w:sz="4" w:space="0" w:color="auto"/>
            </w:tcBorders>
            <w:shd w:val="clear" w:color="auto" w:fill="auto"/>
            <w:noWrap/>
            <w:vAlign w:val="bottom"/>
            <w:hideMark/>
          </w:tcPr>
          <w:p w14:paraId="3027288F"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4</w:t>
            </w:r>
          </w:p>
        </w:tc>
        <w:tc>
          <w:tcPr>
            <w:tcW w:w="0" w:type="auto"/>
            <w:tcBorders>
              <w:top w:val="nil"/>
              <w:left w:val="nil"/>
              <w:bottom w:val="single" w:sz="4" w:space="0" w:color="auto"/>
              <w:right w:val="single" w:sz="4" w:space="0" w:color="auto"/>
            </w:tcBorders>
            <w:shd w:val="clear" w:color="auto" w:fill="auto"/>
            <w:noWrap/>
            <w:vAlign w:val="bottom"/>
            <w:hideMark/>
          </w:tcPr>
          <w:p w14:paraId="694BD136"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1CA5E79A"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23B2B066"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19260E67"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$1,753,341,988.01</w:t>
            </w:r>
          </w:p>
        </w:tc>
      </w:tr>
      <w:tr w:rsidR="003C5B4A" w:rsidRPr="00FE29B0" w14:paraId="75C50292"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6A06A23C"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2024</w:t>
            </w:r>
          </w:p>
        </w:tc>
        <w:tc>
          <w:tcPr>
            <w:tcW w:w="0" w:type="auto"/>
            <w:tcBorders>
              <w:top w:val="nil"/>
              <w:left w:val="nil"/>
              <w:bottom w:val="single" w:sz="4" w:space="0" w:color="auto"/>
              <w:right w:val="single" w:sz="4" w:space="0" w:color="auto"/>
            </w:tcBorders>
            <w:shd w:val="clear" w:color="auto" w:fill="auto"/>
            <w:noWrap/>
            <w:vAlign w:val="bottom"/>
            <w:hideMark/>
          </w:tcPr>
          <w:p w14:paraId="1B8AB5E9"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5</w:t>
            </w:r>
          </w:p>
        </w:tc>
        <w:tc>
          <w:tcPr>
            <w:tcW w:w="0" w:type="auto"/>
            <w:tcBorders>
              <w:top w:val="nil"/>
              <w:left w:val="nil"/>
              <w:bottom w:val="single" w:sz="4" w:space="0" w:color="auto"/>
              <w:right w:val="single" w:sz="4" w:space="0" w:color="auto"/>
            </w:tcBorders>
            <w:shd w:val="clear" w:color="auto" w:fill="auto"/>
            <w:noWrap/>
            <w:vAlign w:val="bottom"/>
            <w:hideMark/>
          </w:tcPr>
          <w:p w14:paraId="33716484"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2029F0A0"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0400E758"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31B7DDCE"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$1,759,262,544.11</w:t>
            </w:r>
          </w:p>
        </w:tc>
      </w:tr>
      <w:tr w:rsidR="003C5B4A" w:rsidRPr="00FE29B0" w14:paraId="6FA6547C"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220099F8"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2025</w:t>
            </w:r>
          </w:p>
        </w:tc>
        <w:tc>
          <w:tcPr>
            <w:tcW w:w="0" w:type="auto"/>
            <w:tcBorders>
              <w:top w:val="nil"/>
              <w:left w:val="nil"/>
              <w:bottom w:val="single" w:sz="4" w:space="0" w:color="auto"/>
              <w:right w:val="single" w:sz="4" w:space="0" w:color="auto"/>
            </w:tcBorders>
            <w:shd w:val="clear" w:color="auto" w:fill="auto"/>
            <w:noWrap/>
            <w:vAlign w:val="bottom"/>
            <w:hideMark/>
          </w:tcPr>
          <w:p w14:paraId="0C1F8D8C"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6</w:t>
            </w:r>
          </w:p>
        </w:tc>
        <w:tc>
          <w:tcPr>
            <w:tcW w:w="0" w:type="auto"/>
            <w:tcBorders>
              <w:top w:val="nil"/>
              <w:left w:val="nil"/>
              <w:bottom w:val="single" w:sz="4" w:space="0" w:color="auto"/>
              <w:right w:val="single" w:sz="4" w:space="0" w:color="auto"/>
            </w:tcBorders>
            <w:shd w:val="clear" w:color="auto" w:fill="auto"/>
            <w:noWrap/>
            <w:vAlign w:val="bottom"/>
            <w:hideMark/>
          </w:tcPr>
          <w:p w14:paraId="3185EE28"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7A0E3424"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0DF35173"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4A8872BB"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$1,764,644,867.83</w:t>
            </w:r>
          </w:p>
        </w:tc>
      </w:tr>
      <w:tr w:rsidR="003C5B4A" w:rsidRPr="00FE29B0" w14:paraId="2285EF4D"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5B04101B"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2026</w:t>
            </w:r>
          </w:p>
        </w:tc>
        <w:tc>
          <w:tcPr>
            <w:tcW w:w="0" w:type="auto"/>
            <w:tcBorders>
              <w:top w:val="nil"/>
              <w:left w:val="nil"/>
              <w:bottom w:val="single" w:sz="4" w:space="0" w:color="auto"/>
              <w:right w:val="single" w:sz="4" w:space="0" w:color="auto"/>
            </w:tcBorders>
            <w:shd w:val="clear" w:color="auto" w:fill="auto"/>
            <w:noWrap/>
            <w:vAlign w:val="bottom"/>
            <w:hideMark/>
          </w:tcPr>
          <w:p w14:paraId="45EACDC6"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7</w:t>
            </w:r>
          </w:p>
        </w:tc>
        <w:tc>
          <w:tcPr>
            <w:tcW w:w="0" w:type="auto"/>
            <w:tcBorders>
              <w:top w:val="nil"/>
              <w:left w:val="nil"/>
              <w:bottom w:val="single" w:sz="4" w:space="0" w:color="auto"/>
              <w:right w:val="single" w:sz="4" w:space="0" w:color="auto"/>
            </w:tcBorders>
            <w:shd w:val="clear" w:color="auto" w:fill="auto"/>
            <w:noWrap/>
            <w:vAlign w:val="bottom"/>
            <w:hideMark/>
          </w:tcPr>
          <w:p w14:paraId="5BE50955"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7CA3EB00"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377B5922"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12174A31"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$1,769,537,889.40</w:t>
            </w:r>
          </w:p>
        </w:tc>
      </w:tr>
      <w:tr w:rsidR="003C5B4A" w:rsidRPr="00FE29B0" w14:paraId="704CCA27"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073A2AFA"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2027</w:t>
            </w:r>
          </w:p>
        </w:tc>
        <w:tc>
          <w:tcPr>
            <w:tcW w:w="0" w:type="auto"/>
            <w:tcBorders>
              <w:top w:val="nil"/>
              <w:left w:val="nil"/>
              <w:bottom w:val="single" w:sz="4" w:space="0" w:color="auto"/>
              <w:right w:val="single" w:sz="4" w:space="0" w:color="auto"/>
            </w:tcBorders>
            <w:shd w:val="clear" w:color="auto" w:fill="auto"/>
            <w:noWrap/>
            <w:vAlign w:val="bottom"/>
            <w:hideMark/>
          </w:tcPr>
          <w:p w14:paraId="5D8F6FAB"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8</w:t>
            </w:r>
          </w:p>
        </w:tc>
        <w:tc>
          <w:tcPr>
            <w:tcW w:w="0" w:type="auto"/>
            <w:tcBorders>
              <w:top w:val="nil"/>
              <w:left w:val="nil"/>
              <w:bottom w:val="single" w:sz="4" w:space="0" w:color="auto"/>
              <w:right w:val="single" w:sz="4" w:space="0" w:color="auto"/>
            </w:tcBorders>
            <w:shd w:val="clear" w:color="auto" w:fill="auto"/>
            <w:noWrap/>
            <w:vAlign w:val="bottom"/>
            <w:hideMark/>
          </w:tcPr>
          <w:p w14:paraId="62BBCB76"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59794DA0"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1DA3D236"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30C4285A"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$1,773,986,090.82</w:t>
            </w:r>
          </w:p>
        </w:tc>
      </w:tr>
      <w:tr w:rsidR="003C5B4A" w:rsidRPr="00FE29B0" w14:paraId="3CD8CA36"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4CF4229E"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2028</w:t>
            </w:r>
          </w:p>
        </w:tc>
        <w:tc>
          <w:tcPr>
            <w:tcW w:w="0" w:type="auto"/>
            <w:tcBorders>
              <w:top w:val="nil"/>
              <w:left w:val="nil"/>
              <w:bottom w:val="single" w:sz="4" w:space="0" w:color="auto"/>
              <w:right w:val="single" w:sz="4" w:space="0" w:color="auto"/>
            </w:tcBorders>
            <w:shd w:val="clear" w:color="auto" w:fill="auto"/>
            <w:noWrap/>
            <w:vAlign w:val="bottom"/>
            <w:hideMark/>
          </w:tcPr>
          <w:p w14:paraId="4CE0E954"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9</w:t>
            </w:r>
          </w:p>
        </w:tc>
        <w:tc>
          <w:tcPr>
            <w:tcW w:w="0" w:type="auto"/>
            <w:tcBorders>
              <w:top w:val="nil"/>
              <w:left w:val="nil"/>
              <w:bottom w:val="single" w:sz="4" w:space="0" w:color="auto"/>
              <w:right w:val="single" w:sz="4" w:space="0" w:color="auto"/>
            </w:tcBorders>
            <w:shd w:val="clear" w:color="auto" w:fill="auto"/>
            <w:noWrap/>
            <w:vAlign w:val="bottom"/>
            <w:hideMark/>
          </w:tcPr>
          <w:p w14:paraId="6B6424DD"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7BE71AF5"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6C021FC3"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2889784C"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$1,778,029,910.30</w:t>
            </w:r>
          </w:p>
        </w:tc>
      </w:tr>
      <w:tr w:rsidR="003C5B4A" w:rsidRPr="00FE29B0" w14:paraId="6AE8DA5F"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63D241D9"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2029</w:t>
            </w:r>
          </w:p>
        </w:tc>
        <w:tc>
          <w:tcPr>
            <w:tcW w:w="0" w:type="auto"/>
            <w:tcBorders>
              <w:top w:val="nil"/>
              <w:left w:val="nil"/>
              <w:bottom w:val="single" w:sz="4" w:space="0" w:color="auto"/>
              <w:right w:val="single" w:sz="4" w:space="0" w:color="auto"/>
            </w:tcBorders>
            <w:shd w:val="clear" w:color="auto" w:fill="auto"/>
            <w:noWrap/>
            <w:vAlign w:val="bottom"/>
            <w:hideMark/>
          </w:tcPr>
          <w:p w14:paraId="1434FF92"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10</w:t>
            </w:r>
          </w:p>
        </w:tc>
        <w:tc>
          <w:tcPr>
            <w:tcW w:w="0" w:type="auto"/>
            <w:tcBorders>
              <w:top w:val="nil"/>
              <w:left w:val="nil"/>
              <w:bottom w:val="single" w:sz="4" w:space="0" w:color="auto"/>
              <w:right w:val="single" w:sz="4" w:space="0" w:color="auto"/>
            </w:tcBorders>
            <w:shd w:val="clear" w:color="auto" w:fill="auto"/>
            <w:noWrap/>
            <w:vAlign w:val="bottom"/>
            <w:hideMark/>
          </w:tcPr>
          <w:p w14:paraId="503D406E"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58DDA53C"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4A18D081"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3503B94F"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$1,781,706,109.83</w:t>
            </w:r>
          </w:p>
        </w:tc>
      </w:tr>
      <w:tr w:rsidR="003C5B4A" w:rsidRPr="00FE29B0" w14:paraId="6CF7B38A"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020E6414"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2030</w:t>
            </w:r>
          </w:p>
        </w:tc>
        <w:tc>
          <w:tcPr>
            <w:tcW w:w="0" w:type="auto"/>
            <w:tcBorders>
              <w:top w:val="nil"/>
              <w:left w:val="nil"/>
              <w:bottom w:val="single" w:sz="4" w:space="0" w:color="auto"/>
              <w:right w:val="single" w:sz="4" w:space="0" w:color="auto"/>
            </w:tcBorders>
            <w:shd w:val="clear" w:color="auto" w:fill="auto"/>
            <w:noWrap/>
            <w:vAlign w:val="bottom"/>
            <w:hideMark/>
          </w:tcPr>
          <w:p w14:paraId="7D220697"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11</w:t>
            </w:r>
          </w:p>
        </w:tc>
        <w:tc>
          <w:tcPr>
            <w:tcW w:w="0" w:type="auto"/>
            <w:tcBorders>
              <w:top w:val="nil"/>
              <w:left w:val="nil"/>
              <w:bottom w:val="single" w:sz="4" w:space="0" w:color="auto"/>
              <w:right w:val="single" w:sz="4" w:space="0" w:color="auto"/>
            </w:tcBorders>
            <w:shd w:val="clear" w:color="auto" w:fill="auto"/>
            <w:noWrap/>
            <w:vAlign w:val="bottom"/>
            <w:hideMark/>
          </w:tcPr>
          <w:p w14:paraId="1D63B8F5"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15BB615A"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50928513"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2007F967"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$1,785,048,109.39</w:t>
            </w:r>
          </w:p>
        </w:tc>
      </w:tr>
      <w:tr w:rsidR="003C5B4A" w:rsidRPr="00FE29B0" w14:paraId="558AF94B"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75AFAE24"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2031</w:t>
            </w:r>
          </w:p>
        </w:tc>
        <w:tc>
          <w:tcPr>
            <w:tcW w:w="0" w:type="auto"/>
            <w:tcBorders>
              <w:top w:val="nil"/>
              <w:left w:val="nil"/>
              <w:bottom w:val="single" w:sz="4" w:space="0" w:color="auto"/>
              <w:right w:val="single" w:sz="4" w:space="0" w:color="auto"/>
            </w:tcBorders>
            <w:shd w:val="clear" w:color="auto" w:fill="auto"/>
            <w:noWrap/>
            <w:vAlign w:val="bottom"/>
            <w:hideMark/>
          </w:tcPr>
          <w:p w14:paraId="6FB88267"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12</w:t>
            </w:r>
          </w:p>
        </w:tc>
        <w:tc>
          <w:tcPr>
            <w:tcW w:w="0" w:type="auto"/>
            <w:tcBorders>
              <w:top w:val="nil"/>
              <w:left w:val="nil"/>
              <w:bottom w:val="single" w:sz="4" w:space="0" w:color="auto"/>
              <w:right w:val="single" w:sz="4" w:space="0" w:color="auto"/>
            </w:tcBorders>
            <w:shd w:val="clear" w:color="auto" w:fill="auto"/>
            <w:noWrap/>
            <w:vAlign w:val="bottom"/>
            <w:hideMark/>
          </w:tcPr>
          <w:p w14:paraId="146F95D8"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17D42CA7"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41C1CA73"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42807811"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$1,788,086,290.82</w:t>
            </w:r>
          </w:p>
        </w:tc>
      </w:tr>
      <w:tr w:rsidR="003C5B4A" w:rsidRPr="00FE29B0" w14:paraId="6FDEB1BA"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4F8A9946"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2032</w:t>
            </w:r>
          </w:p>
        </w:tc>
        <w:tc>
          <w:tcPr>
            <w:tcW w:w="0" w:type="auto"/>
            <w:tcBorders>
              <w:top w:val="nil"/>
              <w:left w:val="nil"/>
              <w:bottom w:val="single" w:sz="4" w:space="0" w:color="auto"/>
              <w:right w:val="single" w:sz="4" w:space="0" w:color="auto"/>
            </w:tcBorders>
            <w:shd w:val="clear" w:color="auto" w:fill="auto"/>
            <w:noWrap/>
            <w:vAlign w:val="bottom"/>
            <w:hideMark/>
          </w:tcPr>
          <w:p w14:paraId="1326E2E8"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13</w:t>
            </w:r>
          </w:p>
        </w:tc>
        <w:tc>
          <w:tcPr>
            <w:tcW w:w="0" w:type="auto"/>
            <w:tcBorders>
              <w:top w:val="nil"/>
              <w:left w:val="nil"/>
              <w:bottom w:val="single" w:sz="4" w:space="0" w:color="auto"/>
              <w:right w:val="single" w:sz="4" w:space="0" w:color="auto"/>
            </w:tcBorders>
            <w:shd w:val="clear" w:color="auto" w:fill="auto"/>
            <w:noWrap/>
            <w:vAlign w:val="bottom"/>
            <w:hideMark/>
          </w:tcPr>
          <w:p w14:paraId="55DB94E7"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63EC4BB7"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7B219799"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52C1CCE8"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$1,790,848,273.93</w:t>
            </w:r>
          </w:p>
        </w:tc>
      </w:tr>
      <w:tr w:rsidR="003C5B4A" w:rsidRPr="00FE29B0" w14:paraId="715C4B43"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4D55176B"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2033</w:t>
            </w:r>
          </w:p>
        </w:tc>
        <w:tc>
          <w:tcPr>
            <w:tcW w:w="0" w:type="auto"/>
            <w:tcBorders>
              <w:top w:val="nil"/>
              <w:left w:val="nil"/>
              <w:bottom w:val="single" w:sz="4" w:space="0" w:color="auto"/>
              <w:right w:val="single" w:sz="4" w:space="0" w:color="auto"/>
            </w:tcBorders>
            <w:shd w:val="clear" w:color="auto" w:fill="auto"/>
            <w:noWrap/>
            <w:vAlign w:val="bottom"/>
            <w:hideMark/>
          </w:tcPr>
          <w:p w14:paraId="54703E9C"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14</w:t>
            </w:r>
          </w:p>
        </w:tc>
        <w:tc>
          <w:tcPr>
            <w:tcW w:w="0" w:type="auto"/>
            <w:tcBorders>
              <w:top w:val="nil"/>
              <w:left w:val="nil"/>
              <w:bottom w:val="single" w:sz="4" w:space="0" w:color="auto"/>
              <w:right w:val="single" w:sz="4" w:space="0" w:color="auto"/>
            </w:tcBorders>
            <w:shd w:val="clear" w:color="auto" w:fill="auto"/>
            <w:noWrap/>
            <w:vAlign w:val="bottom"/>
            <w:hideMark/>
          </w:tcPr>
          <w:p w14:paraId="711EBF3C"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439B5576"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392A62AA"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2A17E296"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$1,793,359,167.67</w:t>
            </w:r>
          </w:p>
        </w:tc>
      </w:tr>
      <w:tr w:rsidR="003C5B4A" w:rsidRPr="00FE29B0" w14:paraId="562302C0"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7CC04112"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2034</w:t>
            </w:r>
          </w:p>
        </w:tc>
        <w:tc>
          <w:tcPr>
            <w:tcW w:w="0" w:type="auto"/>
            <w:tcBorders>
              <w:top w:val="nil"/>
              <w:left w:val="nil"/>
              <w:bottom w:val="single" w:sz="4" w:space="0" w:color="auto"/>
              <w:right w:val="single" w:sz="4" w:space="0" w:color="auto"/>
            </w:tcBorders>
            <w:shd w:val="clear" w:color="auto" w:fill="auto"/>
            <w:noWrap/>
            <w:vAlign w:val="bottom"/>
            <w:hideMark/>
          </w:tcPr>
          <w:p w14:paraId="768D59EE"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15</w:t>
            </w:r>
          </w:p>
        </w:tc>
        <w:tc>
          <w:tcPr>
            <w:tcW w:w="0" w:type="auto"/>
            <w:tcBorders>
              <w:top w:val="nil"/>
              <w:left w:val="nil"/>
              <w:bottom w:val="single" w:sz="4" w:space="0" w:color="auto"/>
              <w:right w:val="single" w:sz="4" w:space="0" w:color="auto"/>
            </w:tcBorders>
            <w:shd w:val="clear" w:color="auto" w:fill="auto"/>
            <w:noWrap/>
            <w:vAlign w:val="bottom"/>
            <w:hideMark/>
          </w:tcPr>
          <w:p w14:paraId="27BFEC2F"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08D49022"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5DAA1FA6"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628CFF17"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$1,795,641,798.35</w:t>
            </w:r>
          </w:p>
        </w:tc>
      </w:tr>
      <w:tr w:rsidR="003C5B4A" w:rsidRPr="00FE29B0" w14:paraId="549C674F"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182D6116"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2035</w:t>
            </w:r>
          </w:p>
        </w:tc>
        <w:tc>
          <w:tcPr>
            <w:tcW w:w="0" w:type="auto"/>
            <w:tcBorders>
              <w:top w:val="nil"/>
              <w:left w:val="nil"/>
              <w:bottom w:val="single" w:sz="4" w:space="0" w:color="auto"/>
              <w:right w:val="single" w:sz="4" w:space="0" w:color="auto"/>
            </w:tcBorders>
            <w:shd w:val="clear" w:color="auto" w:fill="auto"/>
            <w:noWrap/>
            <w:vAlign w:val="bottom"/>
            <w:hideMark/>
          </w:tcPr>
          <w:p w14:paraId="1FF23A99"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16</w:t>
            </w:r>
          </w:p>
        </w:tc>
        <w:tc>
          <w:tcPr>
            <w:tcW w:w="0" w:type="auto"/>
            <w:tcBorders>
              <w:top w:val="nil"/>
              <w:left w:val="nil"/>
              <w:bottom w:val="single" w:sz="4" w:space="0" w:color="auto"/>
              <w:right w:val="single" w:sz="4" w:space="0" w:color="auto"/>
            </w:tcBorders>
            <w:shd w:val="clear" w:color="auto" w:fill="auto"/>
            <w:noWrap/>
            <w:vAlign w:val="bottom"/>
            <w:hideMark/>
          </w:tcPr>
          <w:p w14:paraId="2ABEBC80"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725247D3"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599A54E0"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10B6EC85"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$1,797,716,917.14</w:t>
            </w:r>
          </w:p>
        </w:tc>
      </w:tr>
      <w:tr w:rsidR="003C5B4A" w:rsidRPr="00FE29B0" w14:paraId="30FC4D4B"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0F3415FF"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2036</w:t>
            </w:r>
          </w:p>
        </w:tc>
        <w:tc>
          <w:tcPr>
            <w:tcW w:w="0" w:type="auto"/>
            <w:tcBorders>
              <w:top w:val="nil"/>
              <w:left w:val="nil"/>
              <w:bottom w:val="single" w:sz="4" w:space="0" w:color="auto"/>
              <w:right w:val="single" w:sz="4" w:space="0" w:color="auto"/>
            </w:tcBorders>
            <w:shd w:val="clear" w:color="auto" w:fill="auto"/>
            <w:noWrap/>
            <w:vAlign w:val="bottom"/>
            <w:hideMark/>
          </w:tcPr>
          <w:p w14:paraId="5C3C9860"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17</w:t>
            </w:r>
          </w:p>
        </w:tc>
        <w:tc>
          <w:tcPr>
            <w:tcW w:w="0" w:type="auto"/>
            <w:tcBorders>
              <w:top w:val="nil"/>
              <w:left w:val="nil"/>
              <w:bottom w:val="single" w:sz="4" w:space="0" w:color="auto"/>
              <w:right w:val="single" w:sz="4" w:space="0" w:color="auto"/>
            </w:tcBorders>
            <w:shd w:val="clear" w:color="auto" w:fill="auto"/>
            <w:noWrap/>
            <w:vAlign w:val="bottom"/>
            <w:hideMark/>
          </w:tcPr>
          <w:p w14:paraId="1BAE7252"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0E64664B"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3CB50F0F"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090F74B1"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$1,799,603,388.77</w:t>
            </w:r>
          </w:p>
        </w:tc>
      </w:tr>
      <w:tr w:rsidR="003C5B4A" w:rsidRPr="00FE29B0" w14:paraId="009BACA7"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5A2E096A"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2037</w:t>
            </w:r>
          </w:p>
        </w:tc>
        <w:tc>
          <w:tcPr>
            <w:tcW w:w="0" w:type="auto"/>
            <w:tcBorders>
              <w:top w:val="nil"/>
              <w:left w:val="nil"/>
              <w:bottom w:val="single" w:sz="4" w:space="0" w:color="auto"/>
              <w:right w:val="single" w:sz="4" w:space="0" w:color="auto"/>
            </w:tcBorders>
            <w:shd w:val="clear" w:color="auto" w:fill="auto"/>
            <w:noWrap/>
            <w:vAlign w:val="bottom"/>
            <w:hideMark/>
          </w:tcPr>
          <w:p w14:paraId="332C192D"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18</w:t>
            </w:r>
          </w:p>
        </w:tc>
        <w:tc>
          <w:tcPr>
            <w:tcW w:w="0" w:type="auto"/>
            <w:tcBorders>
              <w:top w:val="nil"/>
              <w:left w:val="nil"/>
              <w:bottom w:val="single" w:sz="4" w:space="0" w:color="auto"/>
              <w:right w:val="single" w:sz="4" w:space="0" w:color="auto"/>
            </w:tcBorders>
            <w:shd w:val="clear" w:color="auto" w:fill="auto"/>
            <w:noWrap/>
            <w:vAlign w:val="bottom"/>
            <w:hideMark/>
          </w:tcPr>
          <w:p w14:paraId="3DCE9BE1"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3A3ED9FC"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183D6AD2"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0737BEB4"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$1,801,318,362.98</w:t>
            </w:r>
          </w:p>
        </w:tc>
      </w:tr>
      <w:tr w:rsidR="003C5B4A" w:rsidRPr="00FE29B0" w14:paraId="1694D9D4"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6F3B2B0D"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2038</w:t>
            </w:r>
          </w:p>
        </w:tc>
        <w:tc>
          <w:tcPr>
            <w:tcW w:w="0" w:type="auto"/>
            <w:tcBorders>
              <w:top w:val="nil"/>
              <w:left w:val="nil"/>
              <w:bottom w:val="single" w:sz="4" w:space="0" w:color="auto"/>
              <w:right w:val="single" w:sz="4" w:space="0" w:color="auto"/>
            </w:tcBorders>
            <w:shd w:val="clear" w:color="auto" w:fill="auto"/>
            <w:noWrap/>
            <w:vAlign w:val="bottom"/>
            <w:hideMark/>
          </w:tcPr>
          <w:p w14:paraId="4BEF8E41"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19</w:t>
            </w:r>
          </w:p>
        </w:tc>
        <w:tc>
          <w:tcPr>
            <w:tcW w:w="0" w:type="auto"/>
            <w:tcBorders>
              <w:top w:val="nil"/>
              <w:left w:val="nil"/>
              <w:bottom w:val="single" w:sz="4" w:space="0" w:color="auto"/>
              <w:right w:val="single" w:sz="4" w:space="0" w:color="auto"/>
            </w:tcBorders>
            <w:shd w:val="clear" w:color="auto" w:fill="auto"/>
            <w:noWrap/>
            <w:vAlign w:val="bottom"/>
            <w:hideMark/>
          </w:tcPr>
          <w:p w14:paraId="403134A5"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3ABD8066"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12F39675"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25DFD255"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$1,802,877,430.44</w:t>
            </w:r>
          </w:p>
        </w:tc>
      </w:tr>
      <w:tr w:rsidR="003C5B4A" w:rsidRPr="00FE29B0" w14:paraId="7FDD3F92"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67755069"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2039</w:t>
            </w:r>
          </w:p>
        </w:tc>
        <w:tc>
          <w:tcPr>
            <w:tcW w:w="0" w:type="auto"/>
            <w:tcBorders>
              <w:top w:val="nil"/>
              <w:left w:val="nil"/>
              <w:bottom w:val="single" w:sz="4" w:space="0" w:color="auto"/>
              <w:right w:val="single" w:sz="4" w:space="0" w:color="auto"/>
            </w:tcBorders>
            <w:shd w:val="clear" w:color="auto" w:fill="auto"/>
            <w:noWrap/>
            <w:vAlign w:val="bottom"/>
            <w:hideMark/>
          </w:tcPr>
          <w:p w14:paraId="1A9AC767"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w:t>
            </w:r>
          </w:p>
        </w:tc>
        <w:tc>
          <w:tcPr>
            <w:tcW w:w="0" w:type="auto"/>
            <w:tcBorders>
              <w:top w:val="nil"/>
              <w:left w:val="nil"/>
              <w:bottom w:val="single" w:sz="4" w:space="0" w:color="auto"/>
              <w:right w:val="single" w:sz="4" w:space="0" w:color="auto"/>
            </w:tcBorders>
            <w:shd w:val="clear" w:color="auto" w:fill="auto"/>
            <w:noWrap/>
            <w:vAlign w:val="bottom"/>
            <w:hideMark/>
          </w:tcPr>
          <w:p w14:paraId="3EE08C8A"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477C66F8"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0A8713F6"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7B156C00"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$1,804,294,764.50</w:t>
            </w:r>
          </w:p>
        </w:tc>
      </w:tr>
      <w:tr w:rsidR="003C5B4A" w:rsidRPr="00FE29B0" w14:paraId="04D1D21F"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65DCC2BE"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2040</w:t>
            </w:r>
          </w:p>
        </w:tc>
        <w:tc>
          <w:tcPr>
            <w:tcW w:w="0" w:type="auto"/>
            <w:tcBorders>
              <w:top w:val="nil"/>
              <w:left w:val="nil"/>
              <w:bottom w:val="single" w:sz="4" w:space="0" w:color="auto"/>
              <w:right w:val="single" w:sz="4" w:space="0" w:color="auto"/>
            </w:tcBorders>
            <w:shd w:val="clear" w:color="auto" w:fill="auto"/>
            <w:noWrap/>
            <w:vAlign w:val="bottom"/>
            <w:hideMark/>
          </w:tcPr>
          <w:p w14:paraId="6127D2DB"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21</w:t>
            </w:r>
          </w:p>
        </w:tc>
        <w:tc>
          <w:tcPr>
            <w:tcW w:w="0" w:type="auto"/>
            <w:tcBorders>
              <w:top w:val="nil"/>
              <w:left w:val="nil"/>
              <w:bottom w:val="single" w:sz="4" w:space="0" w:color="auto"/>
              <w:right w:val="single" w:sz="4" w:space="0" w:color="auto"/>
            </w:tcBorders>
            <w:shd w:val="clear" w:color="auto" w:fill="auto"/>
            <w:noWrap/>
            <w:vAlign w:val="bottom"/>
            <w:hideMark/>
          </w:tcPr>
          <w:p w14:paraId="4FD1019C"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2037A6A6"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1200F424"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49A2C7A5"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$1,805,583,250.01</w:t>
            </w:r>
          </w:p>
        </w:tc>
      </w:tr>
      <w:tr w:rsidR="003C5B4A" w:rsidRPr="00FE29B0" w14:paraId="5A29F2D4"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0076A630"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2041</w:t>
            </w:r>
          </w:p>
        </w:tc>
        <w:tc>
          <w:tcPr>
            <w:tcW w:w="0" w:type="auto"/>
            <w:tcBorders>
              <w:top w:val="nil"/>
              <w:left w:val="nil"/>
              <w:bottom w:val="single" w:sz="4" w:space="0" w:color="auto"/>
              <w:right w:val="single" w:sz="4" w:space="0" w:color="auto"/>
            </w:tcBorders>
            <w:shd w:val="clear" w:color="auto" w:fill="auto"/>
            <w:noWrap/>
            <w:vAlign w:val="bottom"/>
            <w:hideMark/>
          </w:tcPr>
          <w:p w14:paraId="62D23862"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22</w:t>
            </w:r>
          </w:p>
        </w:tc>
        <w:tc>
          <w:tcPr>
            <w:tcW w:w="0" w:type="auto"/>
            <w:tcBorders>
              <w:top w:val="nil"/>
              <w:left w:val="nil"/>
              <w:bottom w:val="single" w:sz="4" w:space="0" w:color="auto"/>
              <w:right w:val="single" w:sz="4" w:space="0" w:color="auto"/>
            </w:tcBorders>
            <w:shd w:val="clear" w:color="auto" w:fill="auto"/>
            <w:noWrap/>
            <w:vAlign w:val="bottom"/>
            <w:hideMark/>
          </w:tcPr>
          <w:p w14:paraId="35C9E33E"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1D1F8616"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5D67B52F"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6E9EB8F1"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$1,806,754,600.47</w:t>
            </w:r>
          </w:p>
        </w:tc>
      </w:tr>
      <w:tr w:rsidR="003C5B4A" w:rsidRPr="00FE29B0" w14:paraId="7DE74754"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1655A3D5"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2042</w:t>
            </w:r>
          </w:p>
        </w:tc>
        <w:tc>
          <w:tcPr>
            <w:tcW w:w="0" w:type="auto"/>
            <w:tcBorders>
              <w:top w:val="nil"/>
              <w:left w:val="nil"/>
              <w:bottom w:val="single" w:sz="4" w:space="0" w:color="auto"/>
              <w:right w:val="single" w:sz="4" w:space="0" w:color="auto"/>
            </w:tcBorders>
            <w:shd w:val="clear" w:color="auto" w:fill="auto"/>
            <w:noWrap/>
            <w:vAlign w:val="bottom"/>
            <w:hideMark/>
          </w:tcPr>
          <w:p w14:paraId="6E7ADCAC"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23</w:t>
            </w:r>
          </w:p>
        </w:tc>
        <w:tc>
          <w:tcPr>
            <w:tcW w:w="0" w:type="auto"/>
            <w:tcBorders>
              <w:top w:val="nil"/>
              <w:left w:val="nil"/>
              <w:bottom w:val="single" w:sz="4" w:space="0" w:color="auto"/>
              <w:right w:val="single" w:sz="4" w:space="0" w:color="auto"/>
            </w:tcBorders>
            <w:shd w:val="clear" w:color="auto" w:fill="auto"/>
            <w:noWrap/>
            <w:vAlign w:val="bottom"/>
            <w:hideMark/>
          </w:tcPr>
          <w:p w14:paraId="7A709875"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4C95C8F3"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294AE347"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38FDDBD5"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$1,807,819,464.52</w:t>
            </w:r>
          </w:p>
        </w:tc>
      </w:tr>
      <w:tr w:rsidR="003C5B4A" w:rsidRPr="00FE29B0" w14:paraId="472BB50A"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2CA85043"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2043</w:t>
            </w:r>
          </w:p>
        </w:tc>
        <w:tc>
          <w:tcPr>
            <w:tcW w:w="0" w:type="auto"/>
            <w:tcBorders>
              <w:top w:val="nil"/>
              <w:left w:val="nil"/>
              <w:bottom w:val="single" w:sz="4" w:space="0" w:color="auto"/>
              <w:right w:val="single" w:sz="4" w:space="0" w:color="auto"/>
            </w:tcBorders>
            <w:shd w:val="clear" w:color="auto" w:fill="auto"/>
            <w:noWrap/>
            <w:vAlign w:val="bottom"/>
            <w:hideMark/>
          </w:tcPr>
          <w:p w14:paraId="501BDFCC"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24</w:t>
            </w:r>
          </w:p>
        </w:tc>
        <w:tc>
          <w:tcPr>
            <w:tcW w:w="0" w:type="auto"/>
            <w:tcBorders>
              <w:top w:val="nil"/>
              <w:left w:val="nil"/>
              <w:bottom w:val="single" w:sz="4" w:space="0" w:color="auto"/>
              <w:right w:val="single" w:sz="4" w:space="0" w:color="auto"/>
            </w:tcBorders>
            <w:shd w:val="clear" w:color="auto" w:fill="auto"/>
            <w:noWrap/>
            <w:vAlign w:val="bottom"/>
            <w:hideMark/>
          </w:tcPr>
          <w:p w14:paraId="58657D8F"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488EB8BB"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2651B959"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284055E3"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$1,808,787,522.75</w:t>
            </w:r>
          </w:p>
        </w:tc>
      </w:tr>
      <w:tr w:rsidR="003C5B4A" w:rsidRPr="00FE29B0" w14:paraId="06B93A46"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72CD16B9"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2044</w:t>
            </w:r>
          </w:p>
        </w:tc>
        <w:tc>
          <w:tcPr>
            <w:tcW w:w="0" w:type="auto"/>
            <w:tcBorders>
              <w:top w:val="nil"/>
              <w:left w:val="nil"/>
              <w:bottom w:val="single" w:sz="4" w:space="0" w:color="auto"/>
              <w:right w:val="single" w:sz="4" w:space="0" w:color="auto"/>
            </w:tcBorders>
            <w:shd w:val="clear" w:color="auto" w:fill="auto"/>
            <w:noWrap/>
            <w:vAlign w:val="bottom"/>
            <w:hideMark/>
          </w:tcPr>
          <w:p w14:paraId="40EDAC18"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25</w:t>
            </w:r>
          </w:p>
        </w:tc>
        <w:tc>
          <w:tcPr>
            <w:tcW w:w="0" w:type="auto"/>
            <w:tcBorders>
              <w:top w:val="nil"/>
              <w:left w:val="nil"/>
              <w:bottom w:val="single" w:sz="4" w:space="0" w:color="auto"/>
              <w:right w:val="single" w:sz="4" w:space="0" w:color="auto"/>
            </w:tcBorders>
            <w:shd w:val="clear" w:color="auto" w:fill="auto"/>
            <w:noWrap/>
            <w:vAlign w:val="bottom"/>
            <w:hideMark/>
          </w:tcPr>
          <w:p w14:paraId="78EFFC57"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29B09DD4"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77A38A2E"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57F90171"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$1,809,667,575.69</w:t>
            </w:r>
          </w:p>
        </w:tc>
      </w:tr>
      <w:tr w:rsidR="003C5B4A" w:rsidRPr="00FE29B0" w14:paraId="40796032"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0AFD4A54"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2045</w:t>
            </w:r>
          </w:p>
        </w:tc>
        <w:tc>
          <w:tcPr>
            <w:tcW w:w="0" w:type="auto"/>
            <w:tcBorders>
              <w:top w:val="nil"/>
              <w:left w:val="nil"/>
              <w:bottom w:val="single" w:sz="4" w:space="0" w:color="auto"/>
              <w:right w:val="single" w:sz="4" w:space="0" w:color="auto"/>
            </w:tcBorders>
            <w:shd w:val="clear" w:color="auto" w:fill="auto"/>
            <w:noWrap/>
            <w:vAlign w:val="bottom"/>
            <w:hideMark/>
          </w:tcPr>
          <w:p w14:paraId="32192327"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26</w:t>
            </w:r>
          </w:p>
        </w:tc>
        <w:tc>
          <w:tcPr>
            <w:tcW w:w="0" w:type="auto"/>
            <w:tcBorders>
              <w:top w:val="nil"/>
              <w:left w:val="nil"/>
              <w:bottom w:val="single" w:sz="4" w:space="0" w:color="auto"/>
              <w:right w:val="single" w:sz="4" w:space="0" w:color="auto"/>
            </w:tcBorders>
            <w:shd w:val="clear" w:color="auto" w:fill="auto"/>
            <w:noWrap/>
            <w:vAlign w:val="bottom"/>
            <w:hideMark/>
          </w:tcPr>
          <w:p w14:paraId="09665036"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351FCE35"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20368FA3"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68312585"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$1,810,467,623.82</w:t>
            </w:r>
          </w:p>
        </w:tc>
      </w:tr>
      <w:tr w:rsidR="003C5B4A" w:rsidRPr="00FE29B0" w14:paraId="4B6F0292"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0B6C21D4"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2046</w:t>
            </w:r>
          </w:p>
        </w:tc>
        <w:tc>
          <w:tcPr>
            <w:tcW w:w="0" w:type="auto"/>
            <w:tcBorders>
              <w:top w:val="nil"/>
              <w:left w:val="nil"/>
              <w:bottom w:val="single" w:sz="4" w:space="0" w:color="auto"/>
              <w:right w:val="single" w:sz="4" w:space="0" w:color="auto"/>
            </w:tcBorders>
            <w:shd w:val="clear" w:color="auto" w:fill="auto"/>
            <w:noWrap/>
            <w:vAlign w:val="bottom"/>
            <w:hideMark/>
          </w:tcPr>
          <w:p w14:paraId="4E5A7651"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27</w:t>
            </w:r>
          </w:p>
        </w:tc>
        <w:tc>
          <w:tcPr>
            <w:tcW w:w="0" w:type="auto"/>
            <w:tcBorders>
              <w:top w:val="nil"/>
              <w:left w:val="nil"/>
              <w:bottom w:val="single" w:sz="4" w:space="0" w:color="auto"/>
              <w:right w:val="single" w:sz="4" w:space="0" w:color="auto"/>
            </w:tcBorders>
            <w:shd w:val="clear" w:color="auto" w:fill="auto"/>
            <w:noWrap/>
            <w:vAlign w:val="bottom"/>
            <w:hideMark/>
          </w:tcPr>
          <w:p w14:paraId="7F79D305"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7FA15F99"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6CDD694A"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051D2DB4"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$1,811,194,940.29</w:t>
            </w:r>
          </w:p>
        </w:tc>
      </w:tr>
      <w:tr w:rsidR="003C5B4A" w:rsidRPr="00FE29B0" w14:paraId="69CA495E"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7CC26D02"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2047</w:t>
            </w:r>
          </w:p>
        </w:tc>
        <w:tc>
          <w:tcPr>
            <w:tcW w:w="0" w:type="auto"/>
            <w:tcBorders>
              <w:top w:val="nil"/>
              <w:left w:val="nil"/>
              <w:bottom w:val="single" w:sz="4" w:space="0" w:color="auto"/>
              <w:right w:val="single" w:sz="4" w:space="0" w:color="auto"/>
            </w:tcBorders>
            <w:shd w:val="clear" w:color="auto" w:fill="auto"/>
            <w:noWrap/>
            <w:vAlign w:val="bottom"/>
            <w:hideMark/>
          </w:tcPr>
          <w:p w14:paraId="49DCDAFD"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28</w:t>
            </w:r>
          </w:p>
        </w:tc>
        <w:tc>
          <w:tcPr>
            <w:tcW w:w="0" w:type="auto"/>
            <w:tcBorders>
              <w:top w:val="nil"/>
              <w:left w:val="nil"/>
              <w:bottom w:val="single" w:sz="4" w:space="0" w:color="auto"/>
              <w:right w:val="single" w:sz="4" w:space="0" w:color="auto"/>
            </w:tcBorders>
            <w:shd w:val="clear" w:color="auto" w:fill="auto"/>
            <w:noWrap/>
            <w:vAlign w:val="bottom"/>
            <w:hideMark/>
          </w:tcPr>
          <w:p w14:paraId="38CA0017"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38724693"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130A558A"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0E804456"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$1,811,856,137.09</w:t>
            </w:r>
          </w:p>
        </w:tc>
      </w:tr>
      <w:tr w:rsidR="003C5B4A" w:rsidRPr="00FE29B0" w14:paraId="6FC357C6"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106D88D9"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2048</w:t>
            </w:r>
          </w:p>
        </w:tc>
        <w:tc>
          <w:tcPr>
            <w:tcW w:w="0" w:type="auto"/>
            <w:tcBorders>
              <w:top w:val="nil"/>
              <w:left w:val="nil"/>
              <w:bottom w:val="single" w:sz="4" w:space="0" w:color="auto"/>
              <w:right w:val="single" w:sz="4" w:space="0" w:color="auto"/>
            </w:tcBorders>
            <w:shd w:val="clear" w:color="auto" w:fill="auto"/>
            <w:noWrap/>
            <w:vAlign w:val="bottom"/>
            <w:hideMark/>
          </w:tcPr>
          <w:p w14:paraId="55279D4F"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29</w:t>
            </w:r>
          </w:p>
        </w:tc>
        <w:tc>
          <w:tcPr>
            <w:tcW w:w="0" w:type="auto"/>
            <w:tcBorders>
              <w:top w:val="nil"/>
              <w:left w:val="nil"/>
              <w:bottom w:val="single" w:sz="4" w:space="0" w:color="auto"/>
              <w:right w:val="single" w:sz="4" w:space="0" w:color="auto"/>
            </w:tcBorders>
            <w:shd w:val="clear" w:color="auto" w:fill="auto"/>
            <w:noWrap/>
            <w:vAlign w:val="bottom"/>
            <w:hideMark/>
          </w:tcPr>
          <w:p w14:paraId="6BCACD8B"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5E3C3246"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46618D1B"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276F314E"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$1,812,457,225.09</w:t>
            </w:r>
          </w:p>
        </w:tc>
      </w:tr>
      <w:tr w:rsidR="003C5B4A" w:rsidRPr="00FE29B0" w14:paraId="01A7244D"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340B29FC"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2049</w:t>
            </w:r>
          </w:p>
        </w:tc>
        <w:tc>
          <w:tcPr>
            <w:tcW w:w="0" w:type="auto"/>
            <w:tcBorders>
              <w:top w:val="nil"/>
              <w:left w:val="nil"/>
              <w:bottom w:val="single" w:sz="4" w:space="0" w:color="auto"/>
              <w:right w:val="single" w:sz="4" w:space="0" w:color="auto"/>
            </w:tcBorders>
            <w:shd w:val="clear" w:color="auto" w:fill="auto"/>
            <w:noWrap/>
            <w:vAlign w:val="bottom"/>
            <w:hideMark/>
          </w:tcPr>
          <w:p w14:paraId="2B56877C"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30</w:t>
            </w:r>
          </w:p>
        </w:tc>
        <w:tc>
          <w:tcPr>
            <w:tcW w:w="0" w:type="auto"/>
            <w:tcBorders>
              <w:top w:val="nil"/>
              <w:left w:val="nil"/>
              <w:bottom w:val="single" w:sz="4" w:space="0" w:color="auto"/>
              <w:right w:val="single" w:sz="4" w:space="0" w:color="auto"/>
            </w:tcBorders>
            <w:shd w:val="clear" w:color="auto" w:fill="auto"/>
            <w:noWrap/>
            <w:vAlign w:val="bottom"/>
            <w:hideMark/>
          </w:tcPr>
          <w:p w14:paraId="319858D8"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3C95242C"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40996D52"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5903CB9D"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$1,813,003,668.73</w:t>
            </w:r>
          </w:p>
        </w:tc>
      </w:tr>
      <w:tr w:rsidR="003C5B4A" w:rsidRPr="00FE29B0" w14:paraId="672CA44C" w14:textId="77777777" w:rsidTr="00FE29B0">
        <w:trPr>
          <w:trHeight w:val="170"/>
          <w:jc w:val="center"/>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04283E6C"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2050</w:t>
            </w:r>
          </w:p>
        </w:tc>
        <w:tc>
          <w:tcPr>
            <w:tcW w:w="0" w:type="auto"/>
            <w:tcBorders>
              <w:top w:val="nil"/>
              <w:left w:val="nil"/>
              <w:bottom w:val="single" w:sz="4" w:space="0" w:color="auto"/>
              <w:right w:val="single" w:sz="4" w:space="0" w:color="auto"/>
            </w:tcBorders>
            <w:shd w:val="clear" w:color="auto" w:fill="auto"/>
            <w:noWrap/>
            <w:vAlign w:val="bottom"/>
            <w:hideMark/>
          </w:tcPr>
          <w:p w14:paraId="16EF5B4D"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31</w:t>
            </w:r>
          </w:p>
        </w:tc>
        <w:tc>
          <w:tcPr>
            <w:tcW w:w="0" w:type="auto"/>
            <w:tcBorders>
              <w:top w:val="nil"/>
              <w:left w:val="nil"/>
              <w:bottom w:val="single" w:sz="4" w:space="0" w:color="auto"/>
              <w:right w:val="single" w:sz="4" w:space="0" w:color="auto"/>
            </w:tcBorders>
            <w:shd w:val="clear" w:color="auto" w:fill="auto"/>
            <w:noWrap/>
            <w:vAlign w:val="bottom"/>
            <w:hideMark/>
          </w:tcPr>
          <w:p w14:paraId="778E626F"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2C632582"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0" w:type="auto"/>
            <w:tcBorders>
              <w:top w:val="nil"/>
              <w:left w:val="nil"/>
              <w:bottom w:val="single" w:sz="4" w:space="0" w:color="auto"/>
              <w:right w:val="single" w:sz="4" w:space="0" w:color="auto"/>
            </w:tcBorders>
            <w:shd w:val="clear" w:color="auto" w:fill="auto"/>
            <w:noWrap/>
            <w:vAlign w:val="bottom"/>
            <w:hideMark/>
          </w:tcPr>
          <w:p w14:paraId="72A2A88B"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$9,535,114.80</w:t>
            </w:r>
          </w:p>
        </w:tc>
        <w:tc>
          <w:tcPr>
            <w:tcW w:w="1522" w:type="dxa"/>
            <w:tcBorders>
              <w:top w:val="nil"/>
              <w:left w:val="nil"/>
              <w:bottom w:val="single" w:sz="4" w:space="0" w:color="auto"/>
              <w:right w:val="single" w:sz="4" w:space="0" w:color="auto"/>
            </w:tcBorders>
            <w:shd w:val="clear" w:color="auto" w:fill="auto"/>
            <w:noWrap/>
            <w:vAlign w:val="bottom"/>
            <w:hideMark/>
          </w:tcPr>
          <w:p w14:paraId="6528BECD"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$1,813,500,435.67</w:t>
            </w:r>
          </w:p>
        </w:tc>
      </w:tr>
      <w:tr w:rsidR="003C5B4A" w:rsidRPr="00FE29B0" w14:paraId="497700C5" w14:textId="77777777" w:rsidTr="00FE29B0">
        <w:trPr>
          <w:trHeight w:val="170"/>
          <w:jc w:val="center"/>
        </w:trPr>
        <w:tc>
          <w:tcPr>
            <w:tcW w:w="10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7F20B"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Total</w:t>
            </w:r>
          </w:p>
        </w:tc>
        <w:tc>
          <w:tcPr>
            <w:tcW w:w="0" w:type="auto"/>
            <w:tcBorders>
              <w:top w:val="nil"/>
              <w:left w:val="nil"/>
              <w:bottom w:val="single" w:sz="4" w:space="0" w:color="auto"/>
              <w:right w:val="single" w:sz="4" w:space="0" w:color="auto"/>
            </w:tcBorders>
            <w:shd w:val="clear" w:color="auto" w:fill="auto"/>
            <w:noWrap/>
            <w:vAlign w:val="bottom"/>
            <w:hideMark/>
          </w:tcPr>
          <w:p w14:paraId="63FD6231"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$1,894,344,185.70</w:t>
            </w:r>
          </w:p>
        </w:tc>
        <w:tc>
          <w:tcPr>
            <w:tcW w:w="0" w:type="auto"/>
            <w:tcBorders>
              <w:top w:val="nil"/>
              <w:left w:val="nil"/>
              <w:bottom w:val="single" w:sz="4" w:space="0" w:color="auto"/>
              <w:right w:val="single" w:sz="4" w:space="0" w:color="auto"/>
            </w:tcBorders>
            <w:shd w:val="clear" w:color="auto" w:fill="auto"/>
            <w:noWrap/>
            <w:vAlign w:val="bottom"/>
            <w:hideMark/>
          </w:tcPr>
          <w:p w14:paraId="0AACD59C"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$276,518,329.16</w:t>
            </w:r>
          </w:p>
        </w:tc>
        <w:tc>
          <w:tcPr>
            <w:tcW w:w="0" w:type="auto"/>
            <w:tcBorders>
              <w:top w:val="nil"/>
              <w:left w:val="nil"/>
              <w:bottom w:val="single" w:sz="4" w:space="0" w:color="auto"/>
              <w:right w:val="single" w:sz="4" w:space="0" w:color="auto"/>
            </w:tcBorders>
            <w:shd w:val="clear" w:color="auto" w:fill="auto"/>
            <w:noWrap/>
            <w:vAlign w:val="bottom"/>
            <w:hideMark/>
          </w:tcPr>
          <w:p w14:paraId="238B730D"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$2,170,862,514.86</w:t>
            </w:r>
          </w:p>
        </w:tc>
        <w:tc>
          <w:tcPr>
            <w:tcW w:w="1522" w:type="dxa"/>
            <w:tcBorders>
              <w:top w:val="nil"/>
              <w:left w:val="nil"/>
              <w:bottom w:val="single" w:sz="4" w:space="0" w:color="auto"/>
              <w:right w:val="single" w:sz="4" w:space="0" w:color="auto"/>
            </w:tcBorders>
            <w:shd w:val="clear" w:color="auto" w:fill="auto"/>
            <w:noWrap/>
            <w:vAlign w:val="bottom"/>
            <w:hideMark/>
          </w:tcPr>
          <w:p w14:paraId="37C98819"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$1,813,500,435.67</w:t>
            </w:r>
          </w:p>
        </w:tc>
      </w:tr>
    </w:tbl>
    <w:p w14:paraId="000011DB" w14:textId="70C1EFB9" w:rsidR="003372A9" w:rsidRDefault="0048506D">
      <w:pPr>
        <w:spacing w:before="240" w:after="240"/>
        <w:ind w:right="900"/>
        <w:jc w:val="center"/>
        <w:rPr>
          <w:rFonts w:ascii="Arial" w:eastAsia="Arial" w:hAnsi="Arial" w:cs="Arial"/>
          <w:b/>
        </w:rPr>
      </w:pPr>
      <w:r>
        <w:rPr>
          <w:rFonts w:ascii="Arial" w:eastAsia="Arial" w:hAnsi="Arial" w:cs="Arial"/>
          <w:sz w:val="20"/>
          <w:szCs w:val="20"/>
        </w:rPr>
        <w:t xml:space="preserve">                  </w:t>
      </w:r>
      <w:r w:rsidR="003F4883">
        <w:rPr>
          <w:rFonts w:ascii="Arial" w:eastAsia="Arial" w:hAnsi="Arial" w:cs="Arial"/>
          <w:sz w:val="20"/>
          <w:szCs w:val="20"/>
        </w:rPr>
        <w:t>Fuente: Elaboración propia con base en cálculos del CAE (ver memoria de cálculo)</w:t>
      </w:r>
    </w:p>
    <w:p w14:paraId="000011DC" w14:textId="77777777" w:rsidR="003372A9" w:rsidRDefault="003372A9">
      <w:pPr>
        <w:pStyle w:val="Subttulo"/>
        <w:keepNext/>
        <w:keepLines/>
        <w:spacing w:before="240" w:after="240"/>
        <w:jc w:val="left"/>
        <w:rPr>
          <w:rFonts w:ascii="Arial" w:eastAsia="Arial" w:hAnsi="Arial" w:cs="Arial"/>
        </w:rPr>
      </w:pPr>
      <w:bookmarkStart w:id="262" w:name="_heading=h.awlf7pdpl7bs" w:colFirst="0" w:colLast="0"/>
      <w:bookmarkEnd w:id="262"/>
    </w:p>
    <w:p w14:paraId="000011DD" w14:textId="19279B8B" w:rsidR="003372A9" w:rsidRPr="00403B3B" w:rsidRDefault="003F4883" w:rsidP="00403B3B">
      <w:pPr>
        <w:pStyle w:val="Subttulo"/>
        <w:keepNext/>
        <w:keepLines/>
        <w:spacing w:before="240" w:after="240"/>
        <w:jc w:val="both"/>
        <w:rPr>
          <w:rFonts w:ascii="Arial" w:eastAsia="Arial" w:hAnsi="Arial" w:cs="Arial"/>
          <w:sz w:val="22"/>
          <w:szCs w:val="22"/>
        </w:rPr>
      </w:pPr>
      <w:bookmarkStart w:id="263" w:name="_heading=h.k0mlpew5x88x" w:colFirst="0" w:colLast="0"/>
      <w:bookmarkEnd w:id="263"/>
      <w:r w:rsidRPr="00403B3B">
        <w:rPr>
          <w:rFonts w:ascii="Arial" w:eastAsia="Arial" w:hAnsi="Arial" w:cs="Arial"/>
          <w:sz w:val="22"/>
          <w:szCs w:val="22"/>
        </w:rPr>
        <w:t>Enseguida se presenta el flujo de efectivo de la Alternativa 2</w:t>
      </w:r>
      <w:r w:rsidR="000B0A9B">
        <w:rPr>
          <w:rFonts w:ascii="Arial" w:eastAsia="Arial" w:hAnsi="Arial" w:cs="Arial"/>
          <w:sz w:val="22"/>
          <w:szCs w:val="22"/>
        </w:rPr>
        <w:t>,</w:t>
      </w:r>
      <w:r w:rsidRPr="00403B3B">
        <w:rPr>
          <w:rFonts w:ascii="Arial" w:eastAsia="Arial" w:hAnsi="Arial" w:cs="Arial"/>
          <w:sz w:val="22"/>
          <w:szCs w:val="22"/>
        </w:rPr>
        <w:t xml:space="preserve"> </w:t>
      </w:r>
      <w:r w:rsidR="000B0A9B">
        <w:rPr>
          <w:rFonts w:ascii="Arial" w:eastAsia="Arial" w:hAnsi="Arial" w:cs="Arial"/>
          <w:sz w:val="22"/>
          <w:szCs w:val="22"/>
        </w:rPr>
        <w:t>c</w:t>
      </w:r>
      <w:r w:rsidRPr="00403B3B">
        <w:rPr>
          <w:rFonts w:ascii="Arial" w:eastAsia="Arial" w:hAnsi="Arial" w:cs="Arial"/>
          <w:sz w:val="22"/>
          <w:szCs w:val="22"/>
        </w:rPr>
        <w:t xml:space="preserve">on base </w:t>
      </w:r>
      <w:r w:rsidR="001542B5" w:rsidRPr="00403B3B">
        <w:rPr>
          <w:rFonts w:ascii="Arial" w:eastAsia="Arial" w:hAnsi="Arial" w:cs="Arial"/>
          <w:sz w:val="22"/>
          <w:szCs w:val="22"/>
        </w:rPr>
        <w:t>en</w:t>
      </w:r>
      <w:r w:rsidRPr="00403B3B">
        <w:rPr>
          <w:rFonts w:ascii="Arial" w:eastAsia="Arial" w:hAnsi="Arial" w:cs="Arial"/>
          <w:sz w:val="22"/>
          <w:szCs w:val="22"/>
        </w:rPr>
        <w:t xml:space="preserve"> los costos de inversión, así como, a los costos de operación y mantenimiento, determinados anteriormente. </w:t>
      </w:r>
    </w:p>
    <w:p w14:paraId="68BA412B" w14:textId="2D8CB430" w:rsidR="00C44B9A" w:rsidRDefault="000A6599" w:rsidP="00AD2521">
      <w:pPr>
        <w:pStyle w:val="Descripcin"/>
      </w:pPr>
      <w:bookmarkStart w:id="264" w:name="_Toc77867059"/>
      <w:r>
        <w:t xml:space="preserve">Tabla </w:t>
      </w:r>
      <w:r>
        <w:fldChar w:fldCharType="begin"/>
      </w:r>
      <w:r>
        <w:instrText xml:space="preserve"> SEQ Tabla \* ARABIC </w:instrText>
      </w:r>
      <w:r>
        <w:fldChar w:fldCharType="separate"/>
      </w:r>
      <w:r w:rsidR="00945DF1">
        <w:t>81</w:t>
      </w:r>
      <w:r>
        <w:fldChar w:fldCharType="end"/>
      </w:r>
      <w:r>
        <w:t xml:space="preserve">. </w:t>
      </w:r>
      <w:r w:rsidR="00C44B9A" w:rsidRPr="00C44B9A">
        <w:t>Flujo de Efectivo Alternativa 2 (pesos de 201</w:t>
      </w:r>
      <w:r w:rsidR="00171C66">
        <w:t>9</w:t>
      </w:r>
      <w:r w:rsidR="00C44B9A" w:rsidRPr="00C44B9A">
        <w:t xml:space="preserve"> sin IVA)</w:t>
      </w:r>
      <w:bookmarkEnd w:id="264"/>
    </w:p>
    <w:tbl>
      <w:tblPr>
        <w:tblW w:w="0" w:type="auto"/>
        <w:tblInd w:w="-147" w:type="dxa"/>
        <w:tblCellMar>
          <w:left w:w="70" w:type="dxa"/>
          <w:right w:w="70" w:type="dxa"/>
        </w:tblCellMar>
        <w:tblLook w:val="04A0" w:firstRow="1" w:lastRow="0" w:firstColumn="1" w:lastColumn="0" w:noHBand="0" w:noVBand="1"/>
      </w:tblPr>
      <w:tblGrid>
        <w:gridCol w:w="713"/>
        <w:gridCol w:w="418"/>
        <w:gridCol w:w="1809"/>
        <w:gridCol w:w="2763"/>
        <w:gridCol w:w="1809"/>
        <w:gridCol w:w="1809"/>
      </w:tblGrid>
      <w:tr w:rsidR="003C5B4A" w:rsidRPr="00FE29B0" w14:paraId="46F2D7B0" w14:textId="77777777" w:rsidTr="00FE29B0">
        <w:trPr>
          <w:trHeight w:val="170"/>
        </w:trPr>
        <w:tc>
          <w:tcPr>
            <w:tcW w:w="713" w:type="dxa"/>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14:paraId="667B4C08" w14:textId="77777777" w:rsidR="003C5B4A" w:rsidRPr="00FE29B0" w:rsidRDefault="003C5B4A" w:rsidP="00FE29B0">
            <w:pPr>
              <w:spacing w:after="0"/>
              <w:jc w:val="center"/>
              <w:rPr>
                <w:rFonts w:ascii="Arial" w:eastAsia="Times New Roman" w:hAnsi="Arial" w:cs="Arial"/>
                <w:b/>
                <w:bCs/>
                <w:color w:val="FFFFFF"/>
                <w:sz w:val="20"/>
                <w:szCs w:val="20"/>
                <w:lang w:eastAsia="es-MX"/>
              </w:rPr>
            </w:pPr>
            <w:r w:rsidRPr="00FE29B0">
              <w:rPr>
                <w:rFonts w:ascii="Arial" w:eastAsia="Times New Roman" w:hAnsi="Arial" w:cs="Arial"/>
                <w:b/>
                <w:bCs/>
                <w:color w:val="FFFFFF"/>
                <w:sz w:val="20"/>
                <w:szCs w:val="20"/>
                <w:lang w:eastAsia="es-MX"/>
              </w:rPr>
              <w:t>Año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14:paraId="2320AFDE" w14:textId="77777777" w:rsidR="003C5B4A" w:rsidRPr="00FE29B0" w:rsidRDefault="003C5B4A" w:rsidP="00FE29B0">
            <w:pPr>
              <w:spacing w:after="0"/>
              <w:jc w:val="center"/>
              <w:rPr>
                <w:rFonts w:ascii="Arial" w:eastAsia="Times New Roman" w:hAnsi="Arial" w:cs="Arial"/>
                <w:b/>
                <w:bCs/>
                <w:color w:val="FFFFFF"/>
                <w:sz w:val="20"/>
                <w:szCs w:val="20"/>
                <w:lang w:eastAsia="es-MX"/>
              </w:rPr>
            </w:pPr>
            <w:r w:rsidRPr="00FE29B0">
              <w:rPr>
                <w:rFonts w:ascii="Arial" w:eastAsia="Times New Roman" w:hAnsi="Arial" w:cs="Arial"/>
                <w:b/>
                <w:bCs/>
                <w:color w:val="FFFFFF"/>
                <w:sz w:val="20"/>
                <w:szCs w:val="20"/>
                <w:lang w:eastAsia="es-MX"/>
              </w:rPr>
              <w:t>HE</w:t>
            </w:r>
          </w:p>
        </w:tc>
        <w:tc>
          <w:tcPr>
            <w:tcW w:w="0" w:type="auto"/>
            <w:gridSpan w:val="2"/>
            <w:tcBorders>
              <w:top w:val="single" w:sz="4" w:space="0" w:color="auto"/>
              <w:left w:val="nil"/>
              <w:bottom w:val="single" w:sz="4" w:space="0" w:color="auto"/>
              <w:right w:val="single" w:sz="4" w:space="0" w:color="auto"/>
            </w:tcBorders>
            <w:shd w:val="clear" w:color="auto" w:fill="1F4E79" w:themeFill="accent1" w:themeFillShade="80"/>
            <w:noWrap/>
            <w:vAlign w:val="bottom"/>
            <w:hideMark/>
          </w:tcPr>
          <w:p w14:paraId="38078CC6" w14:textId="77777777" w:rsidR="003C5B4A" w:rsidRPr="00FE29B0" w:rsidRDefault="003C5B4A" w:rsidP="00FE29B0">
            <w:pPr>
              <w:spacing w:after="0"/>
              <w:jc w:val="center"/>
              <w:rPr>
                <w:rFonts w:ascii="Arial" w:eastAsia="Times New Roman" w:hAnsi="Arial" w:cs="Arial"/>
                <w:b/>
                <w:bCs/>
                <w:color w:val="FFFFFF"/>
                <w:sz w:val="20"/>
                <w:szCs w:val="20"/>
                <w:lang w:eastAsia="es-MX"/>
              </w:rPr>
            </w:pPr>
            <w:r w:rsidRPr="00FE29B0">
              <w:rPr>
                <w:rFonts w:ascii="Arial" w:eastAsia="Times New Roman" w:hAnsi="Arial" w:cs="Arial"/>
                <w:b/>
                <w:bCs/>
                <w:color w:val="FFFFFF"/>
                <w:sz w:val="20"/>
                <w:szCs w:val="20"/>
                <w:lang w:eastAsia="es-MX"/>
              </w:rPr>
              <w:t>Costo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14B05974" w14:textId="77777777" w:rsidR="003C5B4A" w:rsidRPr="00FE29B0" w:rsidRDefault="003C5B4A" w:rsidP="00FE29B0">
            <w:pPr>
              <w:spacing w:after="0"/>
              <w:jc w:val="center"/>
              <w:rPr>
                <w:rFonts w:ascii="Arial" w:eastAsia="Times New Roman" w:hAnsi="Arial" w:cs="Arial"/>
                <w:b/>
                <w:bCs/>
                <w:color w:val="FFFFFF"/>
                <w:sz w:val="20"/>
                <w:szCs w:val="20"/>
                <w:lang w:eastAsia="es-MX"/>
              </w:rPr>
            </w:pPr>
            <w:r w:rsidRPr="00FE29B0">
              <w:rPr>
                <w:rFonts w:ascii="Arial" w:eastAsia="Times New Roman" w:hAnsi="Arial" w:cs="Arial"/>
                <w:b/>
                <w:bCs/>
                <w:color w:val="FFFFFF"/>
                <w:sz w:val="20"/>
                <w:szCs w:val="20"/>
                <w:lang w:eastAsia="es-MX"/>
              </w:rPr>
              <w:t>FLUJO</w:t>
            </w:r>
          </w:p>
        </w:tc>
        <w:tc>
          <w:tcPr>
            <w:tcW w:w="1496" w:type="dxa"/>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4C648298" w14:textId="77777777" w:rsidR="003C5B4A" w:rsidRPr="00FE29B0" w:rsidRDefault="003C5B4A" w:rsidP="00FE29B0">
            <w:pPr>
              <w:spacing w:after="0"/>
              <w:jc w:val="center"/>
              <w:rPr>
                <w:rFonts w:ascii="Arial" w:eastAsia="Times New Roman" w:hAnsi="Arial" w:cs="Arial"/>
                <w:b/>
                <w:bCs/>
                <w:color w:val="FFFFFF"/>
                <w:sz w:val="20"/>
                <w:szCs w:val="20"/>
                <w:lang w:eastAsia="es-MX"/>
              </w:rPr>
            </w:pPr>
            <w:r w:rsidRPr="00FE29B0">
              <w:rPr>
                <w:rFonts w:ascii="Arial" w:eastAsia="Times New Roman" w:hAnsi="Arial" w:cs="Arial"/>
                <w:b/>
                <w:bCs/>
                <w:color w:val="FFFFFF"/>
                <w:sz w:val="20"/>
                <w:szCs w:val="20"/>
                <w:lang w:eastAsia="es-MX"/>
              </w:rPr>
              <w:t>VPC</w:t>
            </w:r>
          </w:p>
        </w:tc>
      </w:tr>
      <w:tr w:rsidR="003C5B4A" w:rsidRPr="00FE29B0" w14:paraId="5A346118" w14:textId="77777777" w:rsidTr="00FE29B0">
        <w:trPr>
          <w:trHeight w:val="170"/>
        </w:trPr>
        <w:tc>
          <w:tcPr>
            <w:tcW w:w="713" w:type="dxa"/>
            <w:vMerge/>
            <w:tcBorders>
              <w:top w:val="single" w:sz="4" w:space="0" w:color="auto"/>
              <w:left w:val="single" w:sz="4" w:space="0" w:color="auto"/>
              <w:bottom w:val="single" w:sz="4" w:space="0" w:color="auto"/>
              <w:right w:val="single" w:sz="4" w:space="0" w:color="auto"/>
            </w:tcBorders>
            <w:vAlign w:val="center"/>
            <w:hideMark/>
          </w:tcPr>
          <w:p w14:paraId="6D4945F0" w14:textId="77777777" w:rsidR="003C5B4A" w:rsidRPr="00FE29B0" w:rsidRDefault="003C5B4A" w:rsidP="00FE29B0">
            <w:pPr>
              <w:spacing w:after="0"/>
              <w:jc w:val="left"/>
              <w:rPr>
                <w:rFonts w:ascii="Arial" w:eastAsia="Times New Roman" w:hAnsi="Arial" w:cs="Arial"/>
                <w:b/>
                <w:bCs/>
                <w:color w:val="FFFFFF"/>
                <w:sz w:val="20"/>
                <w:szCs w:val="20"/>
                <w:lang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0D0193" w14:textId="77777777" w:rsidR="003C5B4A" w:rsidRPr="00FE29B0" w:rsidRDefault="003C5B4A" w:rsidP="00FE29B0">
            <w:pPr>
              <w:spacing w:after="0"/>
              <w:jc w:val="left"/>
              <w:rPr>
                <w:rFonts w:ascii="Arial" w:eastAsia="Times New Roman" w:hAnsi="Arial" w:cs="Arial"/>
                <w:b/>
                <w:bCs/>
                <w:color w:val="FFFFFF"/>
                <w:sz w:val="20"/>
                <w:szCs w:val="20"/>
                <w:lang w:eastAsia="es-MX"/>
              </w:rPr>
            </w:pPr>
          </w:p>
        </w:tc>
        <w:tc>
          <w:tcPr>
            <w:tcW w:w="0" w:type="auto"/>
            <w:tcBorders>
              <w:top w:val="nil"/>
              <w:left w:val="nil"/>
              <w:bottom w:val="single" w:sz="4" w:space="0" w:color="auto"/>
              <w:right w:val="single" w:sz="4" w:space="0" w:color="auto"/>
            </w:tcBorders>
            <w:shd w:val="clear" w:color="auto" w:fill="1F4E79" w:themeFill="accent1" w:themeFillShade="80"/>
            <w:vAlign w:val="center"/>
            <w:hideMark/>
          </w:tcPr>
          <w:p w14:paraId="210221C5" w14:textId="77777777" w:rsidR="003C5B4A" w:rsidRPr="00FE29B0" w:rsidRDefault="003C5B4A" w:rsidP="00FE29B0">
            <w:pPr>
              <w:spacing w:after="0"/>
              <w:jc w:val="center"/>
              <w:rPr>
                <w:rFonts w:ascii="Arial" w:eastAsia="Times New Roman" w:hAnsi="Arial" w:cs="Arial"/>
                <w:b/>
                <w:bCs/>
                <w:color w:val="FFFFFF"/>
                <w:sz w:val="20"/>
                <w:szCs w:val="20"/>
                <w:lang w:eastAsia="es-MX"/>
              </w:rPr>
            </w:pPr>
            <w:r w:rsidRPr="00FE29B0">
              <w:rPr>
                <w:rFonts w:ascii="Arial" w:eastAsia="Times New Roman" w:hAnsi="Arial" w:cs="Arial"/>
                <w:b/>
                <w:bCs/>
                <w:color w:val="FFFFFF"/>
                <w:sz w:val="20"/>
                <w:szCs w:val="20"/>
                <w:lang w:eastAsia="es-MX"/>
              </w:rPr>
              <w:t>Inversión</w:t>
            </w:r>
          </w:p>
        </w:tc>
        <w:tc>
          <w:tcPr>
            <w:tcW w:w="0" w:type="auto"/>
            <w:tcBorders>
              <w:top w:val="nil"/>
              <w:left w:val="nil"/>
              <w:bottom w:val="single" w:sz="4" w:space="0" w:color="auto"/>
              <w:right w:val="single" w:sz="4" w:space="0" w:color="auto"/>
            </w:tcBorders>
            <w:shd w:val="clear" w:color="auto" w:fill="1F4E79" w:themeFill="accent1" w:themeFillShade="80"/>
            <w:vAlign w:val="center"/>
            <w:hideMark/>
          </w:tcPr>
          <w:p w14:paraId="69D65356" w14:textId="77777777" w:rsidR="003C5B4A" w:rsidRPr="00FE29B0" w:rsidRDefault="003C5B4A" w:rsidP="00FE29B0">
            <w:pPr>
              <w:spacing w:after="0"/>
              <w:jc w:val="center"/>
              <w:rPr>
                <w:rFonts w:ascii="Arial" w:eastAsia="Times New Roman" w:hAnsi="Arial" w:cs="Arial"/>
                <w:b/>
                <w:bCs/>
                <w:color w:val="FFFFFF"/>
                <w:sz w:val="20"/>
                <w:szCs w:val="20"/>
                <w:lang w:eastAsia="es-MX"/>
              </w:rPr>
            </w:pPr>
            <w:r w:rsidRPr="00FE29B0">
              <w:rPr>
                <w:rFonts w:ascii="Arial" w:eastAsia="Times New Roman" w:hAnsi="Arial" w:cs="Arial"/>
                <w:b/>
                <w:bCs/>
                <w:color w:val="FFFFFF"/>
                <w:sz w:val="20"/>
                <w:szCs w:val="20"/>
                <w:lang w:eastAsia="es-MX"/>
              </w:rPr>
              <w:t>Operación y Mantenimiento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48031A" w14:textId="77777777" w:rsidR="003C5B4A" w:rsidRPr="00FE29B0" w:rsidRDefault="003C5B4A" w:rsidP="00FE29B0">
            <w:pPr>
              <w:spacing w:after="0"/>
              <w:jc w:val="left"/>
              <w:rPr>
                <w:rFonts w:ascii="Arial" w:eastAsia="Times New Roman" w:hAnsi="Arial" w:cs="Arial"/>
                <w:b/>
                <w:bCs/>
                <w:color w:val="FFFFFF"/>
                <w:sz w:val="20"/>
                <w:szCs w:val="20"/>
                <w:lang w:eastAsia="es-MX"/>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14:paraId="0BABD5C3" w14:textId="77777777" w:rsidR="003C5B4A" w:rsidRPr="00FE29B0" w:rsidRDefault="003C5B4A" w:rsidP="00FE29B0">
            <w:pPr>
              <w:spacing w:after="0"/>
              <w:jc w:val="left"/>
              <w:rPr>
                <w:rFonts w:ascii="Arial" w:eastAsia="Times New Roman" w:hAnsi="Arial" w:cs="Arial"/>
                <w:b/>
                <w:bCs/>
                <w:color w:val="FFFFFF"/>
                <w:sz w:val="20"/>
                <w:szCs w:val="20"/>
                <w:lang w:eastAsia="es-MX"/>
              </w:rPr>
            </w:pPr>
          </w:p>
        </w:tc>
      </w:tr>
      <w:tr w:rsidR="003C5B4A" w:rsidRPr="00FE29B0" w14:paraId="6DC0D7BF"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267DCBF5"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2019</w:t>
            </w:r>
          </w:p>
        </w:tc>
        <w:tc>
          <w:tcPr>
            <w:tcW w:w="0" w:type="auto"/>
            <w:tcBorders>
              <w:top w:val="nil"/>
              <w:left w:val="nil"/>
              <w:bottom w:val="single" w:sz="4" w:space="0" w:color="auto"/>
              <w:right w:val="single" w:sz="4" w:space="0" w:color="auto"/>
            </w:tcBorders>
            <w:shd w:val="clear" w:color="auto" w:fill="auto"/>
            <w:noWrap/>
            <w:vAlign w:val="bottom"/>
            <w:hideMark/>
          </w:tcPr>
          <w:p w14:paraId="4306419B"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14:paraId="620FBBB6"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$709,473,532.78</w:t>
            </w:r>
          </w:p>
        </w:tc>
        <w:tc>
          <w:tcPr>
            <w:tcW w:w="0" w:type="auto"/>
            <w:tcBorders>
              <w:top w:val="nil"/>
              <w:left w:val="nil"/>
              <w:bottom w:val="single" w:sz="4" w:space="0" w:color="auto"/>
              <w:right w:val="single" w:sz="4" w:space="0" w:color="auto"/>
            </w:tcBorders>
            <w:shd w:val="clear" w:color="auto" w:fill="auto"/>
            <w:noWrap/>
            <w:vAlign w:val="bottom"/>
            <w:hideMark/>
          </w:tcPr>
          <w:p w14:paraId="10A11E3F"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auto" w:fill="auto"/>
            <w:noWrap/>
            <w:vAlign w:val="bottom"/>
            <w:hideMark/>
          </w:tcPr>
          <w:p w14:paraId="1012044C"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$709,473,532.78</w:t>
            </w:r>
          </w:p>
        </w:tc>
        <w:tc>
          <w:tcPr>
            <w:tcW w:w="1496" w:type="dxa"/>
            <w:tcBorders>
              <w:top w:val="nil"/>
              <w:left w:val="nil"/>
              <w:bottom w:val="single" w:sz="4" w:space="0" w:color="auto"/>
              <w:right w:val="single" w:sz="4" w:space="0" w:color="auto"/>
            </w:tcBorders>
            <w:shd w:val="clear" w:color="auto" w:fill="auto"/>
            <w:noWrap/>
            <w:vAlign w:val="bottom"/>
            <w:hideMark/>
          </w:tcPr>
          <w:p w14:paraId="1E3B8DEF"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$709,473,532.78</w:t>
            </w:r>
          </w:p>
        </w:tc>
      </w:tr>
      <w:tr w:rsidR="003C5B4A" w:rsidRPr="00FE29B0" w14:paraId="19AE2C7D"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1A21B6FF"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2020</w:t>
            </w:r>
          </w:p>
        </w:tc>
        <w:tc>
          <w:tcPr>
            <w:tcW w:w="0" w:type="auto"/>
            <w:tcBorders>
              <w:top w:val="nil"/>
              <w:left w:val="nil"/>
              <w:bottom w:val="single" w:sz="4" w:space="0" w:color="auto"/>
              <w:right w:val="single" w:sz="4" w:space="0" w:color="auto"/>
            </w:tcBorders>
            <w:shd w:val="clear" w:color="auto" w:fill="auto"/>
            <w:noWrap/>
            <w:vAlign w:val="bottom"/>
            <w:hideMark/>
          </w:tcPr>
          <w:p w14:paraId="1A760AD0"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1</w:t>
            </w:r>
          </w:p>
        </w:tc>
        <w:tc>
          <w:tcPr>
            <w:tcW w:w="0" w:type="auto"/>
            <w:tcBorders>
              <w:top w:val="nil"/>
              <w:left w:val="nil"/>
              <w:bottom w:val="single" w:sz="4" w:space="0" w:color="auto"/>
              <w:right w:val="single" w:sz="4" w:space="0" w:color="auto"/>
            </w:tcBorders>
            <w:shd w:val="clear" w:color="auto" w:fill="auto"/>
            <w:noWrap/>
            <w:vAlign w:val="bottom"/>
            <w:hideMark/>
          </w:tcPr>
          <w:p w14:paraId="3D898D8D"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$509,934,101.69</w:t>
            </w:r>
          </w:p>
        </w:tc>
        <w:tc>
          <w:tcPr>
            <w:tcW w:w="0" w:type="auto"/>
            <w:tcBorders>
              <w:top w:val="nil"/>
              <w:left w:val="nil"/>
              <w:bottom w:val="single" w:sz="4" w:space="0" w:color="auto"/>
              <w:right w:val="single" w:sz="4" w:space="0" w:color="auto"/>
            </w:tcBorders>
            <w:shd w:val="clear" w:color="auto" w:fill="auto"/>
            <w:noWrap/>
            <w:vAlign w:val="bottom"/>
            <w:hideMark/>
          </w:tcPr>
          <w:p w14:paraId="610838B5"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auto" w:fill="auto"/>
            <w:noWrap/>
            <w:vAlign w:val="bottom"/>
            <w:hideMark/>
          </w:tcPr>
          <w:p w14:paraId="13745378"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$509,934,101.69</w:t>
            </w:r>
          </w:p>
        </w:tc>
        <w:tc>
          <w:tcPr>
            <w:tcW w:w="1496" w:type="dxa"/>
            <w:tcBorders>
              <w:top w:val="nil"/>
              <w:left w:val="nil"/>
              <w:bottom w:val="single" w:sz="4" w:space="0" w:color="auto"/>
              <w:right w:val="single" w:sz="4" w:space="0" w:color="auto"/>
            </w:tcBorders>
            <w:shd w:val="clear" w:color="auto" w:fill="auto"/>
            <w:noWrap/>
            <w:vAlign w:val="bottom"/>
            <w:hideMark/>
          </w:tcPr>
          <w:p w14:paraId="70B2E2A8"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$1,173,049,988.86</w:t>
            </w:r>
          </w:p>
        </w:tc>
      </w:tr>
      <w:tr w:rsidR="003C5B4A" w:rsidRPr="00FE29B0" w14:paraId="4084E417"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49ED68CA"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2021</w:t>
            </w:r>
          </w:p>
        </w:tc>
        <w:tc>
          <w:tcPr>
            <w:tcW w:w="0" w:type="auto"/>
            <w:tcBorders>
              <w:top w:val="nil"/>
              <w:left w:val="nil"/>
              <w:bottom w:val="single" w:sz="4" w:space="0" w:color="auto"/>
              <w:right w:val="single" w:sz="4" w:space="0" w:color="auto"/>
            </w:tcBorders>
            <w:shd w:val="clear" w:color="auto" w:fill="auto"/>
            <w:noWrap/>
            <w:vAlign w:val="bottom"/>
            <w:hideMark/>
          </w:tcPr>
          <w:p w14:paraId="33D9DBC2"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w:t>
            </w:r>
          </w:p>
        </w:tc>
        <w:tc>
          <w:tcPr>
            <w:tcW w:w="0" w:type="auto"/>
            <w:tcBorders>
              <w:top w:val="nil"/>
              <w:left w:val="nil"/>
              <w:bottom w:val="single" w:sz="4" w:space="0" w:color="auto"/>
              <w:right w:val="single" w:sz="4" w:space="0" w:color="auto"/>
            </w:tcBorders>
            <w:shd w:val="clear" w:color="auto" w:fill="auto"/>
            <w:noWrap/>
            <w:vAlign w:val="bottom"/>
            <w:hideMark/>
          </w:tcPr>
          <w:p w14:paraId="47D07B2A"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$576,447,245.38</w:t>
            </w:r>
          </w:p>
        </w:tc>
        <w:tc>
          <w:tcPr>
            <w:tcW w:w="0" w:type="auto"/>
            <w:tcBorders>
              <w:top w:val="nil"/>
              <w:left w:val="nil"/>
              <w:bottom w:val="single" w:sz="4" w:space="0" w:color="auto"/>
              <w:right w:val="single" w:sz="4" w:space="0" w:color="auto"/>
            </w:tcBorders>
            <w:shd w:val="clear" w:color="auto" w:fill="auto"/>
            <w:noWrap/>
            <w:vAlign w:val="bottom"/>
            <w:hideMark/>
          </w:tcPr>
          <w:p w14:paraId="2411E45C"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auto" w:fill="auto"/>
            <w:noWrap/>
            <w:vAlign w:val="bottom"/>
            <w:hideMark/>
          </w:tcPr>
          <w:p w14:paraId="5D7258B0"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$576,447,245.38</w:t>
            </w:r>
          </w:p>
        </w:tc>
        <w:tc>
          <w:tcPr>
            <w:tcW w:w="1496" w:type="dxa"/>
            <w:tcBorders>
              <w:top w:val="nil"/>
              <w:left w:val="nil"/>
              <w:bottom w:val="single" w:sz="4" w:space="0" w:color="auto"/>
              <w:right w:val="single" w:sz="4" w:space="0" w:color="auto"/>
            </w:tcBorders>
            <w:shd w:val="clear" w:color="auto" w:fill="auto"/>
            <w:noWrap/>
            <w:vAlign w:val="bottom"/>
            <w:hideMark/>
          </w:tcPr>
          <w:p w14:paraId="06C14BC8"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$1,649,452,670.99</w:t>
            </w:r>
          </w:p>
        </w:tc>
      </w:tr>
      <w:tr w:rsidR="003C5B4A" w:rsidRPr="00FE29B0" w14:paraId="1CA5766D"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452F152E"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2022</w:t>
            </w:r>
          </w:p>
        </w:tc>
        <w:tc>
          <w:tcPr>
            <w:tcW w:w="0" w:type="auto"/>
            <w:tcBorders>
              <w:top w:val="nil"/>
              <w:left w:val="nil"/>
              <w:bottom w:val="single" w:sz="4" w:space="0" w:color="auto"/>
              <w:right w:val="single" w:sz="4" w:space="0" w:color="auto"/>
            </w:tcBorders>
            <w:shd w:val="clear" w:color="auto" w:fill="auto"/>
            <w:noWrap/>
            <w:vAlign w:val="bottom"/>
            <w:hideMark/>
          </w:tcPr>
          <w:p w14:paraId="3A4C62D9"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3</w:t>
            </w:r>
          </w:p>
        </w:tc>
        <w:tc>
          <w:tcPr>
            <w:tcW w:w="0" w:type="auto"/>
            <w:tcBorders>
              <w:top w:val="nil"/>
              <w:left w:val="nil"/>
              <w:bottom w:val="single" w:sz="4" w:space="0" w:color="auto"/>
              <w:right w:val="single" w:sz="4" w:space="0" w:color="auto"/>
            </w:tcBorders>
            <w:shd w:val="clear" w:color="auto" w:fill="auto"/>
            <w:noWrap/>
            <w:vAlign w:val="bottom"/>
            <w:hideMark/>
          </w:tcPr>
          <w:p w14:paraId="1F78F035"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$421,249,910.09</w:t>
            </w:r>
          </w:p>
        </w:tc>
        <w:tc>
          <w:tcPr>
            <w:tcW w:w="0" w:type="auto"/>
            <w:tcBorders>
              <w:top w:val="nil"/>
              <w:left w:val="nil"/>
              <w:bottom w:val="single" w:sz="4" w:space="0" w:color="auto"/>
              <w:right w:val="single" w:sz="4" w:space="0" w:color="auto"/>
            </w:tcBorders>
            <w:shd w:val="clear" w:color="000000" w:fill="FFFFFF"/>
            <w:noWrap/>
            <w:vAlign w:val="bottom"/>
            <w:hideMark/>
          </w:tcPr>
          <w:p w14:paraId="7DA3DEC4"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auto" w:fill="auto"/>
            <w:noWrap/>
            <w:vAlign w:val="bottom"/>
            <w:hideMark/>
          </w:tcPr>
          <w:p w14:paraId="12A60A47"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$421,249,910.09</w:t>
            </w:r>
          </w:p>
        </w:tc>
        <w:tc>
          <w:tcPr>
            <w:tcW w:w="1496" w:type="dxa"/>
            <w:tcBorders>
              <w:top w:val="nil"/>
              <w:left w:val="nil"/>
              <w:bottom w:val="single" w:sz="4" w:space="0" w:color="auto"/>
              <w:right w:val="single" w:sz="4" w:space="0" w:color="auto"/>
            </w:tcBorders>
            <w:shd w:val="clear" w:color="auto" w:fill="auto"/>
            <w:noWrap/>
            <w:vAlign w:val="bottom"/>
            <w:hideMark/>
          </w:tcPr>
          <w:p w14:paraId="06E5100D"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$1,965,943,963.32</w:t>
            </w:r>
          </w:p>
        </w:tc>
      </w:tr>
      <w:tr w:rsidR="003C5B4A" w:rsidRPr="00FE29B0" w14:paraId="6BF7F38F"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12BCF3D0"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2023</w:t>
            </w:r>
          </w:p>
        </w:tc>
        <w:tc>
          <w:tcPr>
            <w:tcW w:w="0" w:type="auto"/>
            <w:tcBorders>
              <w:top w:val="nil"/>
              <w:left w:val="nil"/>
              <w:bottom w:val="single" w:sz="4" w:space="0" w:color="auto"/>
              <w:right w:val="single" w:sz="4" w:space="0" w:color="auto"/>
            </w:tcBorders>
            <w:shd w:val="clear" w:color="auto" w:fill="auto"/>
            <w:noWrap/>
            <w:vAlign w:val="bottom"/>
            <w:hideMark/>
          </w:tcPr>
          <w:p w14:paraId="75E23F96"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4</w:t>
            </w:r>
          </w:p>
        </w:tc>
        <w:tc>
          <w:tcPr>
            <w:tcW w:w="0" w:type="auto"/>
            <w:tcBorders>
              <w:top w:val="nil"/>
              <w:left w:val="nil"/>
              <w:bottom w:val="single" w:sz="4" w:space="0" w:color="auto"/>
              <w:right w:val="single" w:sz="4" w:space="0" w:color="auto"/>
            </w:tcBorders>
            <w:shd w:val="clear" w:color="auto" w:fill="auto"/>
            <w:noWrap/>
            <w:vAlign w:val="bottom"/>
            <w:hideMark/>
          </w:tcPr>
          <w:p w14:paraId="03AE5335"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51BAD984"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08377ED0"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5408AD94"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$1,972,417,040.48</w:t>
            </w:r>
          </w:p>
        </w:tc>
      </w:tr>
      <w:tr w:rsidR="003C5B4A" w:rsidRPr="00FE29B0" w14:paraId="4AF997A6"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2247AB43"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2024</w:t>
            </w:r>
          </w:p>
        </w:tc>
        <w:tc>
          <w:tcPr>
            <w:tcW w:w="0" w:type="auto"/>
            <w:tcBorders>
              <w:top w:val="nil"/>
              <w:left w:val="nil"/>
              <w:bottom w:val="single" w:sz="4" w:space="0" w:color="auto"/>
              <w:right w:val="single" w:sz="4" w:space="0" w:color="auto"/>
            </w:tcBorders>
            <w:shd w:val="clear" w:color="auto" w:fill="auto"/>
            <w:noWrap/>
            <w:vAlign w:val="bottom"/>
            <w:hideMark/>
          </w:tcPr>
          <w:p w14:paraId="3281FBFD"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5</w:t>
            </w:r>
          </w:p>
        </w:tc>
        <w:tc>
          <w:tcPr>
            <w:tcW w:w="0" w:type="auto"/>
            <w:tcBorders>
              <w:top w:val="nil"/>
              <w:left w:val="nil"/>
              <w:bottom w:val="single" w:sz="4" w:space="0" w:color="auto"/>
              <w:right w:val="single" w:sz="4" w:space="0" w:color="auto"/>
            </w:tcBorders>
            <w:shd w:val="clear" w:color="auto" w:fill="auto"/>
            <w:noWrap/>
            <w:vAlign w:val="bottom"/>
            <w:hideMark/>
          </w:tcPr>
          <w:p w14:paraId="3FACD9CC"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652C4C7C"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6F7F2808"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7C2FA5D3"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$1,978,301,656.08</w:t>
            </w:r>
          </w:p>
        </w:tc>
      </w:tr>
      <w:tr w:rsidR="003C5B4A" w:rsidRPr="00FE29B0" w14:paraId="7DC08F86"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643B88DB"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2025</w:t>
            </w:r>
          </w:p>
        </w:tc>
        <w:tc>
          <w:tcPr>
            <w:tcW w:w="0" w:type="auto"/>
            <w:tcBorders>
              <w:top w:val="nil"/>
              <w:left w:val="nil"/>
              <w:bottom w:val="single" w:sz="4" w:space="0" w:color="auto"/>
              <w:right w:val="single" w:sz="4" w:space="0" w:color="auto"/>
            </w:tcBorders>
            <w:shd w:val="clear" w:color="auto" w:fill="auto"/>
            <w:noWrap/>
            <w:vAlign w:val="bottom"/>
            <w:hideMark/>
          </w:tcPr>
          <w:p w14:paraId="5AFE1352"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6</w:t>
            </w:r>
          </w:p>
        </w:tc>
        <w:tc>
          <w:tcPr>
            <w:tcW w:w="0" w:type="auto"/>
            <w:tcBorders>
              <w:top w:val="nil"/>
              <w:left w:val="nil"/>
              <w:bottom w:val="single" w:sz="4" w:space="0" w:color="auto"/>
              <w:right w:val="single" w:sz="4" w:space="0" w:color="auto"/>
            </w:tcBorders>
            <w:shd w:val="clear" w:color="auto" w:fill="auto"/>
            <w:noWrap/>
            <w:vAlign w:val="bottom"/>
            <w:hideMark/>
          </w:tcPr>
          <w:p w14:paraId="603821DB"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6477AC11"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5E10FC63"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4CAF579A"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$1,983,651,306.63</w:t>
            </w:r>
          </w:p>
        </w:tc>
      </w:tr>
      <w:tr w:rsidR="003C5B4A" w:rsidRPr="00FE29B0" w14:paraId="14929820"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5F4F0D0D"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2026</w:t>
            </w:r>
          </w:p>
        </w:tc>
        <w:tc>
          <w:tcPr>
            <w:tcW w:w="0" w:type="auto"/>
            <w:tcBorders>
              <w:top w:val="nil"/>
              <w:left w:val="nil"/>
              <w:bottom w:val="single" w:sz="4" w:space="0" w:color="auto"/>
              <w:right w:val="single" w:sz="4" w:space="0" w:color="auto"/>
            </w:tcBorders>
            <w:shd w:val="clear" w:color="auto" w:fill="auto"/>
            <w:noWrap/>
            <w:vAlign w:val="bottom"/>
            <w:hideMark/>
          </w:tcPr>
          <w:p w14:paraId="76B491D9"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7</w:t>
            </w:r>
          </w:p>
        </w:tc>
        <w:tc>
          <w:tcPr>
            <w:tcW w:w="0" w:type="auto"/>
            <w:tcBorders>
              <w:top w:val="nil"/>
              <w:left w:val="nil"/>
              <w:bottom w:val="single" w:sz="4" w:space="0" w:color="auto"/>
              <w:right w:val="single" w:sz="4" w:space="0" w:color="auto"/>
            </w:tcBorders>
            <w:shd w:val="clear" w:color="auto" w:fill="auto"/>
            <w:noWrap/>
            <w:vAlign w:val="bottom"/>
            <w:hideMark/>
          </w:tcPr>
          <w:p w14:paraId="084C21C7"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6BB89127"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22A57869"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410915B5"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$1,988,514,625.31</w:t>
            </w:r>
          </w:p>
        </w:tc>
      </w:tr>
      <w:tr w:rsidR="003C5B4A" w:rsidRPr="00FE29B0" w14:paraId="3EA95949"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56E2AF28"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2027</w:t>
            </w:r>
          </w:p>
        </w:tc>
        <w:tc>
          <w:tcPr>
            <w:tcW w:w="0" w:type="auto"/>
            <w:tcBorders>
              <w:top w:val="nil"/>
              <w:left w:val="nil"/>
              <w:bottom w:val="single" w:sz="4" w:space="0" w:color="auto"/>
              <w:right w:val="single" w:sz="4" w:space="0" w:color="auto"/>
            </w:tcBorders>
            <w:shd w:val="clear" w:color="auto" w:fill="auto"/>
            <w:noWrap/>
            <w:vAlign w:val="bottom"/>
            <w:hideMark/>
          </w:tcPr>
          <w:p w14:paraId="51667FD3"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8</w:t>
            </w:r>
          </w:p>
        </w:tc>
        <w:tc>
          <w:tcPr>
            <w:tcW w:w="0" w:type="auto"/>
            <w:tcBorders>
              <w:top w:val="nil"/>
              <w:left w:val="nil"/>
              <w:bottom w:val="single" w:sz="4" w:space="0" w:color="auto"/>
              <w:right w:val="single" w:sz="4" w:space="0" w:color="auto"/>
            </w:tcBorders>
            <w:shd w:val="clear" w:color="auto" w:fill="auto"/>
            <w:noWrap/>
            <w:vAlign w:val="bottom"/>
            <w:hideMark/>
          </w:tcPr>
          <w:p w14:paraId="6442A9E0"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6C7BE99D"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68BE13CF"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5F0ADC11"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$1,992,935,824.11</w:t>
            </w:r>
          </w:p>
        </w:tc>
      </w:tr>
      <w:tr w:rsidR="003C5B4A" w:rsidRPr="00FE29B0" w14:paraId="4997D799"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01D30896"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2028</w:t>
            </w:r>
          </w:p>
        </w:tc>
        <w:tc>
          <w:tcPr>
            <w:tcW w:w="0" w:type="auto"/>
            <w:tcBorders>
              <w:top w:val="nil"/>
              <w:left w:val="nil"/>
              <w:bottom w:val="single" w:sz="4" w:space="0" w:color="auto"/>
              <w:right w:val="single" w:sz="4" w:space="0" w:color="auto"/>
            </w:tcBorders>
            <w:shd w:val="clear" w:color="auto" w:fill="auto"/>
            <w:noWrap/>
            <w:vAlign w:val="bottom"/>
            <w:hideMark/>
          </w:tcPr>
          <w:p w14:paraId="17FD0569"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9</w:t>
            </w:r>
          </w:p>
        </w:tc>
        <w:tc>
          <w:tcPr>
            <w:tcW w:w="0" w:type="auto"/>
            <w:tcBorders>
              <w:top w:val="nil"/>
              <w:left w:val="nil"/>
              <w:bottom w:val="single" w:sz="4" w:space="0" w:color="auto"/>
              <w:right w:val="single" w:sz="4" w:space="0" w:color="auto"/>
            </w:tcBorders>
            <w:shd w:val="clear" w:color="auto" w:fill="auto"/>
            <w:noWrap/>
            <w:vAlign w:val="bottom"/>
            <w:hideMark/>
          </w:tcPr>
          <w:p w14:paraId="60C55959"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0E0191C3"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6D41A4ED"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0A61160E"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$1,996,955,095.74</w:t>
            </w:r>
          </w:p>
        </w:tc>
      </w:tr>
      <w:tr w:rsidR="003C5B4A" w:rsidRPr="00FE29B0" w14:paraId="178DC3EB"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6136F17B"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2029</w:t>
            </w:r>
          </w:p>
        </w:tc>
        <w:tc>
          <w:tcPr>
            <w:tcW w:w="0" w:type="auto"/>
            <w:tcBorders>
              <w:top w:val="nil"/>
              <w:left w:val="nil"/>
              <w:bottom w:val="single" w:sz="4" w:space="0" w:color="auto"/>
              <w:right w:val="single" w:sz="4" w:space="0" w:color="auto"/>
            </w:tcBorders>
            <w:shd w:val="clear" w:color="auto" w:fill="auto"/>
            <w:noWrap/>
            <w:vAlign w:val="bottom"/>
            <w:hideMark/>
          </w:tcPr>
          <w:p w14:paraId="13DAE0EA"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10</w:t>
            </w:r>
          </w:p>
        </w:tc>
        <w:tc>
          <w:tcPr>
            <w:tcW w:w="0" w:type="auto"/>
            <w:tcBorders>
              <w:top w:val="nil"/>
              <w:left w:val="nil"/>
              <w:bottom w:val="single" w:sz="4" w:space="0" w:color="auto"/>
              <w:right w:val="single" w:sz="4" w:space="0" w:color="auto"/>
            </w:tcBorders>
            <w:shd w:val="clear" w:color="auto" w:fill="auto"/>
            <w:noWrap/>
            <w:vAlign w:val="bottom"/>
            <w:hideMark/>
          </w:tcPr>
          <w:p w14:paraId="4EF333B2"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63130077"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6B05B609"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55256B2F"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$2,000,608,979.05</w:t>
            </w:r>
          </w:p>
        </w:tc>
      </w:tr>
      <w:tr w:rsidR="003C5B4A" w:rsidRPr="00FE29B0" w14:paraId="654CDF7D"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34A1B9AE"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2030</w:t>
            </w:r>
          </w:p>
        </w:tc>
        <w:tc>
          <w:tcPr>
            <w:tcW w:w="0" w:type="auto"/>
            <w:tcBorders>
              <w:top w:val="nil"/>
              <w:left w:val="nil"/>
              <w:bottom w:val="single" w:sz="4" w:space="0" w:color="auto"/>
              <w:right w:val="single" w:sz="4" w:space="0" w:color="auto"/>
            </w:tcBorders>
            <w:shd w:val="clear" w:color="auto" w:fill="auto"/>
            <w:noWrap/>
            <w:vAlign w:val="bottom"/>
            <w:hideMark/>
          </w:tcPr>
          <w:p w14:paraId="3B5D219A"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11</w:t>
            </w:r>
          </w:p>
        </w:tc>
        <w:tc>
          <w:tcPr>
            <w:tcW w:w="0" w:type="auto"/>
            <w:tcBorders>
              <w:top w:val="nil"/>
              <w:left w:val="nil"/>
              <w:bottom w:val="single" w:sz="4" w:space="0" w:color="auto"/>
              <w:right w:val="single" w:sz="4" w:space="0" w:color="auto"/>
            </w:tcBorders>
            <w:shd w:val="clear" w:color="auto" w:fill="auto"/>
            <w:noWrap/>
            <w:vAlign w:val="bottom"/>
            <w:hideMark/>
          </w:tcPr>
          <w:p w14:paraId="7EDEDF2B"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472466BD"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5A862CB6"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686E29F7"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$2,003,930,691.14</w:t>
            </w:r>
          </w:p>
        </w:tc>
      </w:tr>
      <w:tr w:rsidR="003C5B4A" w:rsidRPr="00FE29B0" w14:paraId="20306561"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5126BACA"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2031</w:t>
            </w:r>
          </w:p>
        </w:tc>
        <w:tc>
          <w:tcPr>
            <w:tcW w:w="0" w:type="auto"/>
            <w:tcBorders>
              <w:top w:val="nil"/>
              <w:left w:val="nil"/>
              <w:bottom w:val="single" w:sz="4" w:space="0" w:color="auto"/>
              <w:right w:val="single" w:sz="4" w:space="0" w:color="auto"/>
            </w:tcBorders>
            <w:shd w:val="clear" w:color="auto" w:fill="auto"/>
            <w:noWrap/>
            <w:vAlign w:val="bottom"/>
            <w:hideMark/>
          </w:tcPr>
          <w:p w14:paraId="55D8C54D"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12</w:t>
            </w:r>
          </w:p>
        </w:tc>
        <w:tc>
          <w:tcPr>
            <w:tcW w:w="0" w:type="auto"/>
            <w:tcBorders>
              <w:top w:val="nil"/>
              <w:left w:val="nil"/>
              <w:bottom w:val="single" w:sz="4" w:space="0" w:color="auto"/>
              <w:right w:val="single" w:sz="4" w:space="0" w:color="auto"/>
            </w:tcBorders>
            <w:shd w:val="clear" w:color="auto" w:fill="auto"/>
            <w:noWrap/>
            <w:vAlign w:val="bottom"/>
            <w:hideMark/>
          </w:tcPr>
          <w:p w14:paraId="781606B7"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000CA254"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7FBC3020"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718F43FE"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$2,006,950,429.41</w:t>
            </w:r>
          </w:p>
        </w:tc>
      </w:tr>
      <w:tr w:rsidR="003C5B4A" w:rsidRPr="00FE29B0" w14:paraId="0776D577"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7BAE08AF"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2032</w:t>
            </w:r>
          </w:p>
        </w:tc>
        <w:tc>
          <w:tcPr>
            <w:tcW w:w="0" w:type="auto"/>
            <w:tcBorders>
              <w:top w:val="nil"/>
              <w:left w:val="nil"/>
              <w:bottom w:val="single" w:sz="4" w:space="0" w:color="auto"/>
              <w:right w:val="single" w:sz="4" w:space="0" w:color="auto"/>
            </w:tcBorders>
            <w:shd w:val="clear" w:color="auto" w:fill="auto"/>
            <w:noWrap/>
            <w:vAlign w:val="bottom"/>
            <w:hideMark/>
          </w:tcPr>
          <w:p w14:paraId="5E902898"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13</w:t>
            </w:r>
          </w:p>
        </w:tc>
        <w:tc>
          <w:tcPr>
            <w:tcW w:w="0" w:type="auto"/>
            <w:tcBorders>
              <w:top w:val="nil"/>
              <w:left w:val="nil"/>
              <w:bottom w:val="single" w:sz="4" w:space="0" w:color="auto"/>
              <w:right w:val="single" w:sz="4" w:space="0" w:color="auto"/>
            </w:tcBorders>
            <w:shd w:val="clear" w:color="auto" w:fill="auto"/>
            <w:noWrap/>
            <w:vAlign w:val="bottom"/>
            <w:hideMark/>
          </w:tcPr>
          <w:p w14:paraId="5B723558"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477560E9"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7D13B2B7"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77BC2225"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$2,009,695,646.02</w:t>
            </w:r>
          </w:p>
        </w:tc>
      </w:tr>
      <w:tr w:rsidR="003C5B4A" w:rsidRPr="00FE29B0" w14:paraId="1D7D8664"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74E7D89F"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2033</w:t>
            </w:r>
          </w:p>
        </w:tc>
        <w:tc>
          <w:tcPr>
            <w:tcW w:w="0" w:type="auto"/>
            <w:tcBorders>
              <w:top w:val="nil"/>
              <w:left w:val="nil"/>
              <w:bottom w:val="single" w:sz="4" w:space="0" w:color="auto"/>
              <w:right w:val="single" w:sz="4" w:space="0" w:color="auto"/>
            </w:tcBorders>
            <w:shd w:val="clear" w:color="auto" w:fill="auto"/>
            <w:noWrap/>
            <w:vAlign w:val="bottom"/>
            <w:hideMark/>
          </w:tcPr>
          <w:p w14:paraId="7D6E33E9"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14</w:t>
            </w:r>
          </w:p>
        </w:tc>
        <w:tc>
          <w:tcPr>
            <w:tcW w:w="0" w:type="auto"/>
            <w:tcBorders>
              <w:top w:val="nil"/>
              <w:left w:val="nil"/>
              <w:bottom w:val="single" w:sz="4" w:space="0" w:color="auto"/>
              <w:right w:val="single" w:sz="4" w:space="0" w:color="auto"/>
            </w:tcBorders>
            <w:shd w:val="clear" w:color="auto" w:fill="auto"/>
            <w:noWrap/>
            <w:vAlign w:val="bottom"/>
            <w:hideMark/>
          </w:tcPr>
          <w:p w14:paraId="07CA5E12"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798785B8"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5F21D1FD"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2F81B15A"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$2,012,191,297.48</w:t>
            </w:r>
          </w:p>
        </w:tc>
      </w:tr>
      <w:tr w:rsidR="003C5B4A" w:rsidRPr="00FE29B0" w14:paraId="31641B8F"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739962BF"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2034</w:t>
            </w:r>
          </w:p>
        </w:tc>
        <w:tc>
          <w:tcPr>
            <w:tcW w:w="0" w:type="auto"/>
            <w:tcBorders>
              <w:top w:val="nil"/>
              <w:left w:val="nil"/>
              <w:bottom w:val="single" w:sz="4" w:space="0" w:color="auto"/>
              <w:right w:val="single" w:sz="4" w:space="0" w:color="auto"/>
            </w:tcBorders>
            <w:shd w:val="clear" w:color="auto" w:fill="auto"/>
            <w:noWrap/>
            <w:vAlign w:val="bottom"/>
            <w:hideMark/>
          </w:tcPr>
          <w:p w14:paraId="5E6E30F9"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15</w:t>
            </w:r>
          </w:p>
        </w:tc>
        <w:tc>
          <w:tcPr>
            <w:tcW w:w="0" w:type="auto"/>
            <w:tcBorders>
              <w:top w:val="nil"/>
              <w:left w:val="nil"/>
              <w:bottom w:val="single" w:sz="4" w:space="0" w:color="auto"/>
              <w:right w:val="single" w:sz="4" w:space="0" w:color="auto"/>
            </w:tcBorders>
            <w:shd w:val="clear" w:color="auto" w:fill="auto"/>
            <w:noWrap/>
            <w:vAlign w:val="bottom"/>
            <w:hideMark/>
          </w:tcPr>
          <w:p w14:paraId="44599666"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3BEBAE02"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5B7F4C3B"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3D9C548B"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$2,014,460,071.54</w:t>
            </w:r>
          </w:p>
        </w:tc>
      </w:tr>
      <w:tr w:rsidR="003C5B4A" w:rsidRPr="00FE29B0" w14:paraId="21137FD7"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6882063A"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2035</w:t>
            </w:r>
          </w:p>
        </w:tc>
        <w:tc>
          <w:tcPr>
            <w:tcW w:w="0" w:type="auto"/>
            <w:tcBorders>
              <w:top w:val="nil"/>
              <w:left w:val="nil"/>
              <w:bottom w:val="single" w:sz="4" w:space="0" w:color="auto"/>
              <w:right w:val="single" w:sz="4" w:space="0" w:color="auto"/>
            </w:tcBorders>
            <w:shd w:val="clear" w:color="auto" w:fill="auto"/>
            <w:noWrap/>
            <w:vAlign w:val="bottom"/>
            <w:hideMark/>
          </w:tcPr>
          <w:p w14:paraId="5F35D1A2"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16</w:t>
            </w:r>
          </w:p>
        </w:tc>
        <w:tc>
          <w:tcPr>
            <w:tcW w:w="0" w:type="auto"/>
            <w:tcBorders>
              <w:top w:val="nil"/>
              <w:left w:val="nil"/>
              <w:bottom w:val="single" w:sz="4" w:space="0" w:color="auto"/>
              <w:right w:val="single" w:sz="4" w:space="0" w:color="auto"/>
            </w:tcBorders>
            <w:shd w:val="clear" w:color="auto" w:fill="auto"/>
            <w:noWrap/>
            <w:vAlign w:val="bottom"/>
            <w:hideMark/>
          </w:tcPr>
          <w:p w14:paraId="2EB829A4"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6A2240BB"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3F1A4310"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6D8BA3B0"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$2,016,522,593.41</w:t>
            </w:r>
          </w:p>
        </w:tc>
      </w:tr>
      <w:tr w:rsidR="003C5B4A" w:rsidRPr="00FE29B0" w14:paraId="42249C46"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041C19F9"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2036</w:t>
            </w:r>
          </w:p>
        </w:tc>
        <w:tc>
          <w:tcPr>
            <w:tcW w:w="0" w:type="auto"/>
            <w:tcBorders>
              <w:top w:val="nil"/>
              <w:left w:val="nil"/>
              <w:bottom w:val="single" w:sz="4" w:space="0" w:color="auto"/>
              <w:right w:val="single" w:sz="4" w:space="0" w:color="auto"/>
            </w:tcBorders>
            <w:shd w:val="clear" w:color="auto" w:fill="auto"/>
            <w:noWrap/>
            <w:vAlign w:val="bottom"/>
            <w:hideMark/>
          </w:tcPr>
          <w:p w14:paraId="451D2825"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17</w:t>
            </w:r>
          </w:p>
        </w:tc>
        <w:tc>
          <w:tcPr>
            <w:tcW w:w="0" w:type="auto"/>
            <w:tcBorders>
              <w:top w:val="nil"/>
              <w:left w:val="nil"/>
              <w:bottom w:val="single" w:sz="4" w:space="0" w:color="auto"/>
              <w:right w:val="single" w:sz="4" w:space="0" w:color="auto"/>
            </w:tcBorders>
            <w:shd w:val="clear" w:color="auto" w:fill="auto"/>
            <w:noWrap/>
            <w:vAlign w:val="bottom"/>
            <w:hideMark/>
          </w:tcPr>
          <w:p w14:paraId="0A99E03F"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4C3C8B55"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49BA096E"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01089ABB"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$2,018,397,613.29</w:t>
            </w:r>
          </w:p>
        </w:tc>
      </w:tr>
      <w:tr w:rsidR="003C5B4A" w:rsidRPr="00FE29B0" w14:paraId="28172E3D"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118C06F2"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2037</w:t>
            </w:r>
          </w:p>
        </w:tc>
        <w:tc>
          <w:tcPr>
            <w:tcW w:w="0" w:type="auto"/>
            <w:tcBorders>
              <w:top w:val="nil"/>
              <w:left w:val="nil"/>
              <w:bottom w:val="single" w:sz="4" w:space="0" w:color="auto"/>
              <w:right w:val="single" w:sz="4" w:space="0" w:color="auto"/>
            </w:tcBorders>
            <w:shd w:val="clear" w:color="auto" w:fill="auto"/>
            <w:noWrap/>
            <w:vAlign w:val="bottom"/>
            <w:hideMark/>
          </w:tcPr>
          <w:p w14:paraId="43F324DE"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18</w:t>
            </w:r>
          </w:p>
        </w:tc>
        <w:tc>
          <w:tcPr>
            <w:tcW w:w="0" w:type="auto"/>
            <w:tcBorders>
              <w:top w:val="nil"/>
              <w:left w:val="nil"/>
              <w:bottom w:val="single" w:sz="4" w:space="0" w:color="auto"/>
              <w:right w:val="single" w:sz="4" w:space="0" w:color="auto"/>
            </w:tcBorders>
            <w:shd w:val="clear" w:color="auto" w:fill="auto"/>
            <w:noWrap/>
            <w:vAlign w:val="bottom"/>
            <w:hideMark/>
          </w:tcPr>
          <w:p w14:paraId="61DA1FE7"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0806D729"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0978E523"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7DFB2DC1"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$2,020,102,176.81</w:t>
            </w:r>
          </w:p>
        </w:tc>
      </w:tr>
      <w:tr w:rsidR="003C5B4A" w:rsidRPr="00FE29B0" w14:paraId="1FF58FE4"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1C55AE02"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2038</w:t>
            </w:r>
          </w:p>
        </w:tc>
        <w:tc>
          <w:tcPr>
            <w:tcW w:w="0" w:type="auto"/>
            <w:tcBorders>
              <w:top w:val="nil"/>
              <w:left w:val="nil"/>
              <w:bottom w:val="single" w:sz="4" w:space="0" w:color="auto"/>
              <w:right w:val="single" w:sz="4" w:space="0" w:color="auto"/>
            </w:tcBorders>
            <w:shd w:val="clear" w:color="auto" w:fill="auto"/>
            <w:noWrap/>
            <w:vAlign w:val="bottom"/>
            <w:hideMark/>
          </w:tcPr>
          <w:p w14:paraId="1E014005"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19</w:t>
            </w:r>
          </w:p>
        </w:tc>
        <w:tc>
          <w:tcPr>
            <w:tcW w:w="0" w:type="auto"/>
            <w:tcBorders>
              <w:top w:val="nil"/>
              <w:left w:val="nil"/>
              <w:bottom w:val="single" w:sz="4" w:space="0" w:color="auto"/>
              <w:right w:val="single" w:sz="4" w:space="0" w:color="auto"/>
            </w:tcBorders>
            <w:shd w:val="clear" w:color="auto" w:fill="auto"/>
            <w:noWrap/>
            <w:vAlign w:val="bottom"/>
            <w:hideMark/>
          </w:tcPr>
          <w:p w14:paraId="3101C99F"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2CA0AF61"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2B74F52E"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40EEB07D"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$2,021,651,780.02</w:t>
            </w:r>
          </w:p>
        </w:tc>
      </w:tr>
      <w:tr w:rsidR="003C5B4A" w:rsidRPr="00FE29B0" w14:paraId="2E2E1080"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2A9DE78F"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2039</w:t>
            </w:r>
          </w:p>
        </w:tc>
        <w:tc>
          <w:tcPr>
            <w:tcW w:w="0" w:type="auto"/>
            <w:tcBorders>
              <w:top w:val="nil"/>
              <w:left w:val="nil"/>
              <w:bottom w:val="single" w:sz="4" w:space="0" w:color="auto"/>
              <w:right w:val="single" w:sz="4" w:space="0" w:color="auto"/>
            </w:tcBorders>
            <w:shd w:val="clear" w:color="auto" w:fill="auto"/>
            <w:noWrap/>
            <w:vAlign w:val="bottom"/>
            <w:hideMark/>
          </w:tcPr>
          <w:p w14:paraId="06C9289A"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w:t>
            </w:r>
          </w:p>
        </w:tc>
        <w:tc>
          <w:tcPr>
            <w:tcW w:w="0" w:type="auto"/>
            <w:tcBorders>
              <w:top w:val="nil"/>
              <w:left w:val="nil"/>
              <w:bottom w:val="single" w:sz="4" w:space="0" w:color="auto"/>
              <w:right w:val="single" w:sz="4" w:space="0" w:color="auto"/>
            </w:tcBorders>
            <w:shd w:val="clear" w:color="auto" w:fill="auto"/>
            <w:noWrap/>
            <w:vAlign w:val="bottom"/>
            <w:hideMark/>
          </w:tcPr>
          <w:p w14:paraId="6E2752A4"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759A4E58"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3BBC6E0B"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46D68160"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$2,023,060,510.21</w:t>
            </w:r>
          </w:p>
        </w:tc>
      </w:tr>
      <w:tr w:rsidR="003C5B4A" w:rsidRPr="00FE29B0" w14:paraId="77A28CBE"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383BC30F"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2040</w:t>
            </w:r>
          </w:p>
        </w:tc>
        <w:tc>
          <w:tcPr>
            <w:tcW w:w="0" w:type="auto"/>
            <w:tcBorders>
              <w:top w:val="nil"/>
              <w:left w:val="nil"/>
              <w:bottom w:val="single" w:sz="4" w:space="0" w:color="auto"/>
              <w:right w:val="single" w:sz="4" w:space="0" w:color="auto"/>
            </w:tcBorders>
            <w:shd w:val="clear" w:color="auto" w:fill="auto"/>
            <w:noWrap/>
            <w:vAlign w:val="bottom"/>
            <w:hideMark/>
          </w:tcPr>
          <w:p w14:paraId="67B6F801"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21</w:t>
            </w:r>
          </w:p>
        </w:tc>
        <w:tc>
          <w:tcPr>
            <w:tcW w:w="0" w:type="auto"/>
            <w:tcBorders>
              <w:top w:val="nil"/>
              <w:left w:val="nil"/>
              <w:bottom w:val="single" w:sz="4" w:space="0" w:color="auto"/>
              <w:right w:val="single" w:sz="4" w:space="0" w:color="auto"/>
            </w:tcBorders>
            <w:shd w:val="clear" w:color="auto" w:fill="auto"/>
            <w:noWrap/>
            <w:vAlign w:val="bottom"/>
            <w:hideMark/>
          </w:tcPr>
          <w:p w14:paraId="71552B3B"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6B6873B6"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212C01EF"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3052E832"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$2,024,341,174.02</w:t>
            </w:r>
          </w:p>
        </w:tc>
      </w:tr>
      <w:tr w:rsidR="003C5B4A" w:rsidRPr="00FE29B0" w14:paraId="70D14627"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31FE5946"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2041</w:t>
            </w:r>
          </w:p>
        </w:tc>
        <w:tc>
          <w:tcPr>
            <w:tcW w:w="0" w:type="auto"/>
            <w:tcBorders>
              <w:top w:val="nil"/>
              <w:left w:val="nil"/>
              <w:bottom w:val="single" w:sz="4" w:space="0" w:color="auto"/>
              <w:right w:val="single" w:sz="4" w:space="0" w:color="auto"/>
            </w:tcBorders>
            <w:shd w:val="clear" w:color="auto" w:fill="auto"/>
            <w:noWrap/>
            <w:vAlign w:val="bottom"/>
            <w:hideMark/>
          </w:tcPr>
          <w:p w14:paraId="05B39CD6"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22</w:t>
            </w:r>
          </w:p>
        </w:tc>
        <w:tc>
          <w:tcPr>
            <w:tcW w:w="0" w:type="auto"/>
            <w:tcBorders>
              <w:top w:val="nil"/>
              <w:left w:val="nil"/>
              <w:bottom w:val="single" w:sz="4" w:space="0" w:color="auto"/>
              <w:right w:val="single" w:sz="4" w:space="0" w:color="auto"/>
            </w:tcBorders>
            <w:shd w:val="clear" w:color="auto" w:fill="auto"/>
            <w:noWrap/>
            <w:vAlign w:val="bottom"/>
            <w:hideMark/>
          </w:tcPr>
          <w:p w14:paraId="56947F61"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19E78A93"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62BBF72D"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60066804"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$2,025,505,413.84</w:t>
            </w:r>
          </w:p>
        </w:tc>
      </w:tr>
      <w:tr w:rsidR="003C5B4A" w:rsidRPr="00FE29B0" w14:paraId="212D6451"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277D4B2B"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2042</w:t>
            </w:r>
          </w:p>
        </w:tc>
        <w:tc>
          <w:tcPr>
            <w:tcW w:w="0" w:type="auto"/>
            <w:tcBorders>
              <w:top w:val="nil"/>
              <w:left w:val="nil"/>
              <w:bottom w:val="single" w:sz="4" w:space="0" w:color="auto"/>
              <w:right w:val="single" w:sz="4" w:space="0" w:color="auto"/>
            </w:tcBorders>
            <w:shd w:val="clear" w:color="auto" w:fill="auto"/>
            <w:noWrap/>
            <w:vAlign w:val="bottom"/>
            <w:hideMark/>
          </w:tcPr>
          <w:p w14:paraId="0CB973FC"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23</w:t>
            </w:r>
          </w:p>
        </w:tc>
        <w:tc>
          <w:tcPr>
            <w:tcW w:w="0" w:type="auto"/>
            <w:tcBorders>
              <w:top w:val="nil"/>
              <w:left w:val="nil"/>
              <w:bottom w:val="single" w:sz="4" w:space="0" w:color="auto"/>
              <w:right w:val="single" w:sz="4" w:space="0" w:color="auto"/>
            </w:tcBorders>
            <w:shd w:val="clear" w:color="auto" w:fill="auto"/>
            <w:noWrap/>
            <w:vAlign w:val="bottom"/>
            <w:hideMark/>
          </w:tcPr>
          <w:p w14:paraId="41A34956"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30414A53"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53CD2313"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7FC77055"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$2,026,563,813.68</w:t>
            </w:r>
          </w:p>
        </w:tc>
      </w:tr>
      <w:tr w:rsidR="003C5B4A" w:rsidRPr="00FE29B0" w14:paraId="26D31370"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656E3F94"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2043</w:t>
            </w:r>
          </w:p>
        </w:tc>
        <w:tc>
          <w:tcPr>
            <w:tcW w:w="0" w:type="auto"/>
            <w:tcBorders>
              <w:top w:val="nil"/>
              <w:left w:val="nil"/>
              <w:bottom w:val="single" w:sz="4" w:space="0" w:color="auto"/>
              <w:right w:val="single" w:sz="4" w:space="0" w:color="auto"/>
            </w:tcBorders>
            <w:shd w:val="clear" w:color="auto" w:fill="auto"/>
            <w:noWrap/>
            <w:vAlign w:val="bottom"/>
            <w:hideMark/>
          </w:tcPr>
          <w:p w14:paraId="518A0DE5"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24</w:t>
            </w:r>
          </w:p>
        </w:tc>
        <w:tc>
          <w:tcPr>
            <w:tcW w:w="0" w:type="auto"/>
            <w:tcBorders>
              <w:top w:val="nil"/>
              <w:left w:val="nil"/>
              <w:bottom w:val="single" w:sz="4" w:space="0" w:color="auto"/>
              <w:right w:val="single" w:sz="4" w:space="0" w:color="auto"/>
            </w:tcBorders>
            <w:shd w:val="clear" w:color="auto" w:fill="auto"/>
            <w:noWrap/>
            <w:vAlign w:val="bottom"/>
            <w:hideMark/>
          </w:tcPr>
          <w:p w14:paraId="3843F112"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21840214"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60507821"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0A1D730B"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$2,027,525,995.36</w:t>
            </w:r>
          </w:p>
        </w:tc>
      </w:tr>
      <w:tr w:rsidR="003C5B4A" w:rsidRPr="00FE29B0" w14:paraId="491FA5C9"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0A9D6A23"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2044</w:t>
            </w:r>
          </w:p>
        </w:tc>
        <w:tc>
          <w:tcPr>
            <w:tcW w:w="0" w:type="auto"/>
            <w:tcBorders>
              <w:top w:val="nil"/>
              <w:left w:val="nil"/>
              <w:bottom w:val="single" w:sz="4" w:space="0" w:color="auto"/>
              <w:right w:val="single" w:sz="4" w:space="0" w:color="auto"/>
            </w:tcBorders>
            <w:shd w:val="clear" w:color="auto" w:fill="auto"/>
            <w:noWrap/>
            <w:vAlign w:val="bottom"/>
            <w:hideMark/>
          </w:tcPr>
          <w:p w14:paraId="53FD67E7"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25</w:t>
            </w:r>
          </w:p>
        </w:tc>
        <w:tc>
          <w:tcPr>
            <w:tcW w:w="0" w:type="auto"/>
            <w:tcBorders>
              <w:top w:val="nil"/>
              <w:left w:val="nil"/>
              <w:bottom w:val="single" w:sz="4" w:space="0" w:color="auto"/>
              <w:right w:val="single" w:sz="4" w:space="0" w:color="auto"/>
            </w:tcBorders>
            <w:shd w:val="clear" w:color="auto" w:fill="auto"/>
            <w:noWrap/>
            <w:vAlign w:val="bottom"/>
            <w:hideMark/>
          </w:tcPr>
          <w:p w14:paraId="3B87E2AF"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67101E47"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7066674D"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2395E930"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$2,028,400,705.97</w:t>
            </w:r>
          </w:p>
        </w:tc>
      </w:tr>
      <w:tr w:rsidR="003C5B4A" w:rsidRPr="00FE29B0" w14:paraId="16DCFB00"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5E27F792"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2045</w:t>
            </w:r>
          </w:p>
        </w:tc>
        <w:tc>
          <w:tcPr>
            <w:tcW w:w="0" w:type="auto"/>
            <w:tcBorders>
              <w:top w:val="nil"/>
              <w:left w:val="nil"/>
              <w:bottom w:val="single" w:sz="4" w:space="0" w:color="auto"/>
              <w:right w:val="single" w:sz="4" w:space="0" w:color="auto"/>
            </w:tcBorders>
            <w:shd w:val="clear" w:color="auto" w:fill="auto"/>
            <w:noWrap/>
            <w:vAlign w:val="bottom"/>
            <w:hideMark/>
          </w:tcPr>
          <w:p w14:paraId="3E5176ED"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26</w:t>
            </w:r>
          </w:p>
        </w:tc>
        <w:tc>
          <w:tcPr>
            <w:tcW w:w="0" w:type="auto"/>
            <w:tcBorders>
              <w:top w:val="nil"/>
              <w:left w:val="nil"/>
              <w:bottom w:val="single" w:sz="4" w:space="0" w:color="auto"/>
              <w:right w:val="single" w:sz="4" w:space="0" w:color="auto"/>
            </w:tcBorders>
            <w:shd w:val="clear" w:color="auto" w:fill="auto"/>
            <w:noWrap/>
            <w:vAlign w:val="bottom"/>
            <w:hideMark/>
          </w:tcPr>
          <w:p w14:paraId="564C4899"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478A0201"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147BB3D6"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68AED98E"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$2,029,195,897.44</w:t>
            </w:r>
          </w:p>
        </w:tc>
      </w:tr>
      <w:tr w:rsidR="003C5B4A" w:rsidRPr="00FE29B0" w14:paraId="785852A8"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3695DD62"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2046</w:t>
            </w:r>
          </w:p>
        </w:tc>
        <w:tc>
          <w:tcPr>
            <w:tcW w:w="0" w:type="auto"/>
            <w:tcBorders>
              <w:top w:val="nil"/>
              <w:left w:val="nil"/>
              <w:bottom w:val="single" w:sz="4" w:space="0" w:color="auto"/>
              <w:right w:val="single" w:sz="4" w:space="0" w:color="auto"/>
            </w:tcBorders>
            <w:shd w:val="clear" w:color="auto" w:fill="auto"/>
            <w:noWrap/>
            <w:vAlign w:val="bottom"/>
            <w:hideMark/>
          </w:tcPr>
          <w:p w14:paraId="2E5ABCCA"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27</w:t>
            </w:r>
          </w:p>
        </w:tc>
        <w:tc>
          <w:tcPr>
            <w:tcW w:w="0" w:type="auto"/>
            <w:tcBorders>
              <w:top w:val="nil"/>
              <w:left w:val="nil"/>
              <w:bottom w:val="single" w:sz="4" w:space="0" w:color="auto"/>
              <w:right w:val="single" w:sz="4" w:space="0" w:color="auto"/>
            </w:tcBorders>
            <w:shd w:val="clear" w:color="auto" w:fill="auto"/>
            <w:noWrap/>
            <w:vAlign w:val="bottom"/>
            <w:hideMark/>
          </w:tcPr>
          <w:p w14:paraId="6A095018"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0252AA33"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38581535"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26327251"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$2,029,918,798.77</w:t>
            </w:r>
          </w:p>
        </w:tc>
      </w:tr>
      <w:tr w:rsidR="003C5B4A" w:rsidRPr="00FE29B0" w14:paraId="5005005D"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6F67F0F0"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2047</w:t>
            </w:r>
          </w:p>
        </w:tc>
        <w:tc>
          <w:tcPr>
            <w:tcW w:w="0" w:type="auto"/>
            <w:tcBorders>
              <w:top w:val="nil"/>
              <w:left w:val="nil"/>
              <w:bottom w:val="single" w:sz="4" w:space="0" w:color="auto"/>
              <w:right w:val="single" w:sz="4" w:space="0" w:color="auto"/>
            </w:tcBorders>
            <w:shd w:val="clear" w:color="auto" w:fill="auto"/>
            <w:noWrap/>
            <w:vAlign w:val="bottom"/>
            <w:hideMark/>
          </w:tcPr>
          <w:p w14:paraId="01931569"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28</w:t>
            </w:r>
          </w:p>
        </w:tc>
        <w:tc>
          <w:tcPr>
            <w:tcW w:w="0" w:type="auto"/>
            <w:tcBorders>
              <w:top w:val="nil"/>
              <w:left w:val="nil"/>
              <w:bottom w:val="single" w:sz="4" w:space="0" w:color="auto"/>
              <w:right w:val="single" w:sz="4" w:space="0" w:color="auto"/>
            </w:tcBorders>
            <w:shd w:val="clear" w:color="auto" w:fill="auto"/>
            <w:noWrap/>
            <w:vAlign w:val="bottom"/>
            <w:hideMark/>
          </w:tcPr>
          <w:p w14:paraId="02A9181E"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2C0EE881"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52FA6547"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6B0C4020"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$2,030,575,981.80</w:t>
            </w:r>
          </w:p>
        </w:tc>
      </w:tr>
      <w:tr w:rsidR="003C5B4A" w:rsidRPr="00FE29B0" w14:paraId="6FA021B3"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6AEBC99F"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2048</w:t>
            </w:r>
          </w:p>
        </w:tc>
        <w:tc>
          <w:tcPr>
            <w:tcW w:w="0" w:type="auto"/>
            <w:tcBorders>
              <w:top w:val="nil"/>
              <w:left w:val="nil"/>
              <w:bottom w:val="single" w:sz="4" w:space="0" w:color="auto"/>
              <w:right w:val="single" w:sz="4" w:space="0" w:color="auto"/>
            </w:tcBorders>
            <w:shd w:val="clear" w:color="auto" w:fill="auto"/>
            <w:noWrap/>
            <w:vAlign w:val="bottom"/>
            <w:hideMark/>
          </w:tcPr>
          <w:p w14:paraId="72A2D0CB"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29</w:t>
            </w:r>
          </w:p>
        </w:tc>
        <w:tc>
          <w:tcPr>
            <w:tcW w:w="0" w:type="auto"/>
            <w:tcBorders>
              <w:top w:val="nil"/>
              <w:left w:val="nil"/>
              <w:bottom w:val="single" w:sz="4" w:space="0" w:color="auto"/>
              <w:right w:val="single" w:sz="4" w:space="0" w:color="auto"/>
            </w:tcBorders>
            <w:shd w:val="clear" w:color="auto" w:fill="auto"/>
            <w:noWrap/>
            <w:vAlign w:val="bottom"/>
            <w:hideMark/>
          </w:tcPr>
          <w:p w14:paraId="6B30FBA5"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5132EB8A"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2982FE0D"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2159084C"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$2,031,173,420.92</w:t>
            </w:r>
          </w:p>
        </w:tc>
      </w:tr>
      <w:tr w:rsidR="003C5B4A" w:rsidRPr="00FE29B0" w14:paraId="6FB2CE0D"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6D39C4EA"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2049</w:t>
            </w:r>
          </w:p>
        </w:tc>
        <w:tc>
          <w:tcPr>
            <w:tcW w:w="0" w:type="auto"/>
            <w:tcBorders>
              <w:top w:val="nil"/>
              <w:left w:val="nil"/>
              <w:bottom w:val="single" w:sz="4" w:space="0" w:color="auto"/>
              <w:right w:val="single" w:sz="4" w:space="0" w:color="auto"/>
            </w:tcBorders>
            <w:shd w:val="clear" w:color="auto" w:fill="auto"/>
            <w:noWrap/>
            <w:vAlign w:val="bottom"/>
            <w:hideMark/>
          </w:tcPr>
          <w:p w14:paraId="5C442CA2"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30</w:t>
            </w:r>
          </w:p>
        </w:tc>
        <w:tc>
          <w:tcPr>
            <w:tcW w:w="0" w:type="auto"/>
            <w:tcBorders>
              <w:top w:val="nil"/>
              <w:left w:val="nil"/>
              <w:bottom w:val="single" w:sz="4" w:space="0" w:color="auto"/>
              <w:right w:val="single" w:sz="4" w:space="0" w:color="auto"/>
            </w:tcBorders>
            <w:shd w:val="clear" w:color="auto" w:fill="auto"/>
            <w:noWrap/>
            <w:vAlign w:val="bottom"/>
            <w:hideMark/>
          </w:tcPr>
          <w:p w14:paraId="3E7124C9"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159CF602"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41966D0A"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42E1E8F5"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$2,031,716,547.39</w:t>
            </w:r>
          </w:p>
        </w:tc>
      </w:tr>
      <w:tr w:rsidR="003C5B4A" w:rsidRPr="00FE29B0" w14:paraId="1081E004"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3997BAC4"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2050</w:t>
            </w:r>
          </w:p>
        </w:tc>
        <w:tc>
          <w:tcPr>
            <w:tcW w:w="0" w:type="auto"/>
            <w:tcBorders>
              <w:top w:val="nil"/>
              <w:left w:val="nil"/>
              <w:bottom w:val="single" w:sz="4" w:space="0" w:color="auto"/>
              <w:right w:val="single" w:sz="4" w:space="0" w:color="auto"/>
            </w:tcBorders>
            <w:shd w:val="clear" w:color="auto" w:fill="auto"/>
            <w:noWrap/>
            <w:vAlign w:val="bottom"/>
            <w:hideMark/>
          </w:tcPr>
          <w:p w14:paraId="0CE4B65E"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31</w:t>
            </w:r>
          </w:p>
        </w:tc>
        <w:tc>
          <w:tcPr>
            <w:tcW w:w="0" w:type="auto"/>
            <w:tcBorders>
              <w:top w:val="nil"/>
              <w:left w:val="nil"/>
              <w:bottom w:val="single" w:sz="4" w:space="0" w:color="auto"/>
              <w:right w:val="single" w:sz="4" w:space="0" w:color="auto"/>
            </w:tcBorders>
            <w:shd w:val="clear" w:color="auto" w:fill="auto"/>
            <w:noWrap/>
            <w:vAlign w:val="bottom"/>
            <w:hideMark/>
          </w:tcPr>
          <w:p w14:paraId="3D34DA5D"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2FA9EDB0"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251052DA"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7E474DD5"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$2,032,210,298.72</w:t>
            </w:r>
          </w:p>
        </w:tc>
      </w:tr>
      <w:tr w:rsidR="003C5B4A" w:rsidRPr="00FE29B0" w14:paraId="050F34A2" w14:textId="77777777" w:rsidTr="00FE29B0">
        <w:trPr>
          <w:trHeight w:val="170"/>
        </w:trPr>
        <w:tc>
          <w:tcPr>
            <w:tcW w:w="713" w:type="dxa"/>
            <w:tcBorders>
              <w:top w:val="nil"/>
              <w:left w:val="single" w:sz="4" w:space="0" w:color="auto"/>
              <w:bottom w:val="single" w:sz="4" w:space="0" w:color="auto"/>
              <w:right w:val="single" w:sz="4" w:space="0" w:color="auto"/>
            </w:tcBorders>
            <w:shd w:val="clear" w:color="auto" w:fill="auto"/>
            <w:noWrap/>
            <w:vAlign w:val="bottom"/>
            <w:hideMark/>
          </w:tcPr>
          <w:p w14:paraId="617BA1D6"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2051</w:t>
            </w:r>
          </w:p>
        </w:tc>
        <w:tc>
          <w:tcPr>
            <w:tcW w:w="0" w:type="auto"/>
            <w:tcBorders>
              <w:top w:val="nil"/>
              <w:left w:val="nil"/>
              <w:bottom w:val="single" w:sz="4" w:space="0" w:color="auto"/>
              <w:right w:val="single" w:sz="4" w:space="0" w:color="auto"/>
            </w:tcBorders>
            <w:shd w:val="clear" w:color="auto" w:fill="auto"/>
            <w:noWrap/>
            <w:vAlign w:val="bottom"/>
            <w:hideMark/>
          </w:tcPr>
          <w:p w14:paraId="5EFC8B45"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32</w:t>
            </w:r>
          </w:p>
        </w:tc>
        <w:tc>
          <w:tcPr>
            <w:tcW w:w="0" w:type="auto"/>
            <w:tcBorders>
              <w:top w:val="nil"/>
              <w:left w:val="nil"/>
              <w:bottom w:val="single" w:sz="4" w:space="0" w:color="auto"/>
              <w:right w:val="single" w:sz="4" w:space="0" w:color="auto"/>
            </w:tcBorders>
            <w:shd w:val="clear" w:color="auto" w:fill="auto"/>
            <w:noWrap/>
            <w:vAlign w:val="bottom"/>
            <w:hideMark/>
          </w:tcPr>
          <w:p w14:paraId="1977D1ED" w14:textId="77777777" w:rsidR="003C5B4A" w:rsidRPr="00FE29B0" w:rsidRDefault="003C5B4A" w:rsidP="00FE29B0">
            <w:pPr>
              <w:spacing w:after="0"/>
              <w:jc w:val="center"/>
              <w:rPr>
                <w:rFonts w:ascii="Arial" w:eastAsia="Times New Roman" w:hAnsi="Arial" w:cs="Arial"/>
                <w:color w:val="000000"/>
                <w:sz w:val="20"/>
                <w:szCs w:val="20"/>
                <w:lang w:eastAsia="es-MX"/>
              </w:rPr>
            </w:pPr>
          </w:p>
        </w:tc>
        <w:tc>
          <w:tcPr>
            <w:tcW w:w="0" w:type="auto"/>
            <w:tcBorders>
              <w:top w:val="nil"/>
              <w:left w:val="nil"/>
              <w:bottom w:val="single" w:sz="4" w:space="0" w:color="auto"/>
              <w:right w:val="single" w:sz="4" w:space="0" w:color="auto"/>
            </w:tcBorders>
            <w:shd w:val="clear" w:color="000000" w:fill="FFFFFF"/>
            <w:noWrap/>
            <w:vAlign w:val="bottom"/>
            <w:hideMark/>
          </w:tcPr>
          <w:p w14:paraId="24BD2E3E"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0" w:type="auto"/>
            <w:tcBorders>
              <w:top w:val="nil"/>
              <w:left w:val="nil"/>
              <w:bottom w:val="single" w:sz="4" w:space="0" w:color="auto"/>
              <w:right w:val="single" w:sz="4" w:space="0" w:color="auto"/>
            </w:tcBorders>
            <w:shd w:val="clear" w:color="auto" w:fill="auto"/>
            <w:noWrap/>
            <w:vAlign w:val="bottom"/>
            <w:hideMark/>
          </w:tcPr>
          <w:p w14:paraId="08A3BC65"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$9,477,232.27</w:t>
            </w:r>
          </w:p>
        </w:tc>
        <w:tc>
          <w:tcPr>
            <w:tcW w:w="1496" w:type="dxa"/>
            <w:tcBorders>
              <w:top w:val="nil"/>
              <w:left w:val="nil"/>
              <w:bottom w:val="single" w:sz="4" w:space="0" w:color="auto"/>
              <w:right w:val="single" w:sz="4" w:space="0" w:color="auto"/>
            </w:tcBorders>
            <w:shd w:val="clear" w:color="auto" w:fill="auto"/>
            <w:noWrap/>
            <w:vAlign w:val="bottom"/>
            <w:hideMark/>
          </w:tcPr>
          <w:p w14:paraId="0C7F2731" w14:textId="77777777" w:rsidR="003C5B4A" w:rsidRPr="00FE29B0" w:rsidRDefault="003C5B4A" w:rsidP="00FE29B0">
            <w:pPr>
              <w:spacing w:after="0"/>
              <w:jc w:val="center"/>
              <w:rPr>
                <w:rFonts w:ascii="Arial" w:eastAsia="Times New Roman" w:hAnsi="Arial" w:cs="Arial"/>
                <w:color w:val="000000"/>
                <w:sz w:val="20"/>
                <w:szCs w:val="20"/>
                <w:lang w:eastAsia="es-MX"/>
              </w:rPr>
            </w:pPr>
            <w:r w:rsidRPr="00FE29B0">
              <w:rPr>
                <w:rFonts w:ascii="Arial" w:eastAsia="Times New Roman" w:hAnsi="Arial" w:cs="Arial"/>
                <w:color w:val="000000"/>
                <w:sz w:val="20"/>
                <w:szCs w:val="20"/>
                <w:lang w:eastAsia="es-MX"/>
              </w:rPr>
              <w:t>$2,032,659,163.58</w:t>
            </w:r>
          </w:p>
        </w:tc>
      </w:tr>
      <w:tr w:rsidR="003C5B4A" w:rsidRPr="00FE29B0" w14:paraId="16105591" w14:textId="77777777" w:rsidTr="00FE29B0">
        <w:trPr>
          <w:trHeight w:val="170"/>
        </w:trPr>
        <w:tc>
          <w:tcPr>
            <w:tcW w:w="11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2D650"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Total</w:t>
            </w:r>
          </w:p>
        </w:tc>
        <w:tc>
          <w:tcPr>
            <w:tcW w:w="0" w:type="auto"/>
            <w:tcBorders>
              <w:top w:val="nil"/>
              <w:left w:val="nil"/>
              <w:bottom w:val="single" w:sz="4" w:space="0" w:color="auto"/>
              <w:right w:val="single" w:sz="4" w:space="0" w:color="auto"/>
            </w:tcBorders>
            <w:shd w:val="clear" w:color="auto" w:fill="auto"/>
            <w:noWrap/>
            <w:vAlign w:val="bottom"/>
            <w:hideMark/>
          </w:tcPr>
          <w:p w14:paraId="71C47C06"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$2,217,104,789.94</w:t>
            </w:r>
          </w:p>
        </w:tc>
        <w:tc>
          <w:tcPr>
            <w:tcW w:w="0" w:type="auto"/>
            <w:tcBorders>
              <w:top w:val="nil"/>
              <w:left w:val="nil"/>
              <w:bottom w:val="single" w:sz="4" w:space="0" w:color="auto"/>
              <w:right w:val="single" w:sz="4" w:space="0" w:color="auto"/>
            </w:tcBorders>
            <w:shd w:val="clear" w:color="auto" w:fill="auto"/>
            <w:noWrap/>
            <w:vAlign w:val="bottom"/>
            <w:hideMark/>
          </w:tcPr>
          <w:p w14:paraId="19D6DE87"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$274,839,735.90</w:t>
            </w:r>
          </w:p>
        </w:tc>
        <w:tc>
          <w:tcPr>
            <w:tcW w:w="0" w:type="auto"/>
            <w:tcBorders>
              <w:top w:val="nil"/>
              <w:left w:val="nil"/>
              <w:bottom w:val="single" w:sz="4" w:space="0" w:color="auto"/>
              <w:right w:val="single" w:sz="4" w:space="0" w:color="auto"/>
            </w:tcBorders>
            <w:shd w:val="clear" w:color="auto" w:fill="auto"/>
            <w:noWrap/>
            <w:vAlign w:val="bottom"/>
            <w:hideMark/>
          </w:tcPr>
          <w:p w14:paraId="6323ADB1"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$2,491,944,525.83</w:t>
            </w:r>
          </w:p>
        </w:tc>
        <w:tc>
          <w:tcPr>
            <w:tcW w:w="1496" w:type="dxa"/>
            <w:tcBorders>
              <w:top w:val="nil"/>
              <w:left w:val="nil"/>
              <w:bottom w:val="single" w:sz="4" w:space="0" w:color="auto"/>
              <w:right w:val="single" w:sz="4" w:space="0" w:color="auto"/>
            </w:tcBorders>
            <w:shd w:val="clear" w:color="auto" w:fill="auto"/>
            <w:noWrap/>
            <w:vAlign w:val="bottom"/>
            <w:hideMark/>
          </w:tcPr>
          <w:p w14:paraId="6ACB5888" w14:textId="77777777" w:rsidR="003C5B4A" w:rsidRPr="00FE29B0" w:rsidRDefault="003C5B4A" w:rsidP="00FE29B0">
            <w:pPr>
              <w:spacing w:after="0"/>
              <w:jc w:val="center"/>
              <w:rPr>
                <w:rFonts w:ascii="Arial" w:eastAsia="Times New Roman" w:hAnsi="Arial" w:cs="Arial"/>
                <w:b/>
                <w:bCs/>
                <w:color w:val="000000"/>
                <w:sz w:val="20"/>
                <w:szCs w:val="20"/>
                <w:lang w:eastAsia="es-MX"/>
              </w:rPr>
            </w:pPr>
            <w:r w:rsidRPr="00FE29B0">
              <w:rPr>
                <w:rFonts w:ascii="Arial" w:eastAsia="Times New Roman" w:hAnsi="Arial" w:cs="Arial"/>
                <w:b/>
                <w:bCs/>
                <w:color w:val="000000"/>
                <w:sz w:val="20"/>
                <w:szCs w:val="20"/>
                <w:lang w:eastAsia="es-MX"/>
              </w:rPr>
              <w:t>$2,032,659,163.58</w:t>
            </w:r>
          </w:p>
        </w:tc>
      </w:tr>
    </w:tbl>
    <w:p w14:paraId="000012B7" w14:textId="06FE6F39" w:rsidR="003372A9" w:rsidRDefault="0048506D" w:rsidP="0048506D">
      <w:pPr>
        <w:spacing w:before="240" w:after="240"/>
        <w:ind w:right="900"/>
        <w:jc w:val="center"/>
        <w:rPr>
          <w:rFonts w:ascii="Arial" w:eastAsia="Arial" w:hAnsi="Arial" w:cs="Arial"/>
        </w:rPr>
      </w:pPr>
      <w:r>
        <w:rPr>
          <w:rFonts w:ascii="Arial" w:eastAsia="Arial" w:hAnsi="Arial" w:cs="Arial"/>
          <w:sz w:val="20"/>
          <w:szCs w:val="20"/>
        </w:rPr>
        <w:t xml:space="preserve">                 </w:t>
      </w:r>
      <w:r w:rsidR="003F4883">
        <w:rPr>
          <w:rFonts w:ascii="Arial" w:eastAsia="Arial" w:hAnsi="Arial" w:cs="Arial"/>
          <w:sz w:val="20"/>
          <w:szCs w:val="20"/>
        </w:rPr>
        <w:t>Fuente: Elaboración propia con base en cálculos del CAE (ver memoria de cálculo)</w:t>
      </w:r>
    </w:p>
    <w:p w14:paraId="070D7840" w14:textId="77777777" w:rsidR="0048506D" w:rsidRDefault="0048506D">
      <w:pPr>
        <w:rPr>
          <w:rFonts w:ascii="Arial" w:eastAsia="Arial" w:hAnsi="Arial" w:cs="Arial"/>
          <w:b/>
        </w:rPr>
      </w:pPr>
    </w:p>
    <w:p w14:paraId="41D688DC" w14:textId="77777777" w:rsidR="0048506D" w:rsidRDefault="0048506D">
      <w:pPr>
        <w:rPr>
          <w:rFonts w:ascii="Arial" w:eastAsia="Arial" w:hAnsi="Arial" w:cs="Arial"/>
          <w:b/>
        </w:rPr>
      </w:pPr>
    </w:p>
    <w:p w14:paraId="0AA299A1" w14:textId="77777777" w:rsidR="0048506D" w:rsidRDefault="0048506D">
      <w:pPr>
        <w:rPr>
          <w:rFonts w:ascii="Arial" w:eastAsia="Arial" w:hAnsi="Arial" w:cs="Arial"/>
          <w:b/>
        </w:rPr>
      </w:pPr>
    </w:p>
    <w:p w14:paraId="000012B8" w14:textId="678F970C" w:rsidR="003372A9" w:rsidRDefault="003F4883">
      <w:pPr>
        <w:rPr>
          <w:rFonts w:ascii="Arial" w:eastAsia="Arial" w:hAnsi="Arial" w:cs="Arial"/>
          <w:b/>
        </w:rPr>
      </w:pPr>
      <w:r>
        <w:rPr>
          <w:rFonts w:ascii="Arial" w:eastAsia="Arial" w:hAnsi="Arial" w:cs="Arial"/>
          <w:b/>
        </w:rPr>
        <w:lastRenderedPageBreak/>
        <w:t xml:space="preserve">Costo Anual Equivalente (CAE) </w:t>
      </w:r>
    </w:p>
    <w:p w14:paraId="000012B9" w14:textId="77777777" w:rsidR="003372A9" w:rsidRDefault="003F4883">
      <w:pPr>
        <w:spacing w:before="240" w:after="240"/>
        <w:ind w:right="900"/>
        <w:rPr>
          <w:rFonts w:ascii="Arial" w:eastAsia="Arial" w:hAnsi="Arial" w:cs="Arial"/>
        </w:rPr>
      </w:pPr>
      <w:r>
        <w:rPr>
          <w:rFonts w:ascii="Arial" w:eastAsia="Arial" w:hAnsi="Arial" w:cs="Arial"/>
        </w:rPr>
        <w:t>El resultado de evaluar los costos de las 2 alternativas a lo largo del horizonte de evaluación se muestra en la siguiente tabla, teniendo como indicadores el Costo Anual Equivalente (CAE) y el Valor Presente de los Costos (VPC).</w:t>
      </w:r>
    </w:p>
    <w:p w14:paraId="000012BA" w14:textId="5B88E7CA" w:rsidR="003372A9" w:rsidRDefault="000A6599" w:rsidP="00AD2521">
      <w:pPr>
        <w:pStyle w:val="Descripcin"/>
      </w:pPr>
      <w:bookmarkStart w:id="265" w:name="_Toc77867060"/>
      <w:r>
        <w:t xml:space="preserve">Tabla </w:t>
      </w:r>
      <w:r>
        <w:fldChar w:fldCharType="begin"/>
      </w:r>
      <w:r>
        <w:instrText xml:space="preserve"> SEQ Tabla \* ARABIC </w:instrText>
      </w:r>
      <w:r>
        <w:fldChar w:fldCharType="separate"/>
      </w:r>
      <w:r w:rsidR="00945DF1">
        <w:t>82</w:t>
      </w:r>
      <w:r>
        <w:fldChar w:fldCharType="end"/>
      </w:r>
      <w:r>
        <w:t xml:space="preserve">. </w:t>
      </w:r>
      <w:r w:rsidR="003F4883">
        <w:t>Análisis de alternativas</w:t>
      </w:r>
      <w:bookmarkEnd w:id="265"/>
    </w:p>
    <w:tbl>
      <w:tblPr>
        <w:tblStyle w:val="affffb"/>
        <w:tblW w:w="93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35"/>
        <w:gridCol w:w="2970"/>
        <w:gridCol w:w="2310"/>
      </w:tblGrid>
      <w:tr w:rsidR="0048506D" w14:paraId="5EB106BF" w14:textId="77777777" w:rsidTr="0048506D">
        <w:trPr>
          <w:trHeight w:val="170"/>
        </w:trPr>
        <w:tc>
          <w:tcPr>
            <w:tcW w:w="4035" w:type="dxa"/>
            <w:tcBorders>
              <w:top w:val="single" w:sz="8" w:space="0" w:color="000000"/>
              <w:left w:val="single" w:sz="8" w:space="0" w:color="000000"/>
              <w:bottom w:val="single" w:sz="8" w:space="0" w:color="000000"/>
              <w:right w:val="single" w:sz="8" w:space="0" w:color="000000"/>
            </w:tcBorders>
            <w:shd w:val="clear" w:color="auto" w:fill="1F4E79"/>
            <w:tcMar>
              <w:top w:w="100" w:type="dxa"/>
              <w:left w:w="100" w:type="dxa"/>
              <w:bottom w:w="100" w:type="dxa"/>
              <w:right w:w="100" w:type="dxa"/>
            </w:tcMar>
          </w:tcPr>
          <w:p w14:paraId="6224B171" w14:textId="77777777" w:rsidR="0048506D" w:rsidRDefault="0048506D" w:rsidP="00BF524C">
            <w:pPr>
              <w:spacing w:before="240" w:after="0"/>
              <w:jc w:val="center"/>
              <w:rPr>
                <w:rFonts w:ascii="Arial" w:eastAsia="Arial" w:hAnsi="Arial" w:cs="Arial"/>
                <w:b/>
                <w:color w:val="FFFFFF"/>
                <w:sz w:val="20"/>
                <w:szCs w:val="20"/>
              </w:rPr>
            </w:pPr>
            <w:r>
              <w:rPr>
                <w:rFonts w:ascii="Arial" w:eastAsia="Arial" w:hAnsi="Arial" w:cs="Arial"/>
                <w:b/>
                <w:color w:val="FFFFFF"/>
                <w:sz w:val="20"/>
                <w:szCs w:val="20"/>
              </w:rPr>
              <w:t>Alternativa</w:t>
            </w:r>
          </w:p>
        </w:tc>
        <w:tc>
          <w:tcPr>
            <w:tcW w:w="2970" w:type="dxa"/>
            <w:tcBorders>
              <w:top w:val="single" w:sz="8" w:space="0" w:color="000000"/>
              <w:left w:val="nil"/>
              <w:bottom w:val="single" w:sz="8" w:space="0" w:color="000000"/>
              <w:right w:val="single" w:sz="8" w:space="0" w:color="000000"/>
            </w:tcBorders>
            <w:shd w:val="clear" w:color="auto" w:fill="1F4E79"/>
            <w:tcMar>
              <w:top w:w="100" w:type="dxa"/>
              <w:left w:w="100" w:type="dxa"/>
              <w:bottom w:w="100" w:type="dxa"/>
              <w:right w:w="100" w:type="dxa"/>
            </w:tcMar>
          </w:tcPr>
          <w:p w14:paraId="34B81ECF" w14:textId="77777777" w:rsidR="0048506D" w:rsidRDefault="0048506D" w:rsidP="00BF524C">
            <w:pPr>
              <w:spacing w:before="240" w:after="0"/>
              <w:jc w:val="center"/>
              <w:rPr>
                <w:rFonts w:ascii="Arial" w:eastAsia="Arial" w:hAnsi="Arial" w:cs="Arial"/>
                <w:b/>
                <w:color w:val="FFFFFF"/>
                <w:sz w:val="20"/>
                <w:szCs w:val="20"/>
              </w:rPr>
            </w:pPr>
            <w:r>
              <w:rPr>
                <w:rFonts w:ascii="Arial" w:eastAsia="Arial" w:hAnsi="Arial" w:cs="Arial"/>
                <w:b/>
                <w:color w:val="FFFFFF"/>
                <w:sz w:val="20"/>
                <w:szCs w:val="20"/>
              </w:rPr>
              <w:t xml:space="preserve">CAE </w:t>
            </w:r>
          </w:p>
          <w:p w14:paraId="1682AE1D" w14:textId="606DA286" w:rsidR="0048506D" w:rsidRDefault="0048506D" w:rsidP="00BF524C">
            <w:pPr>
              <w:spacing w:after="0"/>
              <w:jc w:val="center"/>
              <w:rPr>
                <w:rFonts w:ascii="Arial" w:eastAsia="Arial" w:hAnsi="Arial" w:cs="Arial"/>
                <w:b/>
                <w:color w:val="FFFFFF"/>
                <w:sz w:val="20"/>
                <w:szCs w:val="20"/>
              </w:rPr>
            </w:pPr>
            <w:r>
              <w:rPr>
                <w:rFonts w:ascii="Arial" w:eastAsia="Arial" w:hAnsi="Arial" w:cs="Arial"/>
                <w:b/>
                <w:color w:val="FFFFFF"/>
                <w:sz w:val="20"/>
                <w:szCs w:val="20"/>
              </w:rPr>
              <w:t>(pesos de 201</w:t>
            </w:r>
            <w:r w:rsidR="00171C66">
              <w:rPr>
                <w:rFonts w:ascii="Arial" w:eastAsia="Arial" w:hAnsi="Arial" w:cs="Arial"/>
                <w:b/>
                <w:color w:val="FFFFFF"/>
                <w:sz w:val="20"/>
                <w:szCs w:val="20"/>
              </w:rPr>
              <w:t>9</w:t>
            </w:r>
            <w:r>
              <w:rPr>
                <w:rFonts w:ascii="Arial" w:eastAsia="Arial" w:hAnsi="Arial" w:cs="Arial"/>
                <w:b/>
                <w:color w:val="FFFFFF"/>
                <w:sz w:val="20"/>
                <w:szCs w:val="20"/>
              </w:rPr>
              <w:t>)</w:t>
            </w:r>
          </w:p>
        </w:tc>
        <w:tc>
          <w:tcPr>
            <w:tcW w:w="2310" w:type="dxa"/>
            <w:tcBorders>
              <w:top w:val="single" w:sz="8" w:space="0" w:color="000000"/>
              <w:left w:val="nil"/>
              <w:bottom w:val="single" w:sz="8" w:space="0" w:color="000000"/>
              <w:right w:val="single" w:sz="8" w:space="0" w:color="000000"/>
            </w:tcBorders>
            <w:shd w:val="clear" w:color="auto" w:fill="1F4E79"/>
            <w:tcMar>
              <w:top w:w="100" w:type="dxa"/>
              <w:left w:w="100" w:type="dxa"/>
              <w:bottom w:w="100" w:type="dxa"/>
              <w:right w:w="100" w:type="dxa"/>
            </w:tcMar>
          </w:tcPr>
          <w:p w14:paraId="2E5E49E1" w14:textId="77777777" w:rsidR="0048506D" w:rsidRDefault="0048506D" w:rsidP="00BF524C">
            <w:pPr>
              <w:spacing w:before="240" w:after="0"/>
              <w:jc w:val="center"/>
              <w:rPr>
                <w:rFonts w:ascii="Arial" w:eastAsia="Arial" w:hAnsi="Arial" w:cs="Arial"/>
                <w:b/>
                <w:color w:val="FFFFFF"/>
                <w:sz w:val="20"/>
                <w:szCs w:val="20"/>
              </w:rPr>
            </w:pPr>
            <w:r>
              <w:rPr>
                <w:rFonts w:ascii="Arial" w:eastAsia="Arial" w:hAnsi="Arial" w:cs="Arial"/>
                <w:b/>
                <w:color w:val="FFFFFF"/>
                <w:sz w:val="20"/>
                <w:szCs w:val="20"/>
              </w:rPr>
              <w:t xml:space="preserve">VPC </w:t>
            </w:r>
          </w:p>
          <w:p w14:paraId="7245112E" w14:textId="6900DB66" w:rsidR="0048506D" w:rsidRDefault="0048506D" w:rsidP="00BF524C">
            <w:pPr>
              <w:spacing w:after="0"/>
              <w:jc w:val="center"/>
              <w:rPr>
                <w:rFonts w:ascii="Arial" w:eastAsia="Arial" w:hAnsi="Arial" w:cs="Arial"/>
                <w:b/>
                <w:color w:val="FFFFFF"/>
                <w:sz w:val="20"/>
                <w:szCs w:val="20"/>
              </w:rPr>
            </w:pPr>
            <w:r>
              <w:rPr>
                <w:rFonts w:ascii="Arial" w:eastAsia="Arial" w:hAnsi="Arial" w:cs="Arial"/>
                <w:b/>
                <w:color w:val="FFFFFF"/>
                <w:sz w:val="20"/>
                <w:szCs w:val="20"/>
              </w:rPr>
              <w:t>(pesos de 201</w:t>
            </w:r>
            <w:r w:rsidR="00171C66">
              <w:rPr>
                <w:rFonts w:ascii="Arial" w:eastAsia="Arial" w:hAnsi="Arial" w:cs="Arial"/>
                <w:b/>
                <w:color w:val="FFFFFF"/>
                <w:sz w:val="20"/>
                <w:szCs w:val="20"/>
              </w:rPr>
              <w:t>9</w:t>
            </w:r>
            <w:r>
              <w:rPr>
                <w:rFonts w:ascii="Arial" w:eastAsia="Arial" w:hAnsi="Arial" w:cs="Arial"/>
                <w:b/>
                <w:color w:val="FFFFFF"/>
                <w:sz w:val="20"/>
                <w:szCs w:val="20"/>
              </w:rPr>
              <w:t>)</w:t>
            </w:r>
          </w:p>
        </w:tc>
      </w:tr>
      <w:tr w:rsidR="0048506D" w14:paraId="7A545B29" w14:textId="77777777" w:rsidTr="0048506D">
        <w:trPr>
          <w:trHeight w:val="170"/>
        </w:trPr>
        <w:tc>
          <w:tcPr>
            <w:tcW w:w="40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85CC319" w14:textId="77777777" w:rsidR="0048506D" w:rsidRDefault="0048506D" w:rsidP="0048506D">
            <w:pPr>
              <w:numPr>
                <w:ilvl w:val="0"/>
                <w:numId w:val="28"/>
              </w:numPr>
              <w:spacing w:before="240" w:after="0"/>
              <w:rPr>
                <w:rFonts w:ascii="Arial" w:eastAsia="Arial" w:hAnsi="Arial" w:cs="Arial"/>
                <w:b/>
                <w:sz w:val="20"/>
                <w:szCs w:val="20"/>
              </w:rPr>
            </w:pPr>
            <w:r>
              <w:rPr>
                <w:rFonts w:ascii="Arial" w:eastAsia="Arial" w:hAnsi="Arial" w:cs="Arial"/>
                <w:sz w:val="20"/>
                <w:szCs w:val="20"/>
              </w:rPr>
              <w:t>Ciudad Administrativa de Campeche</w:t>
            </w:r>
            <w:r>
              <w:rPr>
                <w:rFonts w:ascii="Arial" w:eastAsia="Arial" w:hAnsi="Arial" w:cs="Arial"/>
                <w:b/>
                <w:sz w:val="20"/>
                <w:szCs w:val="20"/>
              </w:rPr>
              <w:t xml:space="preserve"> (4 edificios)</w:t>
            </w:r>
          </w:p>
        </w:tc>
        <w:tc>
          <w:tcPr>
            <w:tcW w:w="297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9B57DA2" w14:textId="77777777" w:rsidR="0048506D" w:rsidRDefault="0048506D" w:rsidP="00BF524C">
            <w:pPr>
              <w:spacing w:before="240" w:after="240"/>
              <w:jc w:val="center"/>
              <w:rPr>
                <w:rFonts w:ascii="Arial" w:eastAsia="Arial" w:hAnsi="Arial" w:cs="Arial"/>
                <w:b/>
                <w:sz w:val="20"/>
                <w:szCs w:val="20"/>
              </w:rPr>
            </w:pPr>
            <w:r>
              <w:rPr>
                <w:rFonts w:ascii="Arial" w:eastAsia="Arial" w:hAnsi="Arial" w:cs="Arial"/>
                <w:b/>
                <w:sz w:val="20"/>
                <w:szCs w:val="20"/>
              </w:rPr>
              <w:t xml:space="preserve">$193,551,409.99 </w:t>
            </w:r>
          </w:p>
        </w:tc>
        <w:tc>
          <w:tcPr>
            <w:tcW w:w="231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2A18ABE" w14:textId="77777777" w:rsidR="0048506D" w:rsidRDefault="0048506D" w:rsidP="00BF524C">
            <w:pPr>
              <w:spacing w:before="240" w:after="240"/>
              <w:jc w:val="center"/>
              <w:rPr>
                <w:rFonts w:ascii="Arial" w:eastAsia="Arial" w:hAnsi="Arial" w:cs="Arial"/>
                <w:b/>
                <w:sz w:val="20"/>
                <w:szCs w:val="20"/>
              </w:rPr>
            </w:pPr>
            <w:r>
              <w:rPr>
                <w:rFonts w:ascii="Arial" w:eastAsia="Arial" w:hAnsi="Arial" w:cs="Arial"/>
                <w:b/>
                <w:sz w:val="20"/>
                <w:szCs w:val="20"/>
              </w:rPr>
              <w:t xml:space="preserve">$1,813,500,435.67 </w:t>
            </w:r>
          </w:p>
        </w:tc>
      </w:tr>
      <w:tr w:rsidR="0048506D" w14:paraId="49327C99" w14:textId="77777777" w:rsidTr="0048506D">
        <w:trPr>
          <w:trHeight w:val="170"/>
        </w:trPr>
        <w:tc>
          <w:tcPr>
            <w:tcW w:w="4035"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13A2052" w14:textId="77777777" w:rsidR="0048506D" w:rsidRDefault="0048506D" w:rsidP="0048506D">
            <w:pPr>
              <w:numPr>
                <w:ilvl w:val="0"/>
                <w:numId w:val="28"/>
              </w:numPr>
              <w:spacing w:before="240" w:after="0"/>
              <w:rPr>
                <w:rFonts w:ascii="Arial" w:eastAsia="Arial" w:hAnsi="Arial" w:cs="Arial"/>
                <w:b/>
                <w:sz w:val="20"/>
                <w:szCs w:val="20"/>
              </w:rPr>
            </w:pPr>
            <w:r>
              <w:rPr>
                <w:rFonts w:ascii="Arial" w:eastAsia="Arial" w:hAnsi="Arial" w:cs="Arial"/>
                <w:sz w:val="20"/>
                <w:szCs w:val="20"/>
              </w:rPr>
              <w:t>Ciudad Administrativa de Campeche</w:t>
            </w:r>
            <w:r>
              <w:rPr>
                <w:rFonts w:ascii="Arial" w:eastAsia="Arial" w:hAnsi="Arial" w:cs="Arial"/>
                <w:b/>
                <w:sz w:val="20"/>
                <w:szCs w:val="20"/>
              </w:rPr>
              <w:t xml:space="preserve"> (5 edificios)</w:t>
            </w:r>
          </w:p>
        </w:tc>
        <w:tc>
          <w:tcPr>
            <w:tcW w:w="297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DF696F8" w14:textId="77777777" w:rsidR="0048506D" w:rsidRDefault="0048506D" w:rsidP="00BF524C">
            <w:pPr>
              <w:spacing w:before="240" w:after="240"/>
              <w:jc w:val="center"/>
              <w:rPr>
                <w:rFonts w:ascii="Arial" w:eastAsia="Arial" w:hAnsi="Arial" w:cs="Arial"/>
                <w:b/>
                <w:sz w:val="20"/>
                <w:szCs w:val="20"/>
              </w:rPr>
            </w:pPr>
            <w:r>
              <w:rPr>
                <w:rFonts w:ascii="Arial" w:eastAsia="Arial" w:hAnsi="Arial" w:cs="Arial"/>
                <w:b/>
                <w:sz w:val="20"/>
                <w:szCs w:val="20"/>
              </w:rPr>
              <w:t xml:space="preserve"> $216,941,799.08</w:t>
            </w:r>
          </w:p>
        </w:tc>
        <w:tc>
          <w:tcPr>
            <w:tcW w:w="231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80A963C" w14:textId="77777777" w:rsidR="0048506D" w:rsidRDefault="0048506D" w:rsidP="00BF524C">
            <w:pPr>
              <w:spacing w:before="240" w:after="240"/>
              <w:jc w:val="center"/>
              <w:rPr>
                <w:rFonts w:ascii="Arial" w:eastAsia="Arial" w:hAnsi="Arial" w:cs="Arial"/>
                <w:b/>
                <w:sz w:val="20"/>
                <w:szCs w:val="20"/>
              </w:rPr>
            </w:pPr>
            <w:r>
              <w:rPr>
                <w:rFonts w:ascii="Arial" w:eastAsia="Arial" w:hAnsi="Arial" w:cs="Arial"/>
                <w:b/>
                <w:sz w:val="20"/>
                <w:szCs w:val="20"/>
              </w:rPr>
              <w:t>$2,032,659,163.58</w:t>
            </w:r>
          </w:p>
        </w:tc>
      </w:tr>
    </w:tbl>
    <w:p w14:paraId="638D6863" w14:textId="660E2075" w:rsidR="0048506D" w:rsidRDefault="0048506D" w:rsidP="0048506D">
      <w:pPr>
        <w:spacing w:before="240" w:after="240"/>
        <w:ind w:right="900"/>
        <w:jc w:val="center"/>
        <w:rPr>
          <w:rFonts w:ascii="Arial" w:eastAsia="Arial" w:hAnsi="Arial" w:cs="Arial"/>
        </w:rPr>
      </w:pPr>
      <w:r>
        <w:rPr>
          <w:rFonts w:ascii="Arial" w:eastAsia="Arial" w:hAnsi="Arial" w:cs="Arial"/>
          <w:sz w:val="20"/>
          <w:szCs w:val="20"/>
        </w:rPr>
        <w:t xml:space="preserve">                Fuente: Elaboración propia con base en cálculos del CAE (ver memoria de cálculo)</w:t>
      </w:r>
    </w:p>
    <w:p w14:paraId="000012C6" w14:textId="47001320" w:rsidR="003372A9" w:rsidRDefault="003F4883" w:rsidP="0048506D">
      <w:pPr>
        <w:spacing w:before="240" w:after="240"/>
        <w:rPr>
          <w:rFonts w:ascii="Arial" w:eastAsia="Arial" w:hAnsi="Arial" w:cs="Arial"/>
        </w:rPr>
      </w:pPr>
      <w:r>
        <w:rPr>
          <w:rFonts w:ascii="Arial" w:eastAsia="Arial" w:hAnsi="Arial" w:cs="Arial"/>
        </w:rPr>
        <w:t>A pesar de que las dos alternativas resuelven la problemática referente a las dimensiones del espacio y dispersión de las unidades administrativas, se puede concluir que la Alternativa 1, resulta más viable para su ejecución, ya que sus Costo Anual Equivalente, indicador del costo real del Proyecto, resulta menor al de la Alternativa 2.</w:t>
      </w:r>
      <w:bookmarkStart w:id="266" w:name="_heading=h.xnge4yt8dwor" w:colFirst="0" w:colLast="0"/>
      <w:bookmarkEnd w:id="266"/>
    </w:p>
    <w:p w14:paraId="000012C7" w14:textId="3C1BDB06" w:rsidR="003372A9" w:rsidRDefault="003F4883">
      <w:pPr>
        <w:pStyle w:val="Ttulo2"/>
        <w:numPr>
          <w:ilvl w:val="2"/>
          <w:numId w:val="9"/>
        </w:numPr>
        <w:rPr>
          <w:rFonts w:ascii="Arial" w:eastAsia="Arial" w:hAnsi="Arial" w:cs="Arial"/>
        </w:rPr>
      </w:pPr>
      <w:bookmarkStart w:id="267" w:name="_Toc76732461"/>
      <w:bookmarkStart w:id="268" w:name="_Toc76732745"/>
      <w:r>
        <w:rPr>
          <w:rFonts w:ascii="Arial" w:eastAsia="Arial" w:hAnsi="Arial" w:cs="Arial"/>
        </w:rPr>
        <w:t>Análisis de sensibilidad</w:t>
      </w:r>
      <w:bookmarkEnd w:id="267"/>
      <w:bookmarkEnd w:id="268"/>
    </w:p>
    <w:p w14:paraId="41B173CD" w14:textId="5E63A7CD" w:rsidR="00945DF1" w:rsidRDefault="00945DF1">
      <w:pPr>
        <w:rPr>
          <w:rFonts w:ascii="Arial" w:eastAsia="Arial" w:hAnsi="Arial" w:cs="Arial"/>
          <w:shd w:val="clear" w:color="auto" w:fill="FF9900"/>
        </w:rPr>
      </w:pPr>
    </w:p>
    <w:p w14:paraId="0EF3F2B9" w14:textId="77777777" w:rsidR="00AD2521" w:rsidRPr="00AD2521" w:rsidRDefault="00AD2521" w:rsidP="00AD2521">
      <w:pPr>
        <w:spacing w:before="240" w:after="240"/>
        <w:rPr>
          <w:rFonts w:ascii="Arial" w:eastAsia="Arial" w:hAnsi="Arial" w:cs="Arial"/>
        </w:rPr>
      </w:pPr>
      <w:r w:rsidRPr="00AD2521">
        <w:rPr>
          <w:rFonts w:ascii="Arial" w:eastAsia="Arial" w:hAnsi="Arial" w:cs="Arial"/>
        </w:rPr>
        <w:t>A fin de identificar los efectos que ocasionaría la modificación de las variables relevantes sobre la decisión de la alternativa que resulta económicamente más rentable, en seguida se presentan los cálculos del VPC y CAE para la Alternativa 1 como resultado de diferentes variaciones porcentuales en la inversión, en los costos de operación y mantenimiento.</w:t>
      </w:r>
    </w:p>
    <w:p w14:paraId="3FB36AD7" w14:textId="77777777" w:rsidR="00AD2521" w:rsidRPr="00AD2521" w:rsidRDefault="00AD2521" w:rsidP="00AD2521">
      <w:pPr>
        <w:spacing w:before="120" w:after="120" w:line="360" w:lineRule="auto"/>
        <w:ind w:right="-94"/>
        <w:rPr>
          <w:rFonts w:ascii="Arial" w:hAnsi="Arial" w:cs="Arial"/>
          <w:b/>
          <w:bCs/>
        </w:rPr>
      </w:pPr>
      <w:r w:rsidRPr="00AD2521">
        <w:rPr>
          <w:rFonts w:ascii="Arial" w:hAnsi="Arial" w:cs="Arial"/>
          <w:b/>
          <w:bCs/>
        </w:rPr>
        <w:t>Variación en el monto total de inversión</w:t>
      </w:r>
    </w:p>
    <w:p w14:paraId="30293FB6" w14:textId="3C7227EA" w:rsidR="00AD2521" w:rsidRPr="00AD2521" w:rsidRDefault="00AD2521" w:rsidP="00AD2521">
      <w:pPr>
        <w:spacing w:before="240" w:after="240"/>
        <w:rPr>
          <w:rFonts w:ascii="Arial" w:eastAsia="Arial" w:hAnsi="Arial" w:cs="Arial"/>
        </w:rPr>
      </w:pPr>
      <w:r w:rsidRPr="00AD2521">
        <w:rPr>
          <w:rFonts w:ascii="Arial" w:eastAsia="Arial" w:hAnsi="Arial" w:cs="Arial"/>
        </w:rPr>
        <w:t>Al realizar el análisis de sensibilidad de este parámetro, se determinó que para que la Alternativa 1 deje de ser más rentable que la Alternativa 2, es necesario que la inversión se incremente en un 12.59%.</w:t>
      </w:r>
    </w:p>
    <w:p w14:paraId="6161527A" w14:textId="321BC866" w:rsidR="00AD2521" w:rsidRDefault="00945DF1" w:rsidP="00AD2521">
      <w:pPr>
        <w:pStyle w:val="Descripcin"/>
      </w:pPr>
      <w:bookmarkStart w:id="269" w:name="_Toc77867061"/>
      <w:r w:rsidRPr="00945DF1">
        <w:t xml:space="preserve">Tabla </w:t>
      </w:r>
      <w:r w:rsidRPr="00945DF1">
        <w:fldChar w:fldCharType="begin"/>
      </w:r>
      <w:r w:rsidRPr="00945DF1">
        <w:instrText xml:space="preserve"> SEQ Tabla \* ARABIC </w:instrText>
      </w:r>
      <w:r w:rsidRPr="00945DF1">
        <w:fldChar w:fldCharType="separate"/>
      </w:r>
      <w:r>
        <w:t>83</w:t>
      </w:r>
      <w:r w:rsidRPr="00945DF1">
        <w:fldChar w:fldCharType="end"/>
      </w:r>
      <w:r w:rsidRPr="00945DF1">
        <w:t xml:space="preserve">. Análisis de sensibilidad ante variaciones de la inversión en la </w:t>
      </w:r>
      <w:r w:rsidR="00AD2521">
        <w:t>A</w:t>
      </w:r>
      <w:r w:rsidRPr="00945DF1">
        <w:t>lternativa 1</w:t>
      </w:r>
      <w:bookmarkEnd w:id="269"/>
    </w:p>
    <w:tbl>
      <w:tblPr>
        <w:tblW w:w="0" w:type="auto"/>
        <w:jc w:val="center"/>
        <w:tblCellMar>
          <w:left w:w="70" w:type="dxa"/>
          <w:right w:w="70" w:type="dxa"/>
        </w:tblCellMar>
        <w:tblLook w:val="04A0" w:firstRow="1" w:lastRow="0" w:firstColumn="1" w:lastColumn="0" w:noHBand="0" w:noVBand="1"/>
      </w:tblPr>
      <w:tblGrid>
        <w:gridCol w:w="3397"/>
        <w:gridCol w:w="1809"/>
        <w:gridCol w:w="1642"/>
        <w:gridCol w:w="1642"/>
      </w:tblGrid>
      <w:tr w:rsidR="00AD2521" w:rsidRPr="005F0F6F" w14:paraId="694C6B1C" w14:textId="77777777" w:rsidTr="00AD2521">
        <w:trPr>
          <w:trHeight w:val="300"/>
          <w:jc w:val="center"/>
        </w:trPr>
        <w:tc>
          <w:tcPr>
            <w:tcW w:w="3397" w:type="dxa"/>
            <w:tcBorders>
              <w:top w:val="single" w:sz="4" w:space="0" w:color="auto"/>
              <w:left w:val="single" w:sz="4" w:space="0" w:color="auto"/>
              <w:bottom w:val="single" w:sz="4" w:space="0" w:color="auto"/>
              <w:right w:val="single" w:sz="4" w:space="0" w:color="auto"/>
            </w:tcBorders>
            <w:shd w:val="clear" w:color="auto" w:fill="1F4E79"/>
            <w:vAlign w:val="center"/>
            <w:hideMark/>
          </w:tcPr>
          <w:p w14:paraId="3D9BE80D" w14:textId="77777777" w:rsidR="00AD2521" w:rsidRPr="005F0F6F" w:rsidRDefault="00AD2521" w:rsidP="00F03F08">
            <w:pPr>
              <w:spacing w:after="0"/>
              <w:jc w:val="center"/>
              <w:rPr>
                <w:rFonts w:ascii="Arial" w:eastAsia="Times New Roman" w:hAnsi="Arial" w:cs="Arial"/>
                <w:b/>
                <w:bCs/>
                <w:color w:val="FFFFFF"/>
                <w:sz w:val="20"/>
                <w:szCs w:val="20"/>
                <w:lang w:eastAsia="es-MX"/>
              </w:rPr>
            </w:pPr>
            <w:r w:rsidRPr="005F0F6F">
              <w:rPr>
                <w:rFonts w:ascii="Arial" w:eastAsia="Times New Roman" w:hAnsi="Arial" w:cs="Arial"/>
                <w:b/>
                <w:bCs/>
                <w:color w:val="FFFFFF"/>
                <w:sz w:val="20"/>
                <w:szCs w:val="20"/>
                <w:lang w:eastAsia="es-MX"/>
              </w:rPr>
              <w:t>Variación de la Inversión</w:t>
            </w:r>
          </w:p>
        </w:tc>
        <w:tc>
          <w:tcPr>
            <w:tcW w:w="1809" w:type="dxa"/>
            <w:tcBorders>
              <w:top w:val="single" w:sz="4" w:space="0" w:color="auto"/>
              <w:left w:val="nil"/>
              <w:bottom w:val="single" w:sz="4" w:space="0" w:color="auto"/>
              <w:right w:val="single" w:sz="4" w:space="0" w:color="auto"/>
            </w:tcBorders>
            <w:shd w:val="clear" w:color="auto" w:fill="1F4E79"/>
            <w:noWrap/>
            <w:vAlign w:val="center"/>
            <w:hideMark/>
          </w:tcPr>
          <w:p w14:paraId="2122056E" w14:textId="77777777" w:rsidR="00AD2521" w:rsidRDefault="00AD2521" w:rsidP="00F03F08">
            <w:pPr>
              <w:spacing w:after="0"/>
              <w:jc w:val="center"/>
              <w:rPr>
                <w:rFonts w:ascii="Arial" w:eastAsia="Times New Roman" w:hAnsi="Arial" w:cs="Arial"/>
                <w:b/>
                <w:bCs/>
                <w:color w:val="FFFFFF"/>
                <w:sz w:val="20"/>
                <w:szCs w:val="20"/>
                <w:lang w:eastAsia="es-MX"/>
              </w:rPr>
            </w:pPr>
            <w:r w:rsidRPr="005F0F6F">
              <w:rPr>
                <w:rFonts w:ascii="Arial" w:eastAsia="Times New Roman" w:hAnsi="Arial" w:cs="Arial"/>
                <w:b/>
                <w:bCs/>
                <w:color w:val="FFFFFF"/>
                <w:sz w:val="20"/>
                <w:szCs w:val="20"/>
                <w:lang w:eastAsia="es-MX"/>
              </w:rPr>
              <w:t xml:space="preserve">VPC </w:t>
            </w:r>
          </w:p>
          <w:p w14:paraId="3137041C" w14:textId="77777777" w:rsidR="00AD2521" w:rsidRPr="005F0F6F" w:rsidRDefault="00AD2521" w:rsidP="00F03F08">
            <w:pPr>
              <w:spacing w:after="0"/>
              <w:jc w:val="center"/>
              <w:rPr>
                <w:rFonts w:ascii="Arial" w:eastAsia="Times New Roman" w:hAnsi="Arial" w:cs="Arial"/>
                <w:b/>
                <w:bCs/>
                <w:color w:val="FFFFFF"/>
                <w:sz w:val="20"/>
                <w:szCs w:val="20"/>
                <w:lang w:eastAsia="es-MX"/>
              </w:rPr>
            </w:pPr>
            <w:r w:rsidRPr="005F0F6F">
              <w:rPr>
                <w:rFonts w:ascii="Arial" w:eastAsia="Times New Roman" w:hAnsi="Arial" w:cs="Arial"/>
                <w:b/>
                <w:bCs/>
                <w:color w:val="FFFFFF"/>
                <w:sz w:val="20"/>
                <w:szCs w:val="20"/>
                <w:lang w:eastAsia="es-MX"/>
              </w:rPr>
              <w:t>Alternativa 1</w:t>
            </w:r>
          </w:p>
        </w:tc>
        <w:tc>
          <w:tcPr>
            <w:tcW w:w="0" w:type="auto"/>
            <w:tcBorders>
              <w:top w:val="single" w:sz="4" w:space="0" w:color="auto"/>
              <w:left w:val="nil"/>
              <w:bottom w:val="single" w:sz="4" w:space="0" w:color="auto"/>
              <w:right w:val="single" w:sz="4" w:space="0" w:color="auto"/>
            </w:tcBorders>
            <w:shd w:val="clear" w:color="auto" w:fill="1F4E79"/>
            <w:noWrap/>
            <w:vAlign w:val="center"/>
            <w:hideMark/>
          </w:tcPr>
          <w:p w14:paraId="26A57406" w14:textId="77777777" w:rsidR="00AD2521" w:rsidRDefault="00AD2521" w:rsidP="00F03F08">
            <w:pPr>
              <w:spacing w:after="0"/>
              <w:jc w:val="center"/>
              <w:rPr>
                <w:rFonts w:ascii="Arial" w:eastAsia="Times New Roman" w:hAnsi="Arial" w:cs="Arial"/>
                <w:b/>
                <w:bCs/>
                <w:color w:val="FFFFFF"/>
                <w:sz w:val="20"/>
                <w:szCs w:val="20"/>
                <w:lang w:eastAsia="es-MX"/>
              </w:rPr>
            </w:pPr>
            <w:r w:rsidRPr="005F0F6F">
              <w:rPr>
                <w:rFonts w:ascii="Arial" w:eastAsia="Times New Roman" w:hAnsi="Arial" w:cs="Arial"/>
                <w:b/>
                <w:bCs/>
                <w:color w:val="FFFFFF"/>
                <w:sz w:val="20"/>
                <w:szCs w:val="20"/>
                <w:lang w:eastAsia="es-MX"/>
              </w:rPr>
              <w:t xml:space="preserve">CAE </w:t>
            </w:r>
          </w:p>
          <w:p w14:paraId="3460D974" w14:textId="77777777" w:rsidR="00AD2521" w:rsidRPr="005F0F6F" w:rsidRDefault="00AD2521" w:rsidP="00F03F08">
            <w:pPr>
              <w:spacing w:after="0"/>
              <w:jc w:val="center"/>
              <w:rPr>
                <w:rFonts w:ascii="Arial" w:eastAsia="Times New Roman" w:hAnsi="Arial" w:cs="Arial"/>
                <w:b/>
                <w:bCs/>
                <w:color w:val="FFFFFF"/>
                <w:sz w:val="20"/>
                <w:szCs w:val="20"/>
                <w:lang w:eastAsia="es-MX"/>
              </w:rPr>
            </w:pPr>
            <w:r w:rsidRPr="005F0F6F">
              <w:rPr>
                <w:rFonts w:ascii="Arial" w:eastAsia="Times New Roman" w:hAnsi="Arial" w:cs="Arial"/>
                <w:b/>
                <w:bCs/>
                <w:color w:val="FFFFFF"/>
                <w:sz w:val="20"/>
                <w:szCs w:val="20"/>
                <w:lang w:eastAsia="es-MX"/>
              </w:rPr>
              <w:t>Alternativa 1</w:t>
            </w:r>
          </w:p>
        </w:tc>
        <w:tc>
          <w:tcPr>
            <w:tcW w:w="0" w:type="auto"/>
            <w:tcBorders>
              <w:top w:val="single" w:sz="4" w:space="0" w:color="auto"/>
              <w:left w:val="nil"/>
              <w:bottom w:val="single" w:sz="4" w:space="0" w:color="auto"/>
              <w:right w:val="single" w:sz="4" w:space="0" w:color="auto"/>
            </w:tcBorders>
            <w:shd w:val="clear" w:color="auto" w:fill="1F4E79"/>
            <w:noWrap/>
            <w:vAlign w:val="center"/>
            <w:hideMark/>
          </w:tcPr>
          <w:p w14:paraId="028317BA" w14:textId="77777777" w:rsidR="00AD2521" w:rsidRDefault="00AD2521" w:rsidP="00F03F08">
            <w:pPr>
              <w:spacing w:after="0"/>
              <w:jc w:val="center"/>
              <w:rPr>
                <w:rFonts w:ascii="Arial" w:eastAsia="Times New Roman" w:hAnsi="Arial" w:cs="Arial"/>
                <w:b/>
                <w:bCs/>
                <w:color w:val="FFFFFF"/>
                <w:sz w:val="20"/>
                <w:szCs w:val="20"/>
                <w:lang w:eastAsia="es-MX"/>
              </w:rPr>
            </w:pPr>
            <w:r w:rsidRPr="005F0F6F">
              <w:rPr>
                <w:rFonts w:ascii="Arial" w:eastAsia="Times New Roman" w:hAnsi="Arial" w:cs="Arial"/>
                <w:b/>
                <w:bCs/>
                <w:color w:val="FFFFFF"/>
                <w:sz w:val="20"/>
                <w:szCs w:val="20"/>
                <w:lang w:eastAsia="es-MX"/>
              </w:rPr>
              <w:t xml:space="preserve">CAE </w:t>
            </w:r>
          </w:p>
          <w:p w14:paraId="7A31F336" w14:textId="77777777" w:rsidR="00AD2521" w:rsidRPr="005F0F6F" w:rsidRDefault="00AD2521" w:rsidP="00F03F08">
            <w:pPr>
              <w:spacing w:after="0"/>
              <w:jc w:val="center"/>
              <w:rPr>
                <w:rFonts w:ascii="Arial" w:eastAsia="Times New Roman" w:hAnsi="Arial" w:cs="Arial"/>
                <w:b/>
                <w:bCs/>
                <w:color w:val="FFFFFF"/>
                <w:sz w:val="20"/>
                <w:szCs w:val="20"/>
                <w:lang w:eastAsia="es-MX"/>
              </w:rPr>
            </w:pPr>
            <w:r w:rsidRPr="005F0F6F">
              <w:rPr>
                <w:rFonts w:ascii="Arial" w:eastAsia="Times New Roman" w:hAnsi="Arial" w:cs="Arial"/>
                <w:b/>
                <w:bCs/>
                <w:color w:val="FFFFFF"/>
                <w:sz w:val="20"/>
                <w:szCs w:val="20"/>
                <w:lang w:eastAsia="es-MX"/>
              </w:rPr>
              <w:t>Alternativa 2</w:t>
            </w:r>
          </w:p>
        </w:tc>
      </w:tr>
      <w:tr w:rsidR="00AD2521" w:rsidRPr="005F0F6F" w14:paraId="07D3185C" w14:textId="77777777" w:rsidTr="00AD2521">
        <w:trPr>
          <w:trHeight w:val="30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33B5F1C1" w14:textId="77777777" w:rsidR="00AD2521" w:rsidRPr="005F0F6F" w:rsidRDefault="00AD2521" w:rsidP="00F03F08">
            <w:pPr>
              <w:spacing w:after="0"/>
              <w:jc w:val="center"/>
              <w:rPr>
                <w:rFonts w:ascii="Arial" w:eastAsia="Times New Roman" w:hAnsi="Arial" w:cs="Arial"/>
                <w:b/>
                <w:bCs/>
                <w:color w:val="000000"/>
                <w:sz w:val="20"/>
                <w:szCs w:val="20"/>
                <w:lang w:eastAsia="es-MX"/>
              </w:rPr>
            </w:pPr>
            <w:r w:rsidRPr="005F0F6F">
              <w:rPr>
                <w:rFonts w:ascii="Arial" w:eastAsia="Times New Roman" w:hAnsi="Arial" w:cs="Arial"/>
                <w:b/>
                <w:bCs/>
                <w:color w:val="000000"/>
                <w:sz w:val="20"/>
                <w:szCs w:val="20"/>
                <w:lang w:eastAsia="es-MX"/>
              </w:rPr>
              <w:t>Límite (12.59%)</w:t>
            </w:r>
          </w:p>
        </w:tc>
        <w:tc>
          <w:tcPr>
            <w:tcW w:w="1809" w:type="dxa"/>
            <w:tcBorders>
              <w:top w:val="nil"/>
              <w:left w:val="nil"/>
              <w:bottom w:val="single" w:sz="4" w:space="0" w:color="auto"/>
              <w:right w:val="single" w:sz="4" w:space="0" w:color="auto"/>
            </w:tcBorders>
            <w:shd w:val="clear" w:color="auto" w:fill="auto"/>
            <w:noWrap/>
            <w:vAlign w:val="bottom"/>
            <w:hideMark/>
          </w:tcPr>
          <w:p w14:paraId="6608581F" w14:textId="77777777" w:rsidR="00AD2521" w:rsidRPr="005F0F6F" w:rsidRDefault="00AD2521" w:rsidP="00F03F08">
            <w:pPr>
              <w:spacing w:after="0"/>
              <w:jc w:val="center"/>
              <w:rPr>
                <w:rFonts w:ascii="Arial" w:eastAsia="Times New Roman" w:hAnsi="Arial" w:cs="Arial"/>
                <w:b/>
                <w:bCs/>
                <w:color w:val="000000"/>
                <w:sz w:val="20"/>
                <w:szCs w:val="20"/>
                <w:lang w:eastAsia="es-MX"/>
              </w:rPr>
            </w:pPr>
            <w:r w:rsidRPr="005F0F6F">
              <w:rPr>
                <w:rFonts w:ascii="Arial" w:eastAsia="Times New Roman" w:hAnsi="Arial" w:cs="Arial"/>
                <w:b/>
                <w:bCs/>
                <w:color w:val="000000"/>
                <w:sz w:val="20"/>
                <w:szCs w:val="20"/>
                <w:lang w:eastAsia="es-MX"/>
              </w:rPr>
              <w:t>$2,032,659,163.58</w:t>
            </w:r>
          </w:p>
        </w:tc>
        <w:tc>
          <w:tcPr>
            <w:tcW w:w="0" w:type="auto"/>
            <w:tcBorders>
              <w:top w:val="nil"/>
              <w:left w:val="nil"/>
              <w:bottom w:val="single" w:sz="4" w:space="0" w:color="auto"/>
              <w:right w:val="single" w:sz="4" w:space="0" w:color="auto"/>
            </w:tcBorders>
            <w:shd w:val="clear" w:color="auto" w:fill="auto"/>
            <w:noWrap/>
            <w:vAlign w:val="bottom"/>
            <w:hideMark/>
          </w:tcPr>
          <w:p w14:paraId="69298363" w14:textId="77777777" w:rsidR="00AD2521" w:rsidRPr="005F0F6F" w:rsidRDefault="00AD2521" w:rsidP="00F03F08">
            <w:pPr>
              <w:spacing w:after="0"/>
              <w:jc w:val="center"/>
              <w:rPr>
                <w:rFonts w:ascii="Arial" w:eastAsia="Times New Roman" w:hAnsi="Arial" w:cs="Arial"/>
                <w:b/>
                <w:bCs/>
                <w:color w:val="000000"/>
                <w:sz w:val="20"/>
                <w:szCs w:val="20"/>
                <w:lang w:eastAsia="es-MX"/>
              </w:rPr>
            </w:pPr>
            <w:r w:rsidRPr="005F0F6F">
              <w:rPr>
                <w:rFonts w:ascii="Arial" w:eastAsia="Times New Roman" w:hAnsi="Arial" w:cs="Arial"/>
                <w:b/>
                <w:bCs/>
                <w:color w:val="000000"/>
                <w:sz w:val="20"/>
                <w:szCs w:val="20"/>
                <w:lang w:eastAsia="es-MX"/>
              </w:rPr>
              <w:t>$216,941,799.08</w:t>
            </w:r>
          </w:p>
        </w:tc>
        <w:tc>
          <w:tcPr>
            <w:tcW w:w="0" w:type="auto"/>
            <w:tcBorders>
              <w:top w:val="nil"/>
              <w:left w:val="nil"/>
              <w:bottom w:val="single" w:sz="4" w:space="0" w:color="auto"/>
              <w:right w:val="single" w:sz="4" w:space="0" w:color="auto"/>
            </w:tcBorders>
            <w:shd w:val="clear" w:color="auto" w:fill="auto"/>
            <w:noWrap/>
            <w:vAlign w:val="bottom"/>
            <w:hideMark/>
          </w:tcPr>
          <w:p w14:paraId="78A25CE8" w14:textId="77777777" w:rsidR="00AD2521" w:rsidRPr="005F0F6F" w:rsidRDefault="00AD2521" w:rsidP="00F03F08">
            <w:pPr>
              <w:spacing w:after="0"/>
              <w:jc w:val="center"/>
              <w:rPr>
                <w:rFonts w:ascii="Arial" w:eastAsia="Times New Roman" w:hAnsi="Arial" w:cs="Arial"/>
                <w:b/>
                <w:bCs/>
                <w:color w:val="000000"/>
                <w:sz w:val="20"/>
                <w:szCs w:val="20"/>
                <w:lang w:eastAsia="es-MX"/>
              </w:rPr>
            </w:pPr>
            <w:r w:rsidRPr="005F0F6F">
              <w:rPr>
                <w:rFonts w:ascii="Arial" w:eastAsia="Times New Roman" w:hAnsi="Arial" w:cs="Arial"/>
                <w:b/>
                <w:bCs/>
                <w:color w:val="000000"/>
                <w:sz w:val="20"/>
                <w:szCs w:val="20"/>
                <w:lang w:eastAsia="es-MX"/>
              </w:rPr>
              <w:t>$216,941,799.08</w:t>
            </w:r>
          </w:p>
        </w:tc>
      </w:tr>
      <w:tr w:rsidR="00AD2521" w:rsidRPr="005F0F6F" w14:paraId="19C3974D" w14:textId="77777777" w:rsidTr="00AD2521">
        <w:trPr>
          <w:trHeight w:val="300"/>
          <w:jc w:val="center"/>
        </w:trPr>
        <w:tc>
          <w:tcPr>
            <w:tcW w:w="3397" w:type="dxa"/>
            <w:tcBorders>
              <w:top w:val="nil"/>
              <w:left w:val="single" w:sz="4" w:space="0" w:color="auto"/>
              <w:bottom w:val="single" w:sz="4" w:space="0" w:color="auto"/>
              <w:right w:val="single" w:sz="4" w:space="0" w:color="auto"/>
            </w:tcBorders>
            <w:shd w:val="clear" w:color="000000" w:fill="D9D9D9"/>
            <w:noWrap/>
            <w:vAlign w:val="bottom"/>
            <w:hideMark/>
          </w:tcPr>
          <w:p w14:paraId="485A4070" w14:textId="77777777" w:rsidR="00AD2521" w:rsidRPr="005F0F6F" w:rsidRDefault="00AD2521" w:rsidP="00F03F08">
            <w:pPr>
              <w:spacing w:after="0"/>
              <w:jc w:val="center"/>
              <w:rPr>
                <w:rFonts w:ascii="Arial" w:eastAsia="Times New Roman" w:hAnsi="Arial" w:cs="Arial"/>
                <w:color w:val="000000"/>
                <w:sz w:val="20"/>
                <w:szCs w:val="20"/>
                <w:lang w:eastAsia="es-MX"/>
              </w:rPr>
            </w:pPr>
            <w:r w:rsidRPr="005F0F6F">
              <w:rPr>
                <w:rFonts w:ascii="Arial" w:eastAsia="Times New Roman" w:hAnsi="Arial" w:cs="Arial"/>
                <w:color w:val="000000"/>
                <w:sz w:val="20"/>
                <w:szCs w:val="20"/>
                <w:lang w:eastAsia="es-MX"/>
              </w:rPr>
              <w:t>+20%</w:t>
            </w:r>
          </w:p>
        </w:tc>
        <w:tc>
          <w:tcPr>
            <w:tcW w:w="1809" w:type="dxa"/>
            <w:tcBorders>
              <w:top w:val="nil"/>
              <w:left w:val="nil"/>
              <w:bottom w:val="single" w:sz="4" w:space="0" w:color="auto"/>
              <w:right w:val="single" w:sz="4" w:space="0" w:color="auto"/>
            </w:tcBorders>
            <w:shd w:val="clear" w:color="000000" w:fill="D9D9D9"/>
            <w:noWrap/>
            <w:vAlign w:val="bottom"/>
            <w:hideMark/>
          </w:tcPr>
          <w:p w14:paraId="4966D94F" w14:textId="77777777" w:rsidR="00AD2521" w:rsidRPr="005F0F6F" w:rsidRDefault="00AD2521" w:rsidP="00F03F08">
            <w:pPr>
              <w:spacing w:after="0"/>
              <w:jc w:val="center"/>
              <w:rPr>
                <w:rFonts w:ascii="Arial" w:eastAsia="Times New Roman" w:hAnsi="Arial" w:cs="Arial"/>
                <w:color w:val="000000"/>
                <w:sz w:val="20"/>
                <w:szCs w:val="20"/>
                <w:lang w:eastAsia="es-MX"/>
              </w:rPr>
            </w:pPr>
            <w:r w:rsidRPr="005F0F6F">
              <w:rPr>
                <w:rFonts w:ascii="Arial" w:eastAsia="Times New Roman" w:hAnsi="Arial" w:cs="Arial"/>
                <w:color w:val="000000"/>
                <w:sz w:val="20"/>
                <w:szCs w:val="20"/>
                <w:lang w:eastAsia="es-MX"/>
              </w:rPr>
              <w:t>$2,161,433,536.35</w:t>
            </w:r>
          </w:p>
        </w:tc>
        <w:tc>
          <w:tcPr>
            <w:tcW w:w="0" w:type="auto"/>
            <w:tcBorders>
              <w:top w:val="nil"/>
              <w:left w:val="nil"/>
              <w:bottom w:val="single" w:sz="4" w:space="0" w:color="auto"/>
              <w:right w:val="single" w:sz="4" w:space="0" w:color="auto"/>
            </w:tcBorders>
            <w:shd w:val="clear" w:color="000000" w:fill="D9D9D9"/>
            <w:noWrap/>
            <w:vAlign w:val="bottom"/>
            <w:hideMark/>
          </w:tcPr>
          <w:p w14:paraId="09AB96A0" w14:textId="77777777" w:rsidR="00AD2521" w:rsidRPr="005F0F6F" w:rsidRDefault="00AD2521" w:rsidP="00F03F08">
            <w:pPr>
              <w:spacing w:after="0"/>
              <w:jc w:val="center"/>
              <w:rPr>
                <w:rFonts w:ascii="Arial" w:eastAsia="Times New Roman" w:hAnsi="Arial" w:cs="Arial"/>
                <w:color w:val="000000"/>
                <w:sz w:val="20"/>
                <w:szCs w:val="20"/>
                <w:lang w:eastAsia="es-MX"/>
              </w:rPr>
            </w:pPr>
            <w:r w:rsidRPr="005F0F6F">
              <w:rPr>
                <w:rFonts w:ascii="Arial" w:eastAsia="Times New Roman" w:hAnsi="Arial" w:cs="Arial"/>
                <w:color w:val="000000"/>
                <w:sz w:val="20"/>
                <w:szCs w:val="20"/>
                <w:lang w:eastAsia="es-MX"/>
              </w:rPr>
              <w:t>$230,685,639.96</w:t>
            </w:r>
          </w:p>
        </w:tc>
        <w:tc>
          <w:tcPr>
            <w:tcW w:w="0" w:type="auto"/>
            <w:tcBorders>
              <w:top w:val="nil"/>
              <w:left w:val="nil"/>
              <w:bottom w:val="single" w:sz="4" w:space="0" w:color="auto"/>
              <w:right w:val="single" w:sz="4" w:space="0" w:color="auto"/>
            </w:tcBorders>
            <w:shd w:val="clear" w:color="000000" w:fill="D9D9D9"/>
            <w:noWrap/>
            <w:vAlign w:val="bottom"/>
            <w:hideMark/>
          </w:tcPr>
          <w:p w14:paraId="16BE3352" w14:textId="77777777" w:rsidR="00AD2521" w:rsidRPr="005F0F6F" w:rsidRDefault="00AD2521" w:rsidP="00F03F08">
            <w:pPr>
              <w:spacing w:after="0"/>
              <w:jc w:val="center"/>
              <w:rPr>
                <w:rFonts w:ascii="Arial" w:eastAsia="Times New Roman" w:hAnsi="Arial" w:cs="Arial"/>
                <w:color w:val="000000"/>
                <w:sz w:val="20"/>
                <w:szCs w:val="20"/>
                <w:lang w:eastAsia="es-MX"/>
              </w:rPr>
            </w:pPr>
            <w:r w:rsidRPr="005F0F6F">
              <w:rPr>
                <w:rFonts w:ascii="Arial" w:eastAsia="Times New Roman" w:hAnsi="Arial" w:cs="Arial"/>
                <w:color w:val="000000"/>
                <w:sz w:val="20"/>
                <w:szCs w:val="20"/>
                <w:lang w:eastAsia="es-MX"/>
              </w:rPr>
              <w:t>$216,941,799.08</w:t>
            </w:r>
          </w:p>
        </w:tc>
      </w:tr>
      <w:tr w:rsidR="00AD2521" w:rsidRPr="005F0F6F" w14:paraId="3A742416" w14:textId="77777777" w:rsidTr="00AD2521">
        <w:trPr>
          <w:trHeight w:val="30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7F901586" w14:textId="77777777" w:rsidR="00AD2521" w:rsidRPr="005F0F6F" w:rsidRDefault="00AD2521" w:rsidP="00F03F08">
            <w:pPr>
              <w:spacing w:after="0"/>
              <w:jc w:val="center"/>
              <w:rPr>
                <w:rFonts w:ascii="Arial" w:eastAsia="Times New Roman" w:hAnsi="Arial" w:cs="Arial"/>
                <w:color w:val="000000"/>
                <w:sz w:val="20"/>
                <w:szCs w:val="20"/>
                <w:lang w:eastAsia="es-MX"/>
              </w:rPr>
            </w:pPr>
            <w:r w:rsidRPr="005F0F6F">
              <w:rPr>
                <w:rFonts w:ascii="Arial" w:eastAsia="Times New Roman" w:hAnsi="Arial" w:cs="Arial"/>
                <w:color w:val="000000"/>
                <w:sz w:val="20"/>
                <w:szCs w:val="20"/>
                <w:lang w:eastAsia="es-MX"/>
              </w:rPr>
              <w:t>+10%</w:t>
            </w:r>
          </w:p>
        </w:tc>
        <w:tc>
          <w:tcPr>
            <w:tcW w:w="1809" w:type="dxa"/>
            <w:tcBorders>
              <w:top w:val="nil"/>
              <w:left w:val="nil"/>
              <w:bottom w:val="single" w:sz="4" w:space="0" w:color="auto"/>
              <w:right w:val="single" w:sz="4" w:space="0" w:color="auto"/>
            </w:tcBorders>
            <w:shd w:val="clear" w:color="auto" w:fill="auto"/>
            <w:noWrap/>
            <w:vAlign w:val="bottom"/>
            <w:hideMark/>
          </w:tcPr>
          <w:p w14:paraId="5596AA7E" w14:textId="77777777" w:rsidR="00AD2521" w:rsidRPr="005F0F6F" w:rsidRDefault="00AD2521" w:rsidP="00F03F08">
            <w:pPr>
              <w:spacing w:after="0"/>
              <w:jc w:val="center"/>
              <w:rPr>
                <w:rFonts w:ascii="Arial" w:eastAsia="Times New Roman" w:hAnsi="Arial" w:cs="Arial"/>
                <w:color w:val="000000"/>
                <w:sz w:val="20"/>
                <w:szCs w:val="20"/>
                <w:lang w:eastAsia="es-MX"/>
              </w:rPr>
            </w:pPr>
            <w:r w:rsidRPr="005F0F6F">
              <w:rPr>
                <w:rFonts w:ascii="Arial" w:eastAsia="Times New Roman" w:hAnsi="Arial" w:cs="Arial"/>
                <w:color w:val="000000"/>
                <w:sz w:val="20"/>
                <w:szCs w:val="20"/>
                <w:lang w:eastAsia="es-MX"/>
              </w:rPr>
              <w:t>$1,987,466,986.01</w:t>
            </w:r>
          </w:p>
        </w:tc>
        <w:tc>
          <w:tcPr>
            <w:tcW w:w="0" w:type="auto"/>
            <w:tcBorders>
              <w:top w:val="nil"/>
              <w:left w:val="nil"/>
              <w:bottom w:val="single" w:sz="4" w:space="0" w:color="auto"/>
              <w:right w:val="single" w:sz="4" w:space="0" w:color="auto"/>
            </w:tcBorders>
            <w:shd w:val="clear" w:color="auto" w:fill="auto"/>
            <w:noWrap/>
            <w:vAlign w:val="bottom"/>
            <w:hideMark/>
          </w:tcPr>
          <w:p w14:paraId="10178482" w14:textId="77777777" w:rsidR="00AD2521" w:rsidRPr="005F0F6F" w:rsidRDefault="00AD2521" w:rsidP="00F03F08">
            <w:pPr>
              <w:spacing w:after="0"/>
              <w:jc w:val="center"/>
              <w:rPr>
                <w:rFonts w:ascii="Arial" w:eastAsia="Times New Roman" w:hAnsi="Arial" w:cs="Arial"/>
                <w:color w:val="000000"/>
                <w:sz w:val="20"/>
                <w:szCs w:val="20"/>
                <w:lang w:eastAsia="es-MX"/>
              </w:rPr>
            </w:pPr>
            <w:r w:rsidRPr="005F0F6F">
              <w:rPr>
                <w:rFonts w:ascii="Arial" w:eastAsia="Times New Roman" w:hAnsi="Arial" w:cs="Arial"/>
                <w:color w:val="000000"/>
                <w:sz w:val="20"/>
                <w:szCs w:val="20"/>
                <w:lang w:eastAsia="es-MX"/>
              </w:rPr>
              <w:t>$212,118,524.98</w:t>
            </w:r>
          </w:p>
        </w:tc>
        <w:tc>
          <w:tcPr>
            <w:tcW w:w="0" w:type="auto"/>
            <w:tcBorders>
              <w:top w:val="nil"/>
              <w:left w:val="nil"/>
              <w:bottom w:val="single" w:sz="4" w:space="0" w:color="auto"/>
              <w:right w:val="single" w:sz="4" w:space="0" w:color="auto"/>
            </w:tcBorders>
            <w:shd w:val="clear" w:color="auto" w:fill="auto"/>
            <w:noWrap/>
            <w:vAlign w:val="bottom"/>
            <w:hideMark/>
          </w:tcPr>
          <w:p w14:paraId="714335CE" w14:textId="77777777" w:rsidR="00AD2521" w:rsidRPr="005F0F6F" w:rsidRDefault="00AD2521" w:rsidP="00F03F08">
            <w:pPr>
              <w:spacing w:after="0"/>
              <w:jc w:val="center"/>
              <w:rPr>
                <w:rFonts w:ascii="Arial" w:eastAsia="Times New Roman" w:hAnsi="Arial" w:cs="Arial"/>
                <w:color w:val="000000"/>
                <w:sz w:val="20"/>
                <w:szCs w:val="20"/>
                <w:lang w:eastAsia="es-MX"/>
              </w:rPr>
            </w:pPr>
            <w:r w:rsidRPr="005F0F6F">
              <w:rPr>
                <w:rFonts w:ascii="Arial" w:eastAsia="Times New Roman" w:hAnsi="Arial" w:cs="Arial"/>
                <w:color w:val="000000"/>
                <w:sz w:val="20"/>
                <w:szCs w:val="20"/>
                <w:lang w:eastAsia="es-MX"/>
              </w:rPr>
              <w:t>$216,941,799.08</w:t>
            </w:r>
          </w:p>
        </w:tc>
      </w:tr>
      <w:tr w:rsidR="00AD2521" w:rsidRPr="005F0F6F" w14:paraId="5F63EA94" w14:textId="77777777" w:rsidTr="00AD2521">
        <w:trPr>
          <w:trHeight w:val="30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14992A66" w14:textId="77777777" w:rsidR="00AD2521" w:rsidRPr="005F0F6F" w:rsidRDefault="00AD2521" w:rsidP="00F03F08">
            <w:pPr>
              <w:spacing w:after="0"/>
              <w:jc w:val="center"/>
              <w:rPr>
                <w:rFonts w:ascii="Arial" w:eastAsia="Times New Roman" w:hAnsi="Arial" w:cs="Arial"/>
                <w:color w:val="000000"/>
                <w:sz w:val="20"/>
                <w:szCs w:val="20"/>
                <w:lang w:eastAsia="es-MX"/>
              </w:rPr>
            </w:pPr>
            <w:r w:rsidRPr="005F0F6F">
              <w:rPr>
                <w:rFonts w:ascii="Arial" w:eastAsia="Times New Roman" w:hAnsi="Arial" w:cs="Arial"/>
                <w:color w:val="000000"/>
                <w:sz w:val="20"/>
                <w:szCs w:val="20"/>
                <w:lang w:eastAsia="es-MX"/>
              </w:rPr>
              <w:t>Situación Base</w:t>
            </w:r>
          </w:p>
        </w:tc>
        <w:tc>
          <w:tcPr>
            <w:tcW w:w="1809" w:type="dxa"/>
            <w:tcBorders>
              <w:top w:val="nil"/>
              <w:left w:val="nil"/>
              <w:bottom w:val="single" w:sz="4" w:space="0" w:color="auto"/>
              <w:right w:val="single" w:sz="4" w:space="0" w:color="auto"/>
            </w:tcBorders>
            <w:shd w:val="clear" w:color="auto" w:fill="auto"/>
            <w:noWrap/>
            <w:vAlign w:val="bottom"/>
            <w:hideMark/>
          </w:tcPr>
          <w:p w14:paraId="52FC4CB1" w14:textId="77777777" w:rsidR="00AD2521" w:rsidRPr="005F0F6F" w:rsidRDefault="00AD2521" w:rsidP="00F03F08">
            <w:pPr>
              <w:spacing w:after="0"/>
              <w:jc w:val="center"/>
              <w:rPr>
                <w:rFonts w:ascii="Arial" w:eastAsia="Times New Roman" w:hAnsi="Arial" w:cs="Arial"/>
                <w:color w:val="000000"/>
                <w:sz w:val="20"/>
                <w:szCs w:val="20"/>
                <w:lang w:eastAsia="es-MX"/>
              </w:rPr>
            </w:pPr>
            <w:r w:rsidRPr="005F0F6F">
              <w:rPr>
                <w:rFonts w:ascii="Arial" w:eastAsia="Times New Roman" w:hAnsi="Arial" w:cs="Arial"/>
                <w:color w:val="000000"/>
                <w:sz w:val="20"/>
                <w:szCs w:val="20"/>
                <w:lang w:eastAsia="es-MX"/>
              </w:rPr>
              <w:t>$1,813,500,435.67</w:t>
            </w:r>
          </w:p>
        </w:tc>
        <w:tc>
          <w:tcPr>
            <w:tcW w:w="0" w:type="auto"/>
            <w:tcBorders>
              <w:top w:val="nil"/>
              <w:left w:val="nil"/>
              <w:bottom w:val="single" w:sz="4" w:space="0" w:color="auto"/>
              <w:right w:val="single" w:sz="4" w:space="0" w:color="auto"/>
            </w:tcBorders>
            <w:shd w:val="clear" w:color="auto" w:fill="auto"/>
            <w:noWrap/>
            <w:vAlign w:val="bottom"/>
            <w:hideMark/>
          </w:tcPr>
          <w:p w14:paraId="341700A3" w14:textId="77777777" w:rsidR="00AD2521" w:rsidRPr="005F0F6F" w:rsidRDefault="00AD2521" w:rsidP="00F03F08">
            <w:pPr>
              <w:spacing w:after="0"/>
              <w:jc w:val="center"/>
              <w:rPr>
                <w:rFonts w:ascii="Arial" w:eastAsia="Times New Roman" w:hAnsi="Arial" w:cs="Arial"/>
                <w:color w:val="000000"/>
                <w:sz w:val="20"/>
                <w:szCs w:val="20"/>
                <w:lang w:eastAsia="es-MX"/>
              </w:rPr>
            </w:pPr>
            <w:r w:rsidRPr="005F0F6F">
              <w:rPr>
                <w:rFonts w:ascii="Arial" w:eastAsia="Times New Roman" w:hAnsi="Arial" w:cs="Arial"/>
                <w:color w:val="000000"/>
                <w:sz w:val="20"/>
                <w:szCs w:val="20"/>
                <w:lang w:eastAsia="es-MX"/>
              </w:rPr>
              <w:t>$193,551,409.99</w:t>
            </w:r>
          </w:p>
        </w:tc>
        <w:tc>
          <w:tcPr>
            <w:tcW w:w="0" w:type="auto"/>
            <w:tcBorders>
              <w:top w:val="nil"/>
              <w:left w:val="nil"/>
              <w:bottom w:val="single" w:sz="4" w:space="0" w:color="auto"/>
              <w:right w:val="single" w:sz="4" w:space="0" w:color="auto"/>
            </w:tcBorders>
            <w:shd w:val="clear" w:color="auto" w:fill="auto"/>
            <w:noWrap/>
            <w:vAlign w:val="bottom"/>
            <w:hideMark/>
          </w:tcPr>
          <w:p w14:paraId="71803AFD" w14:textId="77777777" w:rsidR="00AD2521" w:rsidRPr="005F0F6F" w:rsidRDefault="00AD2521" w:rsidP="00F03F08">
            <w:pPr>
              <w:spacing w:after="0"/>
              <w:jc w:val="center"/>
              <w:rPr>
                <w:rFonts w:ascii="Arial" w:eastAsia="Times New Roman" w:hAnsi="Arial" w:cs="Arial"/>
                <w:color w:val="000000"/>
                <w:sz w:val="20"/>
                <w:szCs w:val="20"/>
                <w:lang w:eastAsia="es-MX"/>
              </w:rPr>
            </w:pPr>
            <w:r w:rsidRPr="005F0F6F">
              <w:rPr>
                <w:rFonts w:ascii="Arial" w:eastAsia="Times New Roman" w:hAnsi="Arial" w:cs="Arial"/>
                <w:color w:val="000000"/>
                <w:sz w:val="20"/>
                <w:szCs w:val="20"/>
                <w:lang w:eastAsia="es-MX"/>
              </w:rPr>
              <w:t>$216,941,799.08</w:t>
            </w:r>
          </w:p>
        </w:tc>
      </w:tr>
    </w:tbl>
    <w:p w14:paraId="121511AE" w14:textId="7E291E24" w:rsidR="00945DF1" w:rsidRDefault="00945DF1" w:rsidP="005C36EB">
      <w:pPr>
        <w:spacing w:before="120" w:after="240"/>
        <w:ind w:right="902"/>
        <w:jc w:val="center"/>
        <w:rPr>
          <w:rFonts w:ascii="Arial" w:eastAsia="Arial" w:hAnsi="Arial" w:cs="Arial"/>
        </w:rPr>
      </w:pPr>
      <w:r>
        <w:rPr>
          <w:rFonts w:ascii="Arial" w:eastAsia="Arial" w:hAnsi="Arial" w:cs="Arial"/>
          <w:sz w:val="20"/>
          <w:szCs w:val="20"/>
        </w:rPr>
        <w:lastRenderedPageBreak/>
        <w:t>Fuente: Elaboración propia con base en cálculos del CAE (ver memoria de cálculo)</w:t>
      </w:r>
    </w:p>
    <w:p w14:paraId="40764B04" w14:textId="77777777" w:rsidR="00AD2521" w:rsidRPr="00AD2521" w:rsidRDefault="00AD2521" w:rsidP="00AD2521">
      <w:pPr>
        <w:spacing w:before="120" w:after="120" w:line="360" w:lineRule="auto"/>
        <w:ind w:right="-94"/>
        <w:rPr>
          <w:rFonts w:ascii="Arial" w:hAnsi="Arial" w:cs="Arial"/>
          <w:b/>
          <w:bCs/>
        </w:rPr>
      </w:pPr>
      <w:r w:rsidRPr="00AD2521">
        <w:rPr>
          <w:rFonts w:ascii="Arial" w:hAnsi="Arial" w:cs="Arial"/>
          <w:b/>
          <w:bCs/>
        </w:rPr>
        <w:t>Variación en los costos de operación y mantenimiento</w:t>
      </w:r>
    </w:p>
    <w:p w14:paraId="1DEE16B6" w14:textId="150FF8F7" w:rsidR="00AD2521" w:rsidRPr="00AD2521" w:rsidRDefault="00AD2521" w:rsidP="00AD2521">
      <w:pPr>
        <w:spacing w:before="240" w:after="240"/>
        <w:rPr>
          <w:rFonts w:ascii="Arial" w:eastAsia="Arial" w:hAnsi="Arial" w:cs="Arial"/>
        </w:rPr>
      </w:pPr>
      <w:r w:rsidRPr="00AD2521">
        <w:rPr>
          <w:rFonts w:ascii="Arial" w:eastAsia="Arial" w:hAnsi="Arial" w:cs="Arial"/>
        </w:rPr>
        <w:t>Al realizar el análisis de sensibilidad de este parámetro, se determinó que para que la Alternativa 1 deje de ser más rentable que la Alternativa 2, es necesario que l</w:t>
      </w:r>
      <w:r w:rsidR="005C36EB">
        <w:rPr>
          <w:rFonts w:ascii="Arial" w:eastAsia="Arial" w:hAnsi="Arial" w:cs="Arial"/>
        </w:rPr>
        <w:t>os costos de operación y mantenimiento</w:t>
      </w:r>
      <w:r w:rsidRPr="00AD2521">
        <w:rPr>
          <w:rFonts w:ascii="Arial" w:eastAsia="Arial" w:hAnsi="Arial" w:cs="Arial"/>
        </w:rPr>
        <w:t xml:space="preserve"> se incremente</w:t>
      </w:r>
      <w:r w:rsidR="005C36EB">
        <w:rPr>
          <w:rFonts w:ascii="Arial" w:eastAsia="Arial" w:hAnsi="Arial" w:cs="Arial"/>
        </w:rPr>
        <w:t>n</w:t>
      </w:r>
      <w:r w:rsidRPr="00AD2521">
        <w:rPr>
          <w:rFonts w:ascii="Arial" w:eastAsia="Arial" w:hAnsi="Arial" w:cs="Arial"/>
        </w:rPr>
        <w:t xml:space="preserve"> en un </w:t>
      </w:r>
      <w:r w:rsidR="005C36EB">
        <w:rPr>
          <w:rFonts w:ascii="Arial" w:eastAsia="Arial" w:hAnsi="Arial" w:cs="Arial"/>
        </w:rPr>
        <w:t>296.82</w:t>
      </w:r>
      <w:r w:rsidRPr="00AD2521">
        <w:rPr>
          <w:rFonts w:ascii="Arial" w:eastAsia="Arial" w:hAnsi="Arial" w:cs="Arial"/>
        </w:rPr>
        <w:t>%.</w:t>
      </w:r>
    </w:p>
    <w:p w14:paraId="50AA5053" w14:textId="2EEB42DB" w:rsidR="00945DF1" w:rsidRDefault="00945DF1" w:rsidP="00AD2521">
      <w:pPr>
        <w:pStyle w:val="Descripcin"/>
      </w:pPr>
      <w:bookmarkStart w:id="270" w:name="_Toc77867062"/>
      <w:r w:rsidRPr="00945DF1">
        <w:t xml:space="preserve">Tabla </w:t>
      </w:r>
      <w:r w:rsidRPr="00945DF1">
        <w:fldChar w:fldCharType="begin"/>
      </w:r>
      <w:r w:rsidRPr="00945DF1">
        <w:instrText xml:space="preserve"> SEQ Tabla \* ARABIC </w:instrText>
      </w:r>
      <w:r w:rsidRPr="00945DF1">
        <w:fldChar w:fldCharType="separate"/>
      </w:r>
      <w:r w:rsidRPr="00945DF1">
        <w:t>84</w:t>
      </w:r>
      <w:r w:rsidRPr="00945DF1">
        <w:fldChar w:fldCharType="end"/>
      </w:r>
      <w:r w:rsidRPr="00945DF1">
        <w:t xml:space="preserve">. Análisis de sensibilidad ante variaciones en los costos de operación y mantenimiento en la </w:t>
      </w:r>
      <w:r w:rsidR="005C36EB">
        <w:t>A</w:t>
      </w:r>
      <w:r w:rsidRPr="00945DF1">
        <w:t>lternativa 1</w:t>
      </w:r>
      <w:bookmarkEnd w:id="270"/>
    </w:p>
    <w:tbl>
      <w:tblPr>
        <w:tblW w:w="0" w:type="auto"/>
        <w:jc w:val="center"/>
        <w:tblCellMar>
          <w:left w:w="70" w:type="dxa"/>
          <w:right w:w="70" w:type="dxa"/>
        </w:tblCellMar>
        <w:tblLook w:val="04A0" w:firstRow="1" w:lastRow="0" w:firstColumn="1" w:lastColumn="0" w:noHBand="0" w:noVBand="1"/>
      </w:tblPr>
      <w:tblGrid>
        <w:gridCol w:w="3381"/>
        <w:gridCol w:w="1809"/>
        <w:gridCol w:w="1642"/>
        <w:gridCol w:w="1642"/>
      </w:tblGrid>
      <w:tr w:rsidR="005C36EB" w:rsidRPr="005F0F6F" w14:paraId="3FE96BDF" w14:textId="77777777" w:rsidTr="005C36EB">
        <w:trPr>
          <w:trHeight w:val="600"/>
          <w:jc w:val="center"/>
        </w:trPr>
        <w:tc>
          <w:tcPr>
            <w:tcW w:w="3381" w:type="dxa"/>
            <w:tcBorders>
              <w:top w:val="single" w:sz="4" w:space="0" w:color="auto"/>
              <w:left w:val="single" w:sz="4" w:space="0" w:color="auto"/>
              <w:bottom w:val="single" w:sz="4" w:space="0" w:color="auto"/>
              <w:right w:val="single" w:sz="4" w:space="0" w:color="auto"/>
            </w:tcBorders>
            <w:shd w:val="clear" w:color="auto" w:fill="1F4E79"/>
            <w:vAlign w:val="center"/>
            <w:hideMark/>
          </w:tcPr>
          <w:p w14:paraId="29C5F10C" w14:textId="77777777" w:rsidR="005C36EB" w:rsidRPr="005F0F6F" w:rsidRDefault="005C36EB" w:rsidP="00F03F08">
            <w:pPr>
              <w:spacing w:after="0"/>
              <w:jc w:val="center"/>
              <w:rPr>
                <w:rFonts w:ascii="Arial" w:eastAsia="Times New Roman" w:hAnsi="Arial" w:cs="Arial"/>
                <w:b/>
                <w:bCs/>
                <w:color w:val="FFFFFF"/>
                <w:sz w:val="20"/>
                <w:szCs w:val="20"/>
                <w:lang w:eastAsia="es-MX"/>
              </w:rPr>
            </w:pPr>
            <w:r w:rsidRPr="005F0F6F">
              <w:rPr>
                <w:rFonts w:ascii="Arial" w:eastAsia="Times New Roman" w:hAnsi="Arial" w:cs="Arial"/>
                <w:b/>
                <w:bCs/>
                <w:color w:val="FFFFFF"/>
                <w:sz w:val="20"/>
                <w:szCs w:val="20"/>
                <w:lang w:eastAsia="es-MX"/>
              </w:rPr>
              <w:t>Variación en los Costos de Operación y Mantenimiento</w:t>
            </w:r>
          </w:p>
        </w:tc>
        <w:tc>
          <w:tcPr>
            <w:tcW w:w="1809" w:type="dxa"/>
            <w:tcBorders>
              <w:top w:val="single" w:sz="4" w:space="0" w:color="auto"/>
              <w:left w:val="nil"/>
              <w:bottom w:val="single" w:sz="4" w:space="0" w:color="auto"/>
              <w:right w:val="single" w:sz="4" w:space="0" w:color="auto"/>
            </w:tcBorders>
            <w:shd w:val="clear" w:color="auto" w:fill="1F4E79"/>
            <w:noWrap/>
            <w:vAlign w:val="center"/>
            <w:hideMark/>
          </w:tcPr>
          <w:p w14:paraId="29BD2D35" w14:textId="77777777" w:rsidR="005C36EB" w:rsidRDefault="005C36EB" w:rsidP="00F03F08">
            <w:pPr>
              <w:spacing w:after="0"/>
              <w:jc w:val="center"/>
              <w:rPr>
                <w:rFonts w:ascii="Arial" w:eastAsia="Times New Roman" w:hAnsi="Arial" w:cs="Arial"/>
                <w:b/>
                <w:bCs/>
                <w:color w:val="FFFFFF"/>
                <w:sz w:val="20"/>
                <w:szCs w:val="20"/>
                <w:lang w:eastAsia="es-MX"/>
              </w:rPr>
            </w:pPr>
            <w:r w:rsidRPr="005F0F6F">
              <w:rPr>
                <w:rFonts w:ascii="Arial" w:eastAsia="Times New Roman" w:hAnsi="Arial" w:cs="Arial"/>
                <w:b/>
                <w:bCs/>
                <w:color w:val="FFFFFF"/>
                <w:sz w:val="20"/>
                <w:szCs w:val="20"/>
                <w:lang w:eastAsia="es-MX"/>
              </w:rPr>
              <w:t xml:space="preserve">VPC </w:t>
            </w:r>
          </w:p>
          <w:p w14:paraId="597C078B" w14:textId="77777777" w:rsidR="005C36EB" w:rsidRPr="005F0F6F" w:rsidRDefault="005C36EB" w:rsidP="00F03F08">
            <w:pPr>
              <w:spacing w:after="0"/>
              <w:jc w:val="center"/>
              <w:rPr>
                <w:rFonts w:ascii="Arial" w:eastAsia="Times New Roman" w:hAnsi="Arial" w:cs="Arial"/>
                <w:b/>
                <w:bCs/>
                <w:color w:val="FFFFFF"/>
                <w:sz w:val="20"/>
                <w:szCs w:val="20"/>
                <w:lang w:eastAsia="es-MX"/>
              </w:rPr>
            </w:pPr>
            <w:r w:rsidRPr="005F0F6F">
              <w:rPr>
                <w:rFonts w:ascii="Arial" w:eastAsia="Times New Roman" w:hAnsi="Arial" w:cs="Arial"/>
                <w:b/>
                <w:bCs/>
                <w:color w:val="FFFFFF"/>
                <w:sz w:val="20"/>
                <w:szCs w:val="20"/>
                <w:lang w:eastAsia="es-MX"/>
              </w:rPr>
              <w:t>Alternativa 1</w:t>
            </w:r>
          </w:p>
        </w:tc>
        <w:tc>
          <w:tcPr>
            <w:tcW w:w="0" w:type="auto"/>
            <w:tcBorders>
              <w:top w:val="single" w:sz="4" w:space="0" w:color="auto"/>
              <w:left w:val="nil"/>
              <w:bottom w:val="single" w:sz="4" w:space="0" w:color="auto"/>
              <w:right w:val="single" w:sz="4" w:space="0" w:color="auto"/>
            </w:tcBorders>
            <w:shd w:val="clear" w:color="auto" w:fill="1F4E79"/>
            <w:noWrap/>
            <w:vAlign w:val="center"/>
            <w:hideMark/>
          </w:tcPr>
          <w:p w14:paraId="063A4FAB" w14:textId="77777777" w:rsidR="005C36EB" w:rsidRDefault="005C36EB" w:rsidP="00F03F08">
            <w:pPr>
              <w:spacing w:after="0"/>
              <w:jc w:val="center"/>
              <w:rPr>
                <w:rFonts w:ascii="Arial" w:eastAsia="Times New Roman" w:hAnsi="Arial" w:cs="Arial"/>
                <w:b/>
                <w:bCs/>
                <w:color w:val="FFFFFF"/>
                <w:sz w:val="20"/>
                <w:szCs w:val="20"/>
                <w:lang w:eastAsia="es-MX"/>
              </w:rPr>
            </w:pPr>
            <w:r w:rsidRPr="005F0F6F">
              <w:rPr>
                <w:rFonts w:ascii="Arial" w:eastAsia="Times New Roman" w:hAnsi="Arial" w:cs="Arial"/>
                <w:b/>
                <w:bCs/>
                <w:color w:val="FFFFFF"/>
                <w:sz w:val="20"/>
                <w:szCs w:val="20"/>
                <w:lang w:eastAsia="es-MX"/>
              </w:rPr>
              <w:t xml:space="preserve">CAE </w:t>
            </w:r>
          </w:p>
          <w:p w14:paraId="060F0361" w14:textId="77777777" w:rsidR="005C36EB" w:rsidRPr="005F0F6F" w:rsidRDefault="005C36EB" w:rsidP="00F03F08">
            <w:pPr>
              <w:spacing w:after="0"/>
              <w:jc w:val="center"/>
              <w:rPr>
                <w:rFonts w:ascii="Arial" w:eastAsia="Times New Roman" w:hAnsi="Arial" w:cs="Arial"/>
                <w:b/>
                <w:bCs/>
                <w:color w:val="FFFFFF"/>
                <w:sz w:val="20"/>
                <w:szCs w:val="20"/>
                <w:lang w:eastAsia="es-MX"/>
              </w:rPr>
            </w:pPr>
            <w:r w:rsidRPr="005F0F6F">
              <w:rPr>
                <w:rFonts w:ascii="Arial" w:eastAsia="Times New Roman" w:hAnsi="Arial" w:cs="Arial"/>
                <w:b/>
                <w:bCs/>
                <w:color w:val="FFFFFF"/>
                <w:sz w:val="20"/>
                <w:szCs w:val="20"/>
                <w:lang w:eastAsia="es-MX"/>
              </w:rPr>
              <w:t>Alternativa 1</w:t>
            </w:r>
          </w:p>
        </w:tc>
        <w:tc>
          <w:tcPr>
            <w:tcW w:w="0" w:type="auto"/>
            <w:tcBorders>
              <w:top w:val="single" w:sz="4" w:space="0" w:color="auto"/>
              <w:left w:val="nil"/>
              <w:bottom w:val="single" w:sz="4" w:space="0" w:color="auto"/>
              <w:right w:val="single" w:sz="4" w:space="0" w:color="auto"/>
            </w:tcBorders>
            <w:shd w:val="clear" w:color="auto" w:fill="1F4E79"/>
            <w:noWrap/>
            <w:vAlign w:val="center"/>
            <w:hideMark/>
          </w:tcPr>
          <w:p w14:paraId="090152D2" w14:textId="77777777" w:rsidR="005C36EB" w:rsidRDefault="005C36EB" w:rsidP="00F03F08">
            <w:pPr>
              <w:spacing w:after="0"/>
              <w:jc w:val="center"/>
              <w:rPr>
                <w:rFonts w:ascii="Arial" w:eastAsia="Times New Roman" w:hAnsi="Arial" w:cs="Arial"/>
                <w:b/>
                <w:bCs/>
                <w:color w:val="FFFFFF"/>
                <w:sz w:val="20"/>
                <w:szCs w:val="20"/>
                <w:lang w:eastAsia="es-MX"/>
              </w:rPr>
            </w:pPr>
            <w:r w:rsidRPr="005F0F6F">
              <w:rPr>
                <w:rFonts w:ascii="Arial" w:eastAsia="Times New Roman" w:hAnsi="Arial" w:cs="Arial"/>
                <w:b/>
                <w:bCs/>
                <w:color w:val="FFFFFF"/>
                <w:sz w:val="20"/>
                <w:szCs w:val="20"/>
                <w:lang w:eastAsia="es-MX"/>
              </w:rPr>
              <w:t xml:space="preserve">CAE </w:t>
            </w:r>
          </w:p>
          <w:p w14:paraId="12D2E6B5" w14:textId="77777777" w:rsidR="005C36EB" w:rsidRPr="005F0F6F" w:rsidRDefault="005C36EB" w:rsidP="00F03F08">
            <w:pPr>
              <w:spacing w:after="0"/>
              <w:jc w:val="center"/>
              <w:rPr>
                <w:rFonts w:ascii="Arial" w:eastAsia="Times New Roman" w:hAnsi="Arial" w:cs="Arial"/>
                <w:b/>
                <w:bCs/>
                <w:color w:val="FFFFFF"/>
                <w:sz w:val="20"/>
                <w:szCs w:val="20"/>
                <w:lang w:eastAsia="es-MX"/>
              </w:rPr>
            </w:pPr>
            <w:r w:rsidRPr="005F0F6F">
              <w:rPr>
                <w:rFonts w:ascii="Arial" w:eastAsia="Times New Roman" w:hAnsi="Arial" w:cs="Arial"/>
                <w:b/>
                <w:bCs/>
                <w:color w:val="FFFFFF"/>
                <w:sz w:val="20"/>
                <w:szCs w:val="20"/>
                <w:lang w:eastAsia="es-MX"/>
              </w:rPr>
              <w:t>Alternativa 2</w:t>
            </w:r>
          </w:p>
        </w:tc>
      </w:tr>
      <w:tr w:rsidR="005C36EB" w:rsidRPr="005F0F6F" w14:paraId="13EBD33C" w14:textId="77777777" w:rsidTr="005C36EB">
        <w:trPr>
          <w:trHeight w:val="300"/>
          <w:jc w:val="center"/>
        </w:trPr>
        <w:tc>
          <w:tcPr>
            <w:tcW w:w="3381" w:type="dxa"/>
            <w:tcBorders>
              <w:top w:val="nil"/>
              <w:left w:val="single" w:sz="4" w:space="0" w:color="auto"/>
              <w:bottom w:val="single" w:sz="4" w:space="0" w:color="auto"/>
              <w:right w:val="single" w:sz="4" w:space="0" w:color="auto"/>
            </w:tcBorders>
            <w:shd w:val="clear" w:color="auto" w:fill="auto"/>
            <w:noWrap/>
            <w:vAlign w:val="bottom"/>
            <w:hideMark/>
          </w:tcPr>
          <w:p w14:paraId="78DC13BD" w14:textId="77777777" w:rsidR="005C36EB" w:rsidRPr="005F0F6F" w:rsidRDefault="005C36EB" w:rsidP="00F03F08">
            <w:pPr>
              <w:spacing w:after="0"/>
              <w:jc w:val="center"/>
              <w:rPr>
                <w:rFonts w:ascii="Arial" w:eastAsia="Times New Roman" w:hAnsi="Arial" w:cs="Arial"/>
                <w:b/>
                <w:bCs/>
                <w:color w:val="000000"/>
                <w:sz w:val="20"/>
                <w:szCs w:val="20"/>
                <w:lang w:eastAsia="es-MX"/>
              </w:rPr>
            </w:pPr>
            <w:r w:rsidRPr="005F0F6F">
              <w:rPr>
                <w:rFonts w:ascii="Arial" w:eastAsia="Times New Roman" w:hAnsi="Arial" w:cs="Arial"/>
                <w:b/>
                <w:bCs/>
                <w:color w:val="000000"/>
                <w:sz w:val="20"/>
                <w:szCs w:val="20"/>
                <w:lang w:eastAsia="es-MX"/>
              </w:rPr>
              <w:t>Límite</w:t>
            </w:r>
            <w:r>
              <w:rPr>
                <w:rFonts w:ascii="Arial" w:eastAsia="Times New Roman" w:hAnsi="Arial" w:cs="Arial"/>
                <w:b/>
                <w:bCs/>
                <w:color w:val="000000"/>
                <w:sz w:val="20"/>
                <w:szCs w:val="20"/>
                <w:lang w:eastAsia="es-MX"/>
              </w:rPr>
              <w:t xml:space="preserve"> </w:t>
            </w:r>
            <w:r w:rsidRPr="005F0F6F">
              <w:rPr>
                <w:rFonts w:ascii="Arial" w:eastAsia="Times New Roman" w:hAnsi="Arial" w:cs="Arial"/>
                <w:b/>
                <w:bCs/>
                <w:color w:val="000000"/>
                <w:sz w:val="20"/>
                <w:szCs w:val="20"/>
                <w:lang w:eastAsia="es-MX"/>
              </w:rPr>
              <w:t>(296.82%)</w:t>
            </w:r>
          </w:p>
        </w:tc>
        <w:tc>
          <w:tcPr>
            <w:tcW w:w="1809" w:type="dxa"/>
            <w:tcBorders>
              <w:top w:val="nil"/>
              <w:left w:val="nil"/>
              <w:bottom w:val="single" w:sz="4" w:space="0" w:color="auto"/>
              <w:right w:val="single" w:sz="4" w:space="0" w:color="auto"/>
            </w:tcBorders>
            <w:shd w:val="clear" w:color="auto" w:fill="auto"/>
            <w:noWrap/>
            <w:vAlign w:val="bottom"/>
            <w:hideMark/>
          </w:tcPr>
          <w:p w14:paraId="2DEE2FAC" w14:textId="77777777" w:rsidR="005C36EB" w:rsidRPr="005F0F6F" w:rsidRDefault="005C36EB" w:rsidP="00F03F08">
            <w:pPr>
              <w:spacing w:after="0"/>
              <w:jc w:val="center"/>
              <w:rPr>
                <w:rFonts w:ascii="Arial" w:eastAsia="Times New Roman" w:hAnsi="Arial" w:cs="Arial"/>
                <w:b/>
                <w:bCs/>
                <w:color w:val="000000"/>
                <w:sz w:val="20"/>
                <w:szCs w:val="20"/>
                <w:lang w:eastAsia="es-MX"/>
              </w:rPr>
            </w:pPr>
            <w:r w:rsidRPr="005F0F6F">
              <w:rPr>
                <w:rFonts w:ascii="Arial" w:eastAsia="Times New Roman" w:hAnsi="Arial" w:cs="Arial"/>
                <w:b/>
                <w:bCs/>
                <w:color w:val="000000"/>
                <w:sz w:val="20"/>
                <w:szCs w:val="20"/>
                <w:lang w:eastAsia="es-MX"/>
              </w:rPr>
              <w:t>$2,032,659,163.58</w:t>
            </w:r>
          </w:p>
        </w:tc>
        <w:tc>
          <w:tcPr>
            <w:tcW w:w="0" w:type="auto"/>
            <w:tcBorders>
              <w:top w:val="nil"/>
              <w:left w:val="nil"/>
              <w:bottom w:val="single" w:sz="4" w:space="0" w:color="auto"/>
              <w:right w:val="single" w:sz="4" w:space="0" w:color="auto"/>
            </w:tcBorders>
            <w:shd w:val="clear" w:color="auto" w:fill="auto"/>
            <w:noWrap/>
            <w:vAlign w:val="bottom"/>
            <w:hideMark/>
          </w:tcPr>
          <w:p w14:paraId="25A7B69F" w14:textId="77777777" w:rsidR="005C36EB" w:rsidRPr="005F0F6F" w:rsidRDefault="005C36EB" w:rsidP="00F03F08">
            <w:pPr>
              <w:spacing w:after="0"/>
              <w:jc w:val="center"/>
              <w:rPr>
                <w:rFonts w:ascii="Arial" w:eastAsia="Times New Roman" w:hAnsi="Arial" w:cs="Arial"/>
                <w:b/>
                <w:bCs/>
                <w:color w:val="000000"/>
                <w:sz w:val="20"/>
                <w:szCs w:val="20"/>
                <w:lang w:eastAsia="es-MX"/>
              </w:rPr>
            </w:pPr>
            <w:r w:rsidRPr="005F0F6F">
              <w:rPr>
                <w:rFonts w:ascii="Arial" w:eastAsia="Times New Roman" w:hAnsi="Arial" w:cs="Arial"/>
                <w:b/>
                <w:bCs/>
                <w:color w:val="000000"/>
                <w:sz w:val="20"/>
                <w:szCs w:val="20"/>
                <w:lang w:eastAsia="es-MX"/>
              </w:rPr>
              <w:t>$216,941,799.08</w:t>
            </w:r>
          </w:p>
        </w:tc>
        <w:tc>
          <w:tcPr>
            <w:tcW w:w="0" w:type="auto"/>
            <w:tcBorders>
              <w:top w:val="nil"/>
              <w:left w:val="nil"/>
              <w:bottom w:val="single" w:sz="4" w:space="0" w:color="auto"/>
              <w:right w:val="single" w:sz="4" w:space="0" w:color="auto"/>
            </w:tcBorders>
            <w:shd w:val="clear" w:color="auto" w:fill="auto"/>
            <w:noWrap/>
            <w:vAlign w:val="bottom"/>
            <w:hideMark/>
          </w:tcPr>
          <w:p w14:paraId="2E15C323" w14:textId="77777777" w:rsidR="005C36EB" w:rsidRPr="005F0F6F" w:rsidRDefault="005C36EB" w:rsidP="00F03F08">
            <w:pPr>
              <w:spacing w:after="0"/>
              <w:jc w:val="center"/>
              <w:rPr>
                <w:rFonts w:ascii="Arial" w:eastAsia="Times New Roman" w:hAnsi="Arial" w:cs="Arial"/>
                <w:b/>
                <w:bCs/>
                <w:color w:val="000000"/>
                <w:sz w:val="20"/>
                <w:szCs w:val="20"/>
                <w:lang w:eastAsia="es-MX"/>
              </w:rPr>
            </w:pPr>
            <w:r w:rsidRPr="005F0F6F">
              <w:rPr>
                <w:rFonts w:ascii="Arial" w:eastAsia="Times New Roman" w:hAnsi="Arial" w:cs="Arial"/>
                <w:b/>
                <w:bCs/>
                <w:color w:val="000000"/>
                <w:sz w:val="20"/>
                <w:szCs w:val="20"/>
                <w:lang w:eastAsia="es-MX"/>
              </w:rPr>
              <w:t>$216,941,799.08</w:t>
            </w:r>
          </w:p>
        </w:tc>
      </w:tr>
      <w:tr w:rsidR="005C36EB" w:rsidRPr="005F0F6F" w14:paraId="0C3A38D6" w14:textId="77777777" w:rsidTr="005C36EB">
        <w:trPr>
          <w:trHeight w:val="300"/>
          <w:jc w:val="center"/>
        </w:trPr>
        <w:tc>
          <w:tcPr>
            <w:tcW w:w="3381" w:type="dxa"/>
            <w:tcBorders>
              <w:top w:val="nil"/>
              <w:left w:val="single" w:sz="4" w:space="0" w:color="auto"/>
              <w:bottom w:val="single" w:sz="4" w:space="0" w:color="auto"/>
              <w:right w:val="single" w:sz="4" w:space="0" w:color="auto"/>
            </w:tcBorders>
            <w:shd w:val="clear" w:color="auto" w:fill="auto"/>
            <w:noWrap/>
            <w:vAlign w:val="bottom"/>
            <w:hideMark/>
          </w:tcPr>
          <w:p w14:paraId="59135D24" w14:textId="77777777" w:rsidR="005C36EB" w:rsidRPr="005F0F6F" w:rsidRDefault="005C36EB" w:rsidP="00F03F08">
            <w:pPr>
              <w:spacing w:after="0"/>
              <w:jc w:val="center"/>
              <w:rPr>
                <w:rFonts w:ascii="Arial" w:eastAsia="Times New Roman" w:hAnsi="Arial" w:cs="Arial"/>
                <w:color w:val="000000"/>
                <w:sz w:val="20"/>
                <w:szCs w:val="20"/>
                <w:lang w:eastAsia="es-MX"/>
              </w:rPr>
            </w:pPr>
            <w:r w:rsidRPr="005F0F6F">
              <w:rPr>
                <w:rFonts w:ascii="Arial" w:eastAsia="Times New Roman" w:hAnsi="Arial" w:cs="Arial"/>
                <w:color w:val="000000"/>
                <w:sz w:val="20"/>
                <w:szCs w:val="20"/>
                <w:lang w:eastAsia="es-MX"/>
              </w:rPr>
              <w:t>+20%</w:t>
            </w:r>
          </w:p>
        </w:tc>
        <w:tc>
          <w:tcPr>
            <w:tcW w:w="1809" w:type="dxa"/>
            <w:tcBorders>
              <w:top w:val="nil"/>
              <w:left w:val="nil"/>
              <w:bottom w:val="single" w:sz="4" w:space="0" w:color="auto"/>
              <w:right w:val="single" w:sz="4" w:space="0" w:color="auto"/>
            </w:tcBorders>
            <w:shd w:val="clear" w:color="auto" w:fill="auto"/>
            <w:noWrap/>
            <w:vAlign w:val="bottom"/>
            <w:hideMark/>
          </w:tcPr>
          <w:p w14:paraId="56E91EB2" w14:textId="77777777" w:rsidR="005C36EB" w:rsidRPr="005F0F6F" w:rsidRDefault="005C36EB" w:rsidP="00F03F08">
            <w:pPr>
              <w:spacing w:after="0"/>
              <w:jc w:val="center"/>
              <w:rPr>
                <w:rFonts w:ascii="Arial" w:eastAsia="Times New Roman" w:hAnsi="Arial" w:cs="Arial"/>
                <w:color w:val="000000"/>
                <w:sz w:val="20"/>
                <w:szCs w:val="20"/>
                <w:lang w:eastAsia="es-MX"/>
              </w:rPr>
            </w:pPr>
            <w:r w:rsidRPr="005F0F6F">
              <w:rPr>
                <w:rFonts w:ascii="Arial" w:eastAsia="Times New Roman" w:hAnsi="Arial" w:cs="Arial"/>
                <w:color w:val="000000"/>
                <w:sz w:val="20"/>
                <w:szCs w:val="20"/>
                <w:lang w:eastAsia="es-MX"/>
              </w:rPr>
              <w:t>$1,828,267,422.11</w:t>
            </w:r>
          </w:p>
        </w:tc>
        <w:tc>
          <w:tcPr>
            <w:tcW w:w="0" w:type="auto"/>
            <w:tcBorders>
              <w:top w:val="nil"/>
              <w:left w:val="nil"/>
              <w:bottom w:val="single" w:sz="4" w:space="0" w:color="auto"/>
              <w:right w:val="single" w:sz="4" w:space="0" w:color="auto"/>
            </w:tcBorders>
            <w:shd w:val="clear" w:color="auto" w:fill="auto"/>
            <w:noWrap/>
            <w:vAlign w:val="bottom"/>
            <w:hideMark/>
          </w:tcPr>
          <w:p w14:paraId="484B6CBA" w14:textId="77777777" w:rsidR="005C36EB" w:rsidRPr="005F0F6F" w:rsidRDefault="005C36EB" w:rsidP="00F03F08">
            <w:pPr>
              <w:spacing w:after="0"/>
              <w:jc w:val="center"/>
              <w:rPr>
                <w:rFonts w:ascii="Arial" w:eastAsia="Times New Roman" w:hAnsi="Arial" w:cs="Arial"/>
                <w:color w:val="000000"/>
                <w:sz w:val="20"/>
                <w:szCs w:val="20"/>
                <w:lang w:eastAsia="es-MX"/>
              </w:rPr>
            </w:pPr>
            <w:r w:rsidRPr="005F0F6F">
              <w:rPr>
                <w:rFonts w:ascii="Arial" w:eastAsia="Times New Roman" w:hAnsi="Arial" w:cs="Arial"/>
                <w:color w:val="000000"/>
                <w:sz w:val="20"/>
                <w:szCs w:val="20"/>
                <w:lang w:eastAsia="es-MX"/>
              </w:rPr>
              <w:t>$195,127,462.03</w:t>
            </w:r>
          </w:p>
        </w:tc>
        <w:tc>
          <w:tcPr>
            <w:tcW w:w="0" w:type="auto"/>
            <w:tcBorders>
              <w:top w:val="nil"/>
              <w:left w:val="nil"/>
              <w:bottom w:val="single" w:sz="4" w:space="0" w:color="auto"/>
              <w:right w:val="single" w:sz="4" w:space="0" w:color="auto"/>
            </w:tcBorders>
            <w:shd w:val="clear" w:color="auto" w:fill="auto"/>
            <w:noWrap/>
            <w:vAlign w:val="bottom"/>
            <w:hideMark/>
          </w:tcPr>
          <w:p w14:paraId="10970226" w14:textId="77777777" w:rsidR="005C36EB" w:rsidRPr="005F0F6F" w:rsidRDefault="005C36EB" w:rsidP="00F03F08">
            <w:pPr>
              <w:spacing w:after="0"/>
              <w:jc w:val="center"/>
              <w:rPr>
                <w:rFonts w:ascii="Arial" w:eastAsia="Times New Roman" w:hAnsi="Arial" w:cs="Arial"/>
                <w:color w:val="000000"/>
                <w:sz w:val="20"/>
                <w:szCs w:val="20"/>
                <w:lang w:eastAsia="es-MX"/>
              </w:rPr>
            </w:pPr>
            <w:r w:rsidRPr="005F0F6F">
              <w:rPr>
                <w:rFonts w:ascii="Arial" w:eastAsia="Times New Roman" w:hAnsi="Arial" w:cs="Arial"/>
                <w:color w:val="000000"/>
                <w:sz w:val="20"/>
                <w:szCs w:val="20"/>
                <w:lang w:eastAsia="es-MX"/>
              </w:rPr>
              <w:t>$216,941,799.08</w:t>
            </w:r>
          </w:p>
        </w:tc>
      </w:tr>
      <w:tr w:rsidR="005C36EB" w:rsidRPr="005F0F6F" w14:paraId="594DC9A0" w14:textId="77777777" w:rsidTr="005C36EB">
        <w:trPr>
          <w:trHeight w:val="300"/>
          <w:jc w:val="center"/>
        </w:trPr>
        <w:tc>
          <w:tcPr>
            <w:tcW w:w="3381" w:type="dxa"/>
            <w:tcBorders>
              <w:top w:val="nil"/>
              <w:left w:val="single" w:sz="4" w:space="0" w:color="auto"/>
              <w:bottom w:val="single" w:sz="4" w:space="0" w:color="auto"/>
              <w:right w:val="single" w:sz="4" w:space="0" w:color="auto"/>
            </w:tcBorders>
            <w:shd w:val="clear" w:color="auto" w:fill="auto"/>
            <w:noWrap/>
            <w:vAlign w:val="bottom"/>
            <w:hideMark/>
          </w:tcPr>
          <w:p w14:paraId="30A312BB" w14:textId="77777777" w:rsidR="005C36EB" w:rsidRPr="005F0F6F" w:rsidRDefault="005C36EB" w:rsidP="00F03F08">
            <w:pPr>
              <w:spacing w:after="0"/>
              <w:jc w:val="center"/>
              <w:rPr>
                <w:rFonts w:ascii="Arial" w:eastAsia="Times New Roman" w:hAnsi="Arial" w:cs="Arial"/>
                <w:color w:val="000000"/>
                <w:sz w:val="20"/>
                <w:szCs w:val="20"/>
                <w:lang w:eastAsia="es-MX"/>
              </w:rPr>
            </w:pPr>
            <w:r w:rsidRPr="005F0F6F">
              <w:rPr>
                <w:rFonts w:ascii="Arial" w:eastAsia="Times New Roman" w:hAnsi="Arial" w:cs="Arial"/>
                <w:color w:val="000000"/>
                <w:sz w:val="20"/>
                <w:szCs w:val="20"/>
                <w:lang w:eastAsia="es-MX"/>
              </w:rPr>
              <w:t>+10%</w:t>
            </w:r>
          </w:p>
        </w:tc>
        <w:tc>
          <w:tcPr>
            <w:tcW w:w="1809" w:type="dxa"/>
            <w:tcBorders>
              <w:top w:val="nil"/>
              <w:left w:val="nil"/>
              <w:bottom w:val="single" w:sz="4" w:space="0" w:color="auto"/>
              <w:right w:val="single" w:sz="4" w:space="0" w:color="auto"/>
            </w:tcBorders>
            <w:shd w:val="clear" w:color="auto" w:fill="auto"/>
            <w:noWrap/>
            <w:vAlign w:val="bottom"/>
            <w:hideMark/>
          </w:tcPr>
          <w:p w14:paraId="7B12511E" w14:textId="77777777" w:rsidR="005C36EB" w:rsidRPr="005F0F6F" w:rsidRDefault="005C36EB" w:rsidP="00F03F08">
            <w:pPr>
              <w:spacing w:after="0"/>
              <w:jc w:val="center"/>
              <w:rPr>
                <w:rFonts w:ascii="Arial" w:eastAsia="Times New Roman" w:hAnsi="Arial" w:cs="Arial"/>
                <w:color w:val="000000"/>
                <w:sz w:val="20"/>
                <w:szCs w:val="20"/>
                <w:lang w:eastAsia="es-MX"/>
              </w:rPr>
            </w:pPr>
            <w:r w:rsidRPr="005F0F6F">
              <w:rPr>
                <w:rFonts w:ascii="Arial" w:eastAsia="Times New Roman" w:hAnsi="Arial" w:cs="Arial"/>
                <w:color w:val="000000"/>
                <w:sz w:val="20"/>
                <w:szCs w:val="20"/>
                <w:lang w:eastAsia="es-MX"/>
              </w:rPr>
              <w:t>$1,820,883,928.89</w:t>
            </w:r>
          </w:p>
        </w:tc>
        <w:tc>
          <w:tcPr>
            <w:tcW w:w="0" w:type="auto"/>
            <w:tcBorders>
              <w:top w:val="nil"/>
              <w:left w:val="nil"/>
              <w:bottom w:val="single" w:sz="4" w:space="0" w:color="auto"/>
              <w:right w:val="single" w:sz="4" w:space="0" w:color="auto"/>
            </w:tcBorders>
            <w:shd w:val="clear" w:color="auto" w:fill="auto"/>
            <w:noWrap/>
            <w:vAlign w:val="bottom"/>
            <w:hideMark/>
          </w:tcPr>
          <w:p w14:paraId="08BEED27" w14:textId="77777777" w:rsidR="005C36EB" w:rsidRPr="005F0F6F" w:rsidRDefault="005C36EB" w:rsidP="00F03F08">
            <w:pPr>
              <w:spacing w:after="0"/>
              <w:jc w:val="center"/>
              <w:rPr>
                <w:rFonts w:ascii="Arial" w:eastAsia="Times New Roman" w:hAnsi="Arial" w:cs="Arial"/>
                <w:color w:val="000000"/>
                <w:sz w:val="20"/>
                <w:szCs w:val="20"/>
                <w:lang w:eastAsia="es-MX"/>
              </w:rPr>
            </w:pPr>
            <w:r w:rsidRPr="005F0F6F">
              <w:rPr>
                <w:rFonts w:ascii="Arial" w:eastAsia="Times New Roman" w:hAnsi="Arial" w:cs="Arial"/>
                <w:color w:val="000000"/>
                <w:sz w:val="20"/>
                <w:szCs w:val="20"/>
                <w:lang w:eastAsia="es-MX"/>
              </w:rPr>
              <w:t>$194,339,436.01</w:t>
            </w:r>
          </w:p>
        </w:tc>
        <w:tc>
          <w:tcPr>
            <w:tcW w:w="0" w:type="auto"/>
            <w:tcBorders>
              <w:top w:val="nil"/>
              <w:left w:val="nil"/>
              <w:bottom w:val="single" w:sz="4" w:space="0" w:color="auto"/>
              <w:right w:val="single" w:sz="4" w:space="0" w:color="auto"/>
            </w:tcBorders>
            <w:shd w:val="clear" w:color="auto" w:fill="auto"/>
            <w:noWrap/>
            <w:vAlign w:val="bottom"/>
            <w:hideMark/>
          </w:tcPr>
          <w:p w14:paraId="1F9CB162" w14:textId="77777777" w:rsidR="005C36EB" w:rsidRPr="005F0F6F" w:rsidRDefault="005C36EB" w:rsidP="00F03F08">
            <w:pPr>
              <w:spacing w:after="0"/>
              <w:jc w:val="center"/>
              <w:rPr>
                <w:rFonts w:ascii="Arial" w:eastAsia="Times New Roman" w:hAnsi="Arial" w:cs="Arial"/>
                <w:color w:val="000000"/>
                <w:sz w:val="20"/>
                <w:szCs w:val="20"/>
                <w:lang w:eastAsia="es-MX"/>
              </w:rPr>
            </w:pPr>
            <w:r w:rsidRPr="005F0F6F">
              <w:rPr>
                <w:rFonts w:ascii="Arial" w:eastAsia="Times New Roman" w:hAnsi="Arial" w:cs="Arial"/>
                <w:color w:val="000000"/>
                <w:sz w:val="20"/>
                <w:szCs w:val="20"/>
                <w:lang w:eastAsia="es-MX"/>
              </w:rPr>
              <w:t>$216,941,799.08</w:t>
            </w:r>
          </w:p>
        </w:tc>
      </w:tr>
      <w:tr w:rsidR="005C36EB" w:rsidRPr="005F0F6F" w14:paraId="4968A67D" w14:textId="77777777" w:rsidTr="005C36EB">
        <w:trPr>
          <w:trHeight w:val="300"/>
          <w:jc w:val="center"/>
        </w:trPr>
        <w:tc>
          <w:tcPr>
            <w:tcW w:w="3381" w:type="dxa"/>
            <w:tcBorders>
              <w:top w:val="nil"/>
              <w:left w:val="single" w:sz="4" w:space="0" w:color="auto"/>
              <w:bottom w:val="single" w:sz="4" w:space="0" w:color="auto"/>
              <w:right w:val="single" w:sz="4" w:space="0" w:color="auto"/>
            </w:tcBorders>
            <w:shd w:val="clear" w:color="auto" w:fill="auto"/>
            <w:noWrap/>
            <w:vAlign w:val="bottom"/>
            <w:hideMark/>
          </w:tcPr>
          <w:p w14:paraId="183CF4D7" w14:textId="77777777" w:rsidR="005C36EB" w:rsidRPr="005F0F6F" w:rsidRDefault="005C36EB" w:rsidP="00F03F08">
            <w:pPr>
              <w:spacing w:after="0"/>
              <w:jc w:val="center"/>
              <w:rPr>
                <w:rFonts w:ascii="Arial" w:eastAsia="Times New Roman" w:hAnsi="Arial" w:cs="Arial"/>
                <w:color w:val="000000"/>
                <w:sz w:val="20"/>
                <w:szCs w:val="20"/>
                <w:lang w:eastAsia="es-MX"/>
              </w:rPr>
            </w:pPr>
            <w:r w:rsidRPr="005F0F6F">
              <w:rPr>
                <w:rFonts w:ascii="Arial" w:eastAsia="Times New Roman" w:hAnsi="Arial" w:cs="Arial"/>
                <w:color w:val="000000"/>
                <w:sz w:val="20"/>
                <w:szCs w:val="20"/>
                <w:lang w:eastAsia="es-MX"/>
              </w:rPr>
              <w:t>Situación</w:t>
            </w:r>
            <w:r>
              <w:rPr>
                <w:rFonts w:ascii="Arial" w:eastAsia="Times New Roman" w:hAnsi="Arial" w:cs="Arial"/>
                <w:color w:val="000000"/>
                <w:sz w:val="20"/>
                <w:szCs w:val="20"/>
                <w:lang w:eastAsia="es-MX"/>
              </w:rPr>
              <w:t xml:space="preserve"> </w:t>
            </w:r>
            <w:r w:rsidRPr="005F0F6F">
              <w:rPr>
                <w:rFonts w:ascii="Arial" w:eastAsia="Times New Roman" w:hAnsi="Arial" w:cs="Arial"/>
                <w:color w:val="000000"/>
                <w:sz w:val="20"/>
                <w:szCs w:val="20"/>
                <w:lang w:eastAsia="es-MX"/>
              </w:rPr>
              <w:t>Base</w:t>
            </w:r>
          </w:p>
        </w:tc>
        <w:tc>
          <w:tcPr>
            <w:tcW w:w="1809" w:type="dxa"/>
            <w:tcBorders>
              <w:top w:val="nil"/>
              <w:left w:val="nil"/>
              <w:bottom w:val="single" w:sz="4" w:space="0" w:color="auto"/>
              <w:right w:val="single" w:sz="4" w:space="0" w:color="auto"/>
            </w:tcBorders>
            <w:shd w:val="clear" w:color="auto" w:fill="auto"/>
            <w:noWrap/>
            <w:vAlign w:val="bottom"/>
            <w:hideMark/>
          </w:tcPr>
          <w:p w14:paraId="75899D4A" w14:textId="77777777" w:rsidR="005C36EB" w:rsidRPr="005F0F6F" w:rsidRDefault="005C36EB" w:rsidP="00F03F08">
            <w:pPr>
              <w:spacing w:after="0"/>
              <w:jc w:val="center"/>
              <w:rPr>
                <w:rFonts w:ascii="Arial" w:eastAsia="Times New Roman" w:hAnsi="Arial" w:cs="Arial"/>
                <w:color w:val="000000"/>
                <w:sz w:val="20"/>
                <w:szCs w:val="20"/>
                <w:lang w:eastAsia="es-MX"/>
              </w:rPr>
            </w:pPr>
            <w:r w:rsidRPr="005F0F6F">
              <w:rPr>
                <w:rFonts w:ascii="Arial" w:eastAsia="Times New Roman" w:hAnsi="Arial" w:cs="Arial"/>
                <w:color w:val="000000"/>
                <w:sz w:val="20"/>
                <w:szCs w:val="20"/>
                <w:lang w:eastAsia="es-MX"/>
              </w:rPr>
              <w:t>$1,813,500,435.67</w:t>
            </w:r>
          </w:p>
        </w:tc>
        <w:tc>
          <w:tcPr>
            <w:tcW w:w="0" w:type="auto"/>
            <w:tcBorders>
              <w:top w:val="nil"/>
              <w:left w:val="nil"/>
              <w:bottom w:val="single" w:sz="4" w:space="0" w:color="auto"/>
              <w:right w:val="single" w:sz="4" w:space="0" w:color="auto"/>
            </w:tcBorders>
            <w:shd w:val="clear" w:color="auto" w:fill="auto"/>
            <w:noWrap/>
            <w:vAlign w:val="bottom"/>
            <w:hideMark/>
          </w:tcPr>
          <w:p w14:paraId="3B642122" w14:textId="77777777" w:rsidR="005C36EB" w:rsidRPr="005F0F6F" w:rsidRDefault="005C36EB" w:rsidP="00F03F08">
            <w:pPr>
              <w:spacing w:after="0"/>
              <w:jc w:val="center"/>
              <w:rPr>
                <w:rFonts w:ascii="Arial" w:eastAsia="Times New Roman" w:hAnsi="Arial" w:cs="Arial"/>
                <w:color w:val="000000"/>
                <w:sz w:val="20"/>
                <w:szCs w:val="20"/>
                <w:lang w:eastAsia="es-MX"/>
              </w:rPr>
            </w:pPr>
            <w:r w:rsidRPr="005F0F6F">
              <w:rPr>
                <w:rFonts w:ascii="Arial" w:eastAsia="Times New Roman" w:hAnsi="Arial" w:cs="Arial"/>
                <w:color w:val="000000"/>
                <w:sz w:val="20"/>
                <w:szCs w:val="20"/>
                <w:lang w:eastAsia="es-MX"/>
              </w:rPr>
              <w:t>$193,551,409.99</w:t>
            </w:r>
          </w:p>
        </w:tc>
        <w:tc>
          <w:tcPr>
            <w:tcW w:w="0" w:type="auto"/>
            <w:tcBorders>
              <w:top w:val="nil"/>
              <w:left w:val="nil"/>
              <w:bottom w:val="single" w:sz="4" w:space="0" w:color="auto"/>
              <w:right w:val="single" w:sz="4" w:space="0" w:color="auto"/>
            </w:tcBorders>
            <w:shd w:val="clear" w:color="auto" w:fill="auto"/>
            <w:noWrap/>
            <w:vAlign w:val="bottom"/>
            <w:hideMark/>
          </w:tcPr>
          <w:p w14:paraId="0B57FBEF" w14:textId="77777777" w:rsidR="005C36EB" w:rsidRPr="005F0F6F" w:rsidRDefault="005C36EB" w:rsidP="00F03F08">
            <w:pPr>
              <w:spacing w:after="0"/>
              <w:jc w:val="center"/>
              <w:rPr>
                <w:rFonts w:ascii="Arial" w:eastAsia="Times New Roman" w:hAnsi="Arial" w:cs="Arial"/>
                <w:color w:val="000000"/>
                <w:sz w:val="20"/>
                <w:szCs w:val="20"/>
                <w:lang w:eastAsia="es-MX"/>
              </w:rPr>
            </w:pPr>
            <w:r w:rsidRPr="005F0F6F">
              <w:rPr>
                <w:rFonts w:ascii="Arial" w:eastAsia="Times New Roman" w:hAnsi="Arial" w:cs="Arial"/>
                <w:color w:val="000000"/>
                <w:sz w:val="20"/>
                <w:szCs w:val="20"/>
                <w:lang w:eastAsia="es-MX"/>
              </w:rPr>
              <w:t>$216,941,799.08</w:t>
            </w:r>
          </w:p>
        </w:tc>
      </w:tr>
    </w:tbl>
    <w:p w14:paraId="4EC4A9F7" w14:textId="04063B99" w:rsidR="00945DF1" w:rsidRPr="00945DF1" w:rsidRDefault="00945DF1" w:rsidP="005C36EB">
      <w:pPr>
        <w:spacing w:before="120" w:after="240"/>
        <w:ind w:right="902"/>
        <w:jc w:val="center"/>
        <w:rPr>
          <w:rFonts w:ascii="Arial" w:eastAsia="Arial" w:hAnsi="Arial" w:cs="Arial"/>
        </w:rPr>
      </w:pPr>
      <w:r>
        <w:rPr>
          <w:rFonts w:ascii="Arial" w:eastAsia="Arial" w:hAnsi="Arial" w:cs="Arial"/>
          <w:sz w:val="20"/>
          <w:szCs w:val="20"/>
        </w:rPr>
        <w:t>Fuente: Elaboración propia con base en cálculos del CAE (ver memoria de cálculo)</w:t>
      </w:r>
    </w:p>
    <w:p w14:paraId="000012CB" w14:textId="31B3BC1C" w:rsidR="003372A9" w:rsidRDefault="003F4883">
      <w:pPr>
        <w:pStyle w:val="Ttulo2"/>
        <w:numPr>
          <w:ilvl w:val="2"/>
          <w:numId w:val="9"/>
        </w:numPr>
        <w:rPr>
          <w:rFonts w:ascii="Arial" w:eastAsia="Arial" w:hAnsi="Arial" w:cs="Arial"/>
        </w:rPr>
      </w:pPr>
      <w:bookmarkStart w:id="271" w:name="_Toc76732462"/>
      <w:bookmarkStart w:id="272" w:name="_Toc76732746"/>
      <w:r>
        <w:rPr>
          <w:rFonts w:ascii="Arial" w:eastAsia="Arial" w:hAnsi="Arial" w:cs="Arial"/>
        </w:rPr>
        <w:t>Análisis de riesgos</w:t>
      </w:r>
      <w:bookmarkEnd w:id="271"/>
      <w:bookmarkEnd w:id="272"/>
    </w:p>
    <w:p w14:paraId="000012CC" w14:textId="77777777" w:rsidR="003372A9" w:rsidRDefault="003F4883">
      <w:pPr>
        <w:rPr>
          <w:rFonts w:ascii="Arial" w:eastAsia="Arial" w:hAnsi="Arial" w:cs="Arial"/>
        </w:rPr>
      </w:pPr>
      <w:r>
        <w:rPr>
          <w:rFonts w:ascii="Arial" w:eastAsia="Arial" w:hAnsi="Arial" w:cs="Arial"/>
        </w:rPr>
        <w:t xml:space="preserve">En esta sección, se presentan los resultados del análisis de riesgos involucrados en el proyecto en sus diferentes etapas. Se indica para cada riesgo identificado su probabilidad de ocurrencia (baja, media y alta) y las posibles medidas de mitigación. </w:t>
      </w:r>
    </w:p>
    <w:p w14:paraId="000012CD" w14:textId="5B90DCFD" w:rsidR="003372A9" w:rsidRDefault="000A6599" w:rsidP="00AD2521">
      <w:pPr>
        <w:pStyle w:val="Descripcin"/>
      </w:pPr>
      <w:bookmarkStart w:id="273" w:name="_Toc77867063"/>
      <w:r>
        <w:t xml:space="preserve">Tabla </w:t>
      </w:r>
      <w:r>
        <w:fldChar w:fldCharType="begin"/>
      </w:r>
      <w:r>
        <w:instrText xml:space="preserve"> SEQ Tabla \* ARABIC </w:instrText>
      </w:r>
      <w:r>
        <w:fldChar w:fldCharType="separate"/>
      </w:r>
      <w:r w:rsidR="00945DF1">
        <w:t>85</w:t>
      </w:r>
      <w:r>
        <w:fldChar w:fldCharType="end"/>
      </w:r>
      <w:r>
        <w:t xml:space="preserve">. </w:t>
      </w:r>
      <w:r w:rsidR="003F4883">
        <w:t>Riesgos, impacto y medidas de mitigación para el proyecto</w:t>
      </w:r>
      <w:bookmarkEnd w:id="273"/>
    </w:p>
    <w:tbl>
      <w:tblPr>
        <w:tblStyle w:val="afffffff4"/>
        <w:tblW w:w="9350" w:type="dxa"/>
        <w:tblInd w:w="0" w:type="dxa"/>
        <w:tblLayout w:type="fixed"/>
        <w:tblLook w:val="0400" w:firstRow="0" w:lastRow="0" w:firstColumn="0" w:lastColumn="0" w:noHBand="0" w:noVBand="1"/>
      </w:tblPr>
      <w:tblGrid>
        <w:gridCol w:w="463"/>
        <w:gridCol w:w="1986"/>
        <w:gridCol w:w="2041"/>
        <w:gridCol w:w="1352"/>
        <w:gridCol w:w="3508"/>
      </w:tblGrid>
      <w:tr w:rsidR="003372A9" w14:paraId="1210742B" w14:textId="77777777" w:rsidTr="00403B3B">
        <w:trPr>
          <w:trHeight w:val="420"/>
          <w:tblHeader/>
        </w:trPr>
        <w:tc>
          <w:tcPr>
            <w:tcW w:w="463" w:type="dxa"/>
            <w:tcBorders>
              <w:top w:val="single" w:sz="4" w:space="0" w:color="000000"/>
              <w:left w:val="single" w:sz="4" w:space="0" w:color="000000"/>
              <w:bottom w:val="single" w:sz="4" w:space="0" w:color="000000"/>
              <w:right w:val="single" w:sz="4" w:space="0" w:color="000000"/>
            </w:tcBorders>
            <w:shd w:val="clear" w:color="auto" w:fill="1F4E79"/>
            <w:vAlign w:val="center"/>
          </w:tcPr>
          <w:p w14:paraId="000012CE"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No.</w:t>
            </w:r>
          </w:p>
        </w:tc>
        <w:tc>
          <w:tcPr>
            <w:tcW w:w="1986" w:type="dxa"/>
            <w:tcBorders>
              <w:top w:val="single" w:sz="4" w:space="0" w:color="000000"/>
              <w:left w:val="nil"/>
              <w:bottom w:val="single" w:sz="4" w:space="0" w:color="000000"/>
              <w:right w:val="single" w:sz="4" w:space="0" w:color="000000"/>
            </w:tcBorders>
            <w:shd w:val="clear" w:color="auto" w:fill="1F4E79"/>
            <w:vAlign w:val="center"/>
          </w:tcPr>
          <w:p w14:paraId="000012CF"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Etapa</w:t>
            </w:r>
          </w:p>
        </w:tc>
        <w:tc>
          <w:tcPr>
            <w:tcW w:w="2041" w:type="dxa"/>
            <w:tcBorders>
              <w:top w:val="single" w:sz="4" w:space="0" w:color="000000"/>
              <w:left w:val="nil"/>
              <w:bottom w:val="single" w:sz="4" w:space="0" w:color="000000"/>
              <w:right w:val="single" w:sz="4" w:space="0" w:color="000000"/>
            </w:tcBorders>
            <w:shd w:val="clear" w:color="auto" w:fill="1F4E79"/>
            <w:vAlign w:val="center"/>
          </w:tcPr>
          <w:p w14:paraId="000012D0"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Riesgos estándares</w:t>
            </w:r>
          </w:p>
        </w:tc>
        <w:tc>
          <w:tcPr>
            <w:tcW w:w="1352" w:type="dxa"/>
            <w:tcBorders>
              <w:top w:val="single" w:sz="4" w:space="0" w:color="000000"/>
              <w:left w:val="nil"/>
              <w:bottom w:val="single" w:sz="4" w:space="0" w:color="000000"/>
              <w:right w:val="single" w:sz="4" w:space="0" w:color="000000"/>
            </w:tcBorders>
            <w:shd w:val="clear" w:color="auto" w:fill="1F4E79"/>
            <w:vAlign w:val="center"/>
          </w:tcPr>
          <w:p w14:paraId="000012D1"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Probabilidad de ocurrencia</w:t>
            </w:r>
          </w:p>
        </w:tc>
        <w:tc>
          <w:tcPr>
            <w:tcW w:w="3508" w:type="dxa"/>
            <w:tcBorders>
              <w:top w:val="single" w:sz="4" w:space="0" w:color="000000"/>
              <w:left w:val="nil"/>
              <w:bottom w:val="single" w:sz="4" w:space="0" w:color="000000"/>
              <w:right w:val="single" w:sz="4" w:space="0" w:color="000000"/>
            </w:tcBorders>
            <w:shd w:val="clear" w:color="auto" w:fill="1F4E79"/>
            <w:vAlign w:val="center"/>
          </w:tcPr>
          <w:p w14:paraId="000012D2" w14:textId="77777777" w:rsidR="003372A9" w:rsidRDefault="003F4883">
            <w:pPr>
              <w:spacing w:after="0"/>
              <w:jc w:val="center"/>
              <w:rPr>
                <w:rFonts w:ascii="Arial" w:eastAsia="Arial" w:hAnsi="Arial" w:cs="Arial"/>
                <w:b/>
                <w:color w:val="FFFFFF"/>
                <w:sz w:val="20"/>
                <w:szCs w:val="20"/>
              </w:rPr>
            </w:pPr>
            <w:r>
              <w:rPr>
                <w:rFonts w:ascii="Arial" w:eastAsia="Arial" w:hAnsi="Arial" w:cs="Arial"/>
                <w:b/>
                <w:color w:val="FFFFFF"/>
                <w:sz w:val="20"/>
                <w:szCs w:val="20"/>
              </w:rPr>
              <w:t>Mitigación</w:t>
            </w:r>
          </w:p>
        </w:tc>
      </w:tr>
      <w:tr w:rsidR="003372A9" w14:paraId="1C4550E4" w14:textId="77777777">
        <w:trPr>
          <w:trHeight w:val="285"/>
        </w:trPr>
        <w:tc>
          <w:tcPr>
            <w:tcW w:w="463" w:type="dxa"/>
            <w:tcBorders>
              <w:top w:val="nil"/>
              <w:left w:val="single" w:sz="4" w:space="0" w:color="000000"/>
              <w:bottom w:val="single" w:sz="4" w:space="0" w:color="000000"/>
              <w:right w:val="single" w:sz="4" w:space="0" w:color="000000"/>
            </w:tcBorders>
            <w:shd w:val="clear" w:color="auto" w:fill="FFFFFF"/>
            <w:vAlign w:val="center"/>
          </w:tcPr>
          <w:p w14:paraId="000012D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w:t>
            </w:r>
          </w:p>
        </w:tc>
        <w:tc>
          <w:tcPr>
            <w:tcW w:w="1986" w:type="dxa"/>
            <w:tcBorders>
              <w:top w:val="nil"/>
              <w:left w:val="nil"/>
              <w:bottom w:val="single" w:sz="4" w:space="0" w:color="000000"/>
              <w:right w:val="single" w:sz="4" w:space="0" w:color="000000"/>
            </w:tcBorders>
            <w:shd w:val="clear" w:color="auto" w:fill="FFFFFF"/>
            <w:vAlign w:val="center"/>
          </w:tcPr>
          <w:p w14:paraId="000012D4"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Planeación</w:t>
            </w:r>
          </w:p>
        </w:tc>
        <w:tc>
          <w:tcPr>
            <w:tcW w:w="2041" w:type="dxa"/>
            <w:tcBorders>
              <w:top w:val="nil"/>
              <w:left w:val="nil"/>
              <w:bottom w:val="single" w:sz="4" w:space="0" w:color="000000"/>
              <w:right w:val="single" w:sz="4" w:space="0" w:color="000000"/>
            </w:tcBorders>
            <w:shd w:val="clear" w:color="auto" w:fill="FFFFFF"/>
            <w:vAlign w:val="center"/>
          </w:tcPr>
          <w:p w14:paraId="000012D5"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xml:space="preserve">Riesgo de diseño </w:t>
            </w:r>
          </w:p>
        </w:tc>
        <w:tc>
          <w:tcPr>
            <w:tcW w:w="1352" w:type="dxa"/>
            <w:tcBorders>
              <w:top w:val="nil"/>
              <w:left w:val="nil"/>
              <w:bottom w:val="single" w:sz="4" w:space="0" w:color="000000"/>
              <w:right w:val="single" w:sz="4" w:space="0" w:color="000000"/>
            </w:tcBorders>
            <w:shd w:val="clear" w:color="auto" w:fill="FFFFFF"/>
            <w:vAlign w:val="center"/>
          </w:tcPr>
          <w:p w14:paraId="000012D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Bajo</w:t>
            </w:r>
          </w:p>
        </w:tc>
        <w:tc>
          <w:tcPr>
            <w:tcW w:w="3508" w:type="dxa"/>
            <w:tcBorders>
              <w:top w:val="nil"/>
              <w:left w:val="nil"/>
              <w:bottom w:val="single" w:sz="4" w:space="0" w:color="000000"/>
              <w:right w:val="single" w:sz="4" w:space="0" w:color="000000"/>
            </w:tcBorders>
            <w:shd w:val="clear" w:color="auto" w:fill="FFFFFF"/>
            <w:vAlign w:val="center"/>
          </w:tcPr>
          <w:p w14:paraId="000012D7"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xml:space="preserve">Aprobación de la dependencia ejecutora </w:t>
            </w:r>
          </w:p>
        </w:tc>
      </w:tr>
      <w:tr w:rsidR="003372A9" w14:paraId="2A3D084E" w14:textId="77777777">
        <w:trPr>
          <w:trHeight w:val="285"/>
        </w:trPr>
        <w:tc>
          <w:tcPr>
            <w:tcW w:w="463" w:type="dxa"/>
            <w:tcBorders>
              <w:top w:val="nil"/>
              <w:left w:val="single" w:sz="4" w:space="0" w:color="000000"/>
              <w:bottom w:val="single" w:sz="4" w:space="0" w:color="000000"/>
              <w:right w:val="single" w:sz="4" w:space="0" w:color="000000"/>
            </w:tcBorders>
            <w:shd w:val="clear" w:color="auto" w:fill="F2F2F2"/>
            <w:vAlign w:val="center"/>
          </w:tcPr>
          <w:p w14:paraId="000012D8"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2</w:t>
            </w:r>
          </w:p>
        </w:tc>
        <w:tc>
          <w:tcPr>
            <w:tcW w:w="1986" w:type="dxa"/>
            <w:tcBorders>
              <w:top w:val="nil"/>
              <w:left w:val="nil"/>
              <w:bottom w:val="single" w:sz="4" w:space="0" w:color="000000"/>
              <w:right w:val="single" w:sz="4" w:space="0" w:color="000000"/>
            </w:tcBorders>
            <w:shd w:val="clear" w:color="auto" w:fill="F2F2F2"/>
            <w:vAlign w:val="center"/>
          </w:tcPr>
          <w:p w14:paraId="000012D9"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Planeación</w:t>
            </w:r>
          </w:p>
        </w:tc>
        <w:tc>
          <w:tcPr>
            <w:tcW w:w="2041" w:type="dxa"/>
            <w:tcBorders>
              <w:top w:val="nil"/>
              <w:left w:val="nil"/>
              <w:bottom w:val="single" w:sz="4" w:space="0" w:color="000000"/>
              <w:right w:val="single" w:sz="4" w:space="0" w:color="000000"/>
            </w:tcBorders>
            <w:shd w:val="clear" w:color="auto" w:fill="F2F2F2"/>
            <w:vAlign w:val="center"/>
          </w:tcPr>
          <w:p w14:paraId="000012DA"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xml:space="preserve">Riesgo de determinación de normativa </w:t>
            </w:r>
          </w:p>
        </w:tc>
        <w:tc>
          <w:tcPr>
            <w:tcW w:w="1352" w:type="dxa"/>
            <w:tcBorders>
              <w:top w:val="nil"/>
              <w:left w:val="nil"/>
              <w:bottom w:val="single" w:sz="4" w:space="0" w:color="000000"/>
              <w:right w:val="single" w:sz="4" w:space="0" w:color="000000"/>
            </w:tcBorders>
            <w:shd w:val="clear" w:color="auto" w:fill="F2F2F2"/>
            <w:vAlign w:val="center"/>
          </w:tcPr>
          <w:p w14:paraId="000012D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Bajo</w:t>
            </w:r>
          </w:p>
        </w:tc>
        <w:tc>
          <w:tcPr>
            <w:tcW w:w="3508" w:type="dxa"/>
            <w:tcBorders>
              <w:top w:val="nil"/>
              <w:left w:val="nil"/>
              <w:bottom w:val="single" w:sz="4" w:space="0" w:color="000000"/>
              <w:right w:val="single" w:sz="4" w:space="0" w:color="000000"/>
            </w:tcBorders>
            <w:shd w:val="clear" w:color="auto" w:fill="F2F2F2"/>
            <w:vAlign w:val="center"/>
          </w:tcPr>
          <w:p w14:paraId="000012DC"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Apegarse a la normatividad de los tres órdenes de gobierno </w:t>
            </w:r>
          </w:p>
        </w:tc>
      </w:tr>
      <w:tr w:rsidR="003372A9" w14:paraId="02746B23" w14:textId="77777777">
        <w:trPr>
          <w:trHeight w:val="285"/>
        </w:trPr>
        <w:tc>
          <w:tcPr>
            <w:tcW w:w="463" w:type="dxa"/>
            <w:tcBorders>
              <w:top w:val="nil"/>
              <w:left w:val="single" w:sz="4" w:space="0" w:color="000000"/>
              <w:bottom w:val="single" w:sz="4" w:space="0" w:color="000000"/>
              <w:right w:val="single" w:sz="4" w:space="0" w:color="000000"/>
            </w:tcBorders>
            <w:shd w:val="clear" w:color="auto" w:fill="FFFFFF"/>
            <w:vAlign w:val="center"/>
          </w:tcPr>
          <w:p w14:paraId="000012DD"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3</w:t>
            </w:r>
          </w:p>
        </w:tc>
        <w:tc>
          <w:tcPr>
            <w:tcW w:w="1986" w:type="dxa"/>
            <w:tcBorders>
              <w:top w:val="nil"/>
              <w:left w:val="nil"/>
              <w:bottom w:val="single" w:sz="4" w:space="0" w:color="000000"/>
              <w:right w:val="single" w:sz="4" w:space="0" w:color="000000"/>
            </w:tcBorders>
            <w:shd w:val="clear" w:color="auto" w:fill="FFFFFF"/>
            <w:vAlign w:val="center"/>
          </w:tcPr>
          <w:p w14:paraId="000012DE"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Ejecución</w:t>
            </w:r>
          </w:p>
        </w:tc>
        <w:tc>
          <w:tcPr>
            <w:tcW w:w="2041" w:type="dxa"/>
            <w:tcBorders>
              <w:top w:val="nil"/>
              <w:left w:val="nil"/>
              <w:bottom w:val="single" w:sz="4" w:space="0" w:color="000000"/>
              <w:right w:val="single" w:sz="4" w:space="0" w:color="000000"/>
            </w:tcBorders>
            <w:shd w:val="clear" w:color="auto" w:fill="FFFFFF"/>
            <w:vAlign w:val="center"/>
          </w:tcPr>
          <w:p w14:paraId="000012DF"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Riesgo de sobrecostos en la construcción</w:t>
            </w:r>
          </w:p>
        </w:tc>
        <w:tc>
          <w:tcPr>
            <w:tcW w:w="1352" w:type="dxa"/>
            <w:tcBorders>
              <w:top w:val="nil"/>
              <w:left w:val="nil"/>
              <w:bottom w:val="single" w:sz="4" w:space="0" w:color="000000"/>
              <w:right w:val="single" w:sz="4" w:space="0" w:color="000000"/>
            </w:tcBorders>
            <w:shd w:val="clear" w:color="auto" w:fill="FFFFFF"/>
            <w:vAlign w:val="center"/>
          </w:tcPr>
          <w:p w14:paraId="000012E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Alta</w:t>
            </w:r>
          </w:p>
        </w:tc>
        <w:tc>
          <w:tcPr>
            <w:tcW w:w="3508" w:type="dxa"/>
            <w:tcBorders>
              <w:top w:val="nil"/>
              <w:left w:val="nil"/>
              <w:bottom w:val="single" w:sz="4" w:space="0" w:color="000000"/>
              <w:right w:val="single" w:sz="4" w:space="0" w:color="000000"/>
            </w:tcBorders>
            <w:shd w:val="clear" w:color="auto" w:fill="FFFFFF"/>
            <w:vAlign w:val="center"/>
          </w:tcPr>
          <w:p w14:paraId="000012E1"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Establecer contratos previos, cartas de intención de compra adquisición de seguros para la compra de insumos</w:t>
            </w:r>
          </w:p>
        </w:tc>
      </w:tr>
      <w:tr w:rsidR="003372A9" w14:paraId="473EC62D" w14:textId="77777777">
        <w:trPr>
          <w:trHeight w:val="285"/>
        </w:trPr>
        <w:tc>
          <w:tcPr>
            <w:tcW w:w="463" w:type="dxa"/>
            <w:tcBorders>
              <w:top w:val="nil"/>
              <w:left w:val="single" w:sz="4" w:space="0" w:color="000000"/>
              <w:bottom w:val="single" w:sz="4" w:space="0" w:color="000000"/>
              <w:right w:val="single" w:sz="4" w:space="0" w:color="000000"/>
            </w:tcBorders>
            <w:shd w:val="clear" w:color="auto" w:fill="F2F2F2"/>
            <w:vAlign w:val="center"/>
          </w:tcPr>
          <w:p w14:paraId="000012E2"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4</w:t>
            </w:r>
          </w:p>
        </w:tc>
        <w:tc>
          <w:tcPr>
            <w:tcW w:w="1986" w:type="dxa"/>
            <w:tcBorders>
              <w:top w:val="nil"/>
              <w:left w:val="nil"/>
              <w:bottom w:val="single" w:sz="4" w:space="0" w:color="000000"/>
              <w:right w:val="single" w:sz="4" w:space="0" w:color="000000"/>
            </w:tcBorders>
            <w:shd w:val="clear" w:color="auto" w:fill="F2F2F2"/>
            <w:vAlign w:val="center"/>
          </w:tcPr>
          <w:p w14:paraId="000012E3"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Ejecución</w:t>
            </w:r>
          </w:p>
        </w:tc>
        <w:tc>
          <w:tcPr>
            <w:tcW w:w="2041" w:type="dxa"/>
            <w:tcBorders>
              <w:top w:val="nil"/>
              <w:left w:val="nil"/>
              <w:bottom w:val="single" w:sz="4" w:space="0" w:color="000000"/>
              <w:right w:val="single" w:sz="4" w:space="0" w:color="000000"/>
            </w:tcBorders>
            <w:shd w:val="clear" w:color="auto" w:fill="F2F2F2"/>
            <w:vAlign w:val="center"/>
          </w:tcPr>
          <w:p w14:paraId="000012E4"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Riesgo de conflicto social ajeno al proyecto</w:t>
            </w:r>
          </w:p>
        </w:tc>
        <w:tc>
          <w:tcPr>
            <w:tcW w:w="1352" w:type="dxa"/>
            <w:tcBorders>
              <w:top w:val="nil"/>
              <w:left w:val="nil"/>
              <w:bottom w:val="single" w:sz="4" w:space="0" w:color="000000"/>
              <w:right w:val="single" w:sz="4" w:space="0" w:color="000000"/>
            </w:tcBorders>
            <w:shd w:val="clear" w:color="auto" w:fill="F2F2F2"/>
            <w:vAlign w:val="center"/>
          </w:tcPr>
          <w:p w14:paraId="000012E5"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Alta</w:t>
            </w:r>
          </w:p>
        </w:tc>
        <w:tc>
          <w:tcPr>
            <w:tcW w:w="3508" w:type="dxa"/>
            <w:tcBorders>
              <w:top w:val="nil"/>
              <w:left w:val="nil"/>
              <w:bottom w:val="single" w:sz="4" w:space="0" w:color="000000"/>
              <w:right w:val="single" w:sz="4" w:space="0" w:color="000000"/>
            </w:tcBorders>
            <w:shd w:val="clear" w:color="auto" w:fill="F2F2F2"/>
            <w:vAlign w:val="center"/>
          </w:tcPr>
          <w:p w14:paraId="000012E6"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Presentación del proyecto a dueños de terrenos adjuntos</w:t>
            </w:r>
          </w:p>
        </w:tc>
      </w:tr>
      <w:tr w:rsidR="003372A9" w14:paraId="4E45897C" w14:textId="77777777">
        <w:trPr>
          <w:trHeight w:val="285"/>
        </w:trPr>
        <w:tc>
          <w:tcPr>
            <w:tcW w:w="463" w:type="dxa"/>
            <w:tcBorders>
              <w:top w:val="nil"/>
              <w:left w:val="single" w:sz="4" w:space="0" w:color="000000"/>
              <w:bottom w:val="single" w:sz="4" w:space="0" w:color="000000"/>
              <w:right w:val="single" w:sz="4" w:space="0" w:color="000000"/>
            </w:tcBorders>
            <w:shd w:val="clear" w:color="auto" w:fill="FFFFFF"/>
            <w:vAlign w:val="center"/>
          </w:tcPr>
          <w:p w14:paraId="000012E7"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5</w:t>
            </w:r>
          </w:p>
        </w:tc>
        <w:tc>
          <w:tcPr>
            <w:tcW w:w="1986" w:type="dxa"/>
            <w:tcBorders>
              <w:top w:val="nil"/>
              <w:left w:val="nil"/>
              <w:bottom w:val="single" w:sz="4" w:space="0" w:color="000000"/>
              <w:right w:val="single" w:sz="4" w:space="0" w:color="000000"/>
            </w:tcBorders>
            <w:shd w:val="clear" w:color="auto" w:fill="FFFFFF"/>
            <w:vAlign w:val="center"/>
          </w:tcPr>
          <w:p w14:paraId="000012E8"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Ejecución</w:t>
            </w:r>
          </w:p>
        </w:tc>
        <w:tc>
          <w:tcPr>
            <w:tcW w:w="2041" w:type="dxa"/>
            <w:tcBorders>
              <w:top w:val="nil"/>
              <w:left w:val="nil"/>
              <w:bottom w:val="single" w:sz="4" w:space="0" w:color="000000"/>
              <w:right w:val="single" w:sz="4" w:space="0" w:color="000000"/>
            </w:tcBorders>
            <w:shd w:val="clear" w:color="auto" w:fill="FFFFFF"/>
            <w:vAlign w:val="center"/>
          </w:tcPr>
          <w:p w14:paraId="000012E9"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xml:space="preserve">Riesgo de incremento en el precio de los insumos </w:t>
            </w:r>
          </w:p>
        </w:tc>
        <w:tc>
          <w:tcPr>
            <w:tcW w:w="1352" w:type="dxa"/>
            <w:tcBorders>
              <w:top w:val="nil"/>
              <w:left w:val="nil"/>
              <w:bottom w:val="single" w:sz="4" w:space="0" w:color="000000"/>
              <w:right w:val="single" w:sz="4" w:space="0" w:color="000000"/>
            </w:tcBorders>
            <w:shd w:val="clear" w:color="auto" w:fill="FFFFFF"/>
            <w:vAlign w:val="center"/>
          </w:tcPr>
          <w:p w14:paraId="000012EA"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Alta</w:t>
            </w:r>
          </w:p>
        </w:tc>
        <w:tc>
          <w:tcPr>
            <w:tcW w:w="3508" w:type="dxa"/>
            <w:tcBorders>
              <w:top w:val="nil"/>
              <w:left w:val="nil"/>
              <w:bottom w:val="single" w:sz="4" w:space="0" w:color="000000"/>
              <w:right w:val="single" w:sz="4" w:space="0" w:color="000000"/>
            </w:tcBorders>
            <w:shd w:val="clear" w:color="auto" w:fill="FFFFFF"/>
            <w:vAlign w:val="center"/>
          </w:tcPr>
          <w:p w14:paraId="000012EB"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La propuesta de presupuesto se ajustará a precios del año en el que se realice la contratación de la obra. Se adquirirán seguros e instrumentos de cobertura de riesgos financieros.</w:t>
            </w:r>
          </w:p>
        </w:tc>
      </w:tr>
      <w:tr w:rsidR="003372A9" w14:paraId="5CB8426C" w14:textId="77777777">
        <w:trPr>
          <w:trHeight w:val="285"/>
        </w:trPr>
        <w:tc>
          <w:tcPr>
            <w:tcW w:w="463" w:type="dxa"/>
            <w:tcBorders>
              <w:top w:val="nil"/>
              <w:left w:val="single" w:sz="4" w:space="0" w:color="000000"/>
              <w:bottom w:val="single" w:sz="4" w:space="0" w:color="000000"/>
              <w:right w:val="single" w:sz="4" w:space="0" w:color="000000"/>
            </w:tcBorders>
            <w:shd w:val="clear" w:color="auto" w:fill="F2F2F2"/>
            <w:vAlign w:val="center"/>
          </w:tcPr>
          <w:p w14:paraId="000012EC"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6</w:t>
            </w:r>
          </w:p>
        </w:tc>
        <w:tc>
          <w:tcPr>
            <w:tcW w:w="1986" w:type="dxa"/>
            <w:tcBorders>
              <w:top w:val="nil"/>
              <w:left w:val="nil"/>
              <w:bottom w:val="single" w:sz="4" w:space="0" w:color="000000"/>
              <w:right w:val="single" w:sz="4" w:space="0" w:color="000000"/>
            </w:tcBorders>
            <w:shd w:val="clear" w:color="auto" w:fill="F2F2F2"/>
            <w:vAlign w:val="center"/>
          </w:tcPr>
          <w:p w14:paraId="000012ED"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Ejecución</w:t>
            </w:r>
          </w:p>
        </w:tc>
        <w:tc>
          <w:tcPr>
            <w:tcW w:w="2041" w:type="dxa"/>
            <w:tcBorders>
              <w:top w:val="nil"/>
              <w:left w:val="nil"/>
              <w:bottom w:val="single" w:sz="4" w:space="0" w:color="000000"/>
              <w:right w:val="single" w:sz="4" w:space="0" w:color="000000"/>
            </w:tcBorders>
            <w:shd w:val="clear" w:color="auto" w:fill="F2F2F2"/>
            <w:vAlign w:val="center"/>
          </w:tcPr>
          <w:p w14:paraId="000012EE"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Riesgo de adquisición de terrenos</w:t>
            </w:r>
          </w:p>
        </w:tc>
        <w:tc>
          <w:tcPr>
            <w:tcW w:w="1352" w:type="dxa"/>
            <w:tcBorders>
              <w:top w:val="nil"/>
              <w:left w:val="nil"/>
              <w:bottom w:val="single" w:sz="4" w:space="0" w:color="000000"/>
              <w:right w:val="single" w:sz="4" w:space="0" w:color="000000"/>
            </w:tcBorders>
            <w:shd w:val="clear" w:color="auto" w:fill="F2F2F2"/>
            <w:vAlign w:val="center"/>
          </w:tcPr>
          <w:p w14:paraId="000012EF"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Bajo</w:t>
            </w:r>
          </w:p>
        </w:tc>
        <w:tc>
          <w:tcPr>
            <w:tcW w:w="3508" w:type="dxa"/>
            <w:tcBorders>
              <w:top w:val="nil"/>
              <w:left w:val="nil"/>
              <w:bottom w:val="single" w:sz="4" w:space="0" w:color="000000"/>
              <w:right w:val="single" w:sz="4" w:space="0" w:color="000000"/>
            </w:tcBorders>
            <w:shd w:val="clear" w:color="auto" w:fill="F2F2F2"/>
            <w:vAlign w:val="center"/>
          </w:tcPr>
          <w:p w14:paraId="000012F0"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xml:space="preserve"> Negociaciones previas con las distintas opciones de ubicación del proyecto. </w:t>
            </w:r>
          </w:p>
        </w:tc>
      </w:tr>
      <w:tr w:rsidR="003372A9" w14:paraId="23D9040D" w14:textId="77777777" w:rsidTr="005C36EB">
        <w:trPr>
          <w:trHeight w:val="420"/>
        </w:trPr>
        <w:tc>
          <w:tcPr>
            <w:tcW w:w="463" w:type="dxa"/>
            <w:tcBorders>
              <w:top w:val="nil"/>
              <w:left w:val="single" w:sz="4" w:space="0" w:color="000000"/>
              <w:bottom w:val="single" w:sz="4" w:space="0" w:color="auto"/>
              <w:right w:val="single" w:sz="4" w:space="0" w:color="000000"/>
            </w:tcBorders>
            <w:shd w:val="clear" w:color="auto" w:fill="FFFFFF"/>
            <w:vAlign w:val="center"/>
          </w:tcPr>
          <w:p w14:paraId="000012F1"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7</w:t>
            </w:r>
          </w:p>
        </w:tc>
        <w:tc>
          <w:tcPr>
            <w:tcW w:w="1986" w:type="dxa"/>
            <w:tcBorders>
              <w:top w:val="nil"/>
              <w:left w:val="nil"/>
              <w:bottom w:val="single" w:sz="4" w:space="0" w:color="auto"/>
              <w:right w:val="single" w:sz="4" w:space="0" w:color="000000"/>
            </w:tcBorders>
            <w:shd w:val="clear" w:color="auto" w:fill="FFFFFF"/>
            <w:vAlign w:val="center"/>
          </w:tcPr>
          <w:p w14:paraId="000012F2"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Ejecución</w:t>
            </w:r>
          </w:p>
        </w:tc>
        <w:tc>
          <w:tcPr>
            <w:tcW w:w="2041" w:type="dxa"/>
            <w:tcBorders>
              <w:top w:val="nil"/>
              <w:left w:val="nil"/>
              <w:bottom w:val="single" w:sz="4" w:space="0" w:color="auto"/>
              <w:right w:val="single" w:sz="4" w:space="0" w:color="000000"/>
            </w:tcBorders>
            <w:shd w:val="clear" w:color="auto" w:fill="FFFFFF"/>
            <w:vAlign w:val="center"/>
          </w:tcPr>
          <w:p w14:paraId="000012F3"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Riesgo de atrasos de la construcción de las obras</w:t>
            </w:r>
          </w:p>
        </w:tc>
        <w:tc>
          <w:tcPr>
            <w:tcW w:w="1352" w:type="dxa"/>
            <w:tcBorders>
              <w:top w:val="nil"/>
              <w:left w:val="nil"/>
              <w:bottom w:val="single" w:sz="4" w:space="0" w:color="auto"/>
              <w:right w:val="single" w:sz="4" w:space="0" w:color="000000"/>
            </w:tcBorders>
            <w:shd w:val="clear" w:color="auto" w:fill="FFFFFF"/>
            <w:vAlign w:val="center"/>
          </w:tcPr>
          <w:p w14:paraId="000012F4"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Media</w:t>
            </w:r>
          </w:p>
        </w:tc>
        <w:tc>
          <w:tcPr>
            <w:tcW w:w="3508" w:type="dxa"/>
            <w:tcBorders>
              <w:top w:val="nil"/>
              <w:left w:val="nil"/>
              <w:bottom w:val="single" w:sz="4" w:space="0" w:color="auto"/>
              <w:right w:val="single" w:sz="4" w:space="0" w:color="000000"/>
            </w:tcBorders>
            <w:shd w:val="clear" w:color="auto" w:fill="FFFFFF"/>
            <w:vAlign w:val="center"/>
          </w:tcPr>
          <w:p w14:paraId="000012F5"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Contratos de pago por reconocimiento de obra.</w:t>
            </w:r>
          </w:p>
        </w:tc>
      </w:tr>
      <w:tr w:rsidR="003372A9" w14:paraId="577D1FE4" w14:textId="77777777" w:rsidTr="005C36EB">
        <w:trPr>
          <w:trHeight w:val="285"/>
        </w:trPr>
        <w:tc>
          <w:tcPr>
            <w:tcW w:w="463" w:type="dxa"/>
            <w:tcBorders>
              <w:top w:val="single" w:sz="4" w:space="0" w:color="auto"/>
              <w:left w:val="single" w:sz="4" w:space="0" w:color="auto"/>
              <w:bottom w:val="single" w:sz="4" w:space="0" w:color="auto"/>
              <w:right w:val="single" w:sz="4" w:space="0" w:color="auto"/>
            </w:tcBorders>
            <w:shd w:val="clear" w:color="auto" w:fill="F2F2F2"/>
            <w:vAlign w:val="center"/>
          </w:tcPr>
          <w:p w14:paraId="000012F6"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lastRenderedPageBreak/>
              <w:t>8</w:t>
            </w:r>
          </w:p>
        </w:tc>
        <w:tc>
          <w:tcPr>
            <w:tcW w:w="1986" w:type="dxa"/>
            <w:tcBorders>
              <w:top w:val="single" w:sz="4" w:space="0" w:color="auto"/>
              <w:left w:val="single" w:sz="4" w:space="0" w:color="auto"/>
              <w:bottom w:val="single" w:sz="4" w:space="0" w:color="auto"/>
              <w:right w:val="single" w:sz="4" w:space="0" w:color="auto"/>
            </w:tcBorders>
            <w:shd w:val="clear" w:color="auto" w:fill="F2F2F2"/>
            <w:vAlign w:val="center"/>
          </w:tcPr>
          <w:p w14:paraId="000012F7"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Ejecución</w:t>
            </w:r>
          </w:p>
        </w:tc>
        <w:tc>
          <w:tcPr>
            <w:tcW w:w="2041" w:type="dxa"/>
            <w:tcBorders>
              <w:top w:val="single" w:sz="4" w:space="0" w:color="auto"/>
              <w:left w:val="single" w:sz="4" w:space="0" w:color="auto"/>
              <w:bottom w:val="single" w:sz="4" w:space="0" w:color="auto"/>
              <w:right w:val="single" w:sz="4" w:space="0" w:color="auto"/>
            </w:tcBorders>
            <w:shd w:val="clear" w:color="auto" w:fill="F2F2F2"/>
            <w:vAlign w:val="center"/>
          </w:tcPr>
          <w:p w14:paraId="000012F8"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xml:space="preserve">Riesgo ambiental </w:t>
            </w:r>
          </w:p>
        </w:tc>
        <w:tc>
          <w:tcPr>
            <w:tcW w:w="1352" w:type="dxa"/>
            <w:tcBorders>
              <w:top w:val="single" w:sz="4" w:space="0" w:color="auto"/>
              <w:left w:val="single" w:sz="4" w:space="0" w:color="auto"/>
              <w:bottom w:val="single" w:sz="4" w:space="0" w:color="auto"/>
              <w:right w:val="single" w:sz="4" w:space="0" w:color="auto"/>
            </w:tcBorders>
            <w:shd w:val="clear" w:color="auto" w:fill="F2F2F2"/>
            <w:vAlign w:val="center"/>
          </w:tcPr>
          <w:p w14:paraId="000012F9"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Media</w:t>
            </w:r>
          </w:p>
        </w:tc>
        <w:tc>
          <w:tcPr>
            <w:tcW w:w="3508" w:type="dxa"/>
            <w:tcBorders>
              <w:top w:val="single" w:sz="4" w:space="0" w:color="auto"/>
              <w:left w:val="single" w:sz="4" w:space="0" w:color="auto"/>
              <w:bottom w:val="single" w:sz="4" w:space="0" w:color="auto"/>
              <w:right w:val="single" w:sz="4" w:space="0" w:color="auto"/>
            </w:tcBorders>
            <w:shd w:val="clear" w:color="auto" w:fill="F2F2F2"/>
            <w:vAlign w:val="center"/>
          </w:tcPr>
          <w:p w14:paraId="000012FA"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Realizar los estudios ambientales en todas las etapas para anticipar posibles impactos ambientales.</w:t>
            </w:r>
          </w:p>
        </w:tc>
      </w:tr>
      <w:tr w:rsidR="003372A9" w14:paraId="763D5E5E" w14:textId="77777777" w:rsidTr="005C36EB">
        <w:trPr>
          <w:trHeight w:val="420"/>
        </w:trPr>
        <w:tc>
          <w:tcPr>
            <w:tcW w:w="463" w:type="dxa"/>
            <w:tcBorders>
              <w:top w:val="single" w:sz="4" w:space="0" w:color="auto"/>
              <w:left w:val="single" w:sz="4" w:space="0" w:color="000000"/>
              <w:bottom w:val="single" w:sz="4" w:space="0" w:color="000000"/>
              <w:right w:val="single" w:sz="4" w:space="0" w:color="000000"/>
            </w:tcBorders>
            <w:shd w:val="clear" w:color="auto" w:fill="FFFFFF"/>
            <w:vAlign w:val="center"/>
          </w:tcPr>
          <w:p w14:paraId="000012FB"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9</w:t>
            </w:r>
          </w:p>
        </w:tc>
        <w:tc>
          <w:tcPr>
            <w:tcW w:w="1986" w:type="dxa"/>
            <w:tcBorders>
              <w:top w:val="single" w:sz="4" w:space="0" w:color="auto"/>
              <w:left w:val="nil"/>
              <w:bottom w:val="single" w:sz="4" w:space="0" w:color="000000"/>
              <w:right w:val="single" w:sz="4" w:space="0" w:color="000000"/>
            </w:tcBorders>
            <w:shd w:val="clear" w:color="auto" w:fill="FFFFFF"/>
            <w:vAlign w:val="center"/>
          </w:tcPr>
          <w:p w14:paraId="000012FC"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Ejecución/Operación</w:t>
            </w:r>
          </w:p>
        </w:tc>
        <w:tc>
          <w:tcPr>
            <w:tcW w:w="2041" w:type="dxa"/>
            <w:tcBorders>
              <w:top w:val="single" w:sz="4" w:space="0" w:color="auto"/>
              <w:left w:val="nil"/>
              <w:bottom w:val="single" w:sz="4" w:space="0" w:color="000000"/>
              <w:right w:val="single" w:sz="4" w:space="0" w:color="000000"/>
            </w:tcBorders>
            <w:shd w:val="clear" w:color="auto" w:fill="FFFFFF"/>
            <w:vAlign w:val="center"/>
          </w:tcPr>
          <w:p w14:paraId="000012FD"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xml:space="preserve">Riesgo de cambios en la legislación </w:t>
            </w:r>
          </w:p>
        </w:tc>
        <w:tc>
          <w:tcPr>
            <w:tcW w:w="1352" w:type="dxa"/>
            <w:tcBorders>
              <w:top w:val="single" w:sz="4" w:space="0" w:color="auto"/>
              <w:left w:val="nil"/>
              <w:bottom w:val="single" w:sz="4" w:space="0" w:color="000000"/>
              <w:right w:val="single" w:sz="4" w:space="0" w:color="000000"/>
            </w:tcBorders>
            <w:shd w:val="clear" w:color="auto" w:fill="FFFFFF"/>
            <w:vAlign w:val="center"/>
          </w:tcPr>
          <w:p w14:paraId="000012FE"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Bajo</w:t>
            </w:r>
          </w:p>
        </w:tc>
        <w:tc>
          <w:tcPr>
            <w:tcW w:w="3508" w:type="dxa"/>
            <w:tcBorders>
              <w:top w:val="single" w:sz="4" w:space="0" w:color="auto"/>
              <w:left w:val="nil"/>
              <w:bottom w:val="single" w:sz="4" w:space="0" w:color="000000"/>
              <w:right w:val="single" w:sz="4" w:space="0" w:color="000000"/>
            </w:tcBorders>
            <w:shd w:val="clear" w:color="auto" w:fill="FFFFFF"/>
            <w:vAlign w:val="center"/>
          </w:tcPr>
          <w:p w14:paraId="000012FF"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Apegarse a la normatividad de los tres órdenes de gobierno </w:t>
            </w:r>
          </w:p>
        </w:tc>
      </w:tr>
      <w:tr w:rsidR="003372A9" w14:paraId="2B5A359C" w14:textId="77777777">
        <w:trPr>
          <w:trHeight w:val="420"/>
        </w:trPr>
        <w:tc>
          <w:tcPr>
            <w:tcW w:w="463" w:type="dxa"/>
            <w:tcBorders>
              <w:top w:val="nil"/>
              <w:left w:val="single" w:sz="4" w:space="0" w:color="000000"/>
              <w:bottom w:val="single" w:sz="4" w:space="0" w:color="000000"/>
              <w:right w:val="single" w:sz="4" w:space="0" w:color="000000"/>
            </w:tcBorders>
            <w:shd w:val="clear" w:color="auto" w:fill="F2F2F2"/>
            <w:vAlign w:val="center"/>
          </w:tcPr>
          <w:p w14:paraId="00001300"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10</w:t>
            </w:r>
          </w:p>
        </w:tc>
        <w:tc>
          <w:tcPr>
            <w:tcW w:w="1986" w:type="dxa"/>
            <w:tcBorders>
              <w:top w:val="nil"/>
              <w:left w:val="nil"/>
              <w:bottom w:val="single" w:sz="4" w:space="0" w:color="000000"/>
              <w:right w:val="single" w:sz="4" w:space="0" w:color="000000"/>
            </w:tcBorders>
            <w:shd w:val="clear" w:color="auto" w:fill="F2F2F2"/>
            <w:vAlign w:val="center"/>
          </w:tcPr>
          <w:p w14:paraId="00001301" w14:textId="77777777" w:rsidR="003372A9" w:rsidRDefault="003F4883">
            <w:pPr>
              <w:spacing w:after="0"/>
              <w:jc w:val="left"/>
              <w:rPr>
                <w:rFonts w:ascii="Arial" w:eastAsia="Arial" w:hAnsi="Arial" w:cs="Arial"/>
                <w:color w:val="000000"/>
                <w:sz w:val="20"/>
                <w:szCs w:val="20"/>
              </w:rPr>
            </w:pPr>
            <w:r>
              <w:rPr>
                <w:rFonts w:ascii="Arial" w:eastAsia="Arial" w:hAnsi="Arial" w:cs="Arial"/>
                <w:color w:val="000000"/>
                <w:sz w:val="20"/>
                <w:szCs w:val="20"/>
              </w:rPr>
              <w:t>Ejecución/Operación</w:t>
            </w:r>
          </w:p>
        </w:tc>
        <w:tc>
          <w:tcPr>
            <w:tcW w:w="2041" w:type="dxa"/>
            <w:tcBorders>
              <w:top w:val="nil"/>
              <w:left w:val="nil"/>
              <w:bottom w:val="single" w:sz="4" w:space="0" w:color="000000"/>
              <w:right w:val="single" w:sz="4" w:space="0" w:color="000000"/>
            </w:tcBorders>
            <w:shd w:val="clear" w:color="auto" w:fill="F2F2F2"/>
            <w:vAlign w:val="center"/>
          </w:tcPr>
          <w:p w14:paraId="00001302"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xml:space="preserve">Riesgo de catástrofes naturales </w:t>
            </w:r>
          </w:p>
        </w:tc>
        <w:tc>
          <w:tcPr>
            <w:tcW w:w="1352" w:type="dxa"/>
            <w:tcBorders>
              <w:top w:val="nil"/>
              <w:left w:val="nil"/>
              <w:bottom w:val="single" w:sz="4" w:space="0" w:color="000000"/>
              <w:right w:val="single" w:sz="4" w:space="0" w:color="000000"/>
            </w:tcBorders>
            <w:shd w:val="clear" w:color="auto" w:fill="F2F2F2"/>
            <w:vAlign w:val="center"/>
          </w:tcPr>
          <w:p w14:paraId="00001303" w14:textId="77777777" w:rsidR="003372A9" w:rsidRDefault="003F4883">
            <w:pPr>
              <w:spacing w:after="0"/>
              <w:jc w:val="center"/>
              <w:rPr>
                <w:rFonts w:ascii="Arial" w:eastAsia="Arial" w:hAnsi="Arial" w:cs="Arial"/>
                <w:color w:val="000000"/>
                <w:sz w:val="20"/>
                <w:szCs w:val="20"/>
              </w:rPr>
            </w:pPr>
            <w:r>
              <w:rPr>
                <w:rFonts w:ascii="Arial" w:eastAsia="Arial" w:hAnsi="Arial" w:cs="Arial"/>
                <w:color w:val="000000"/>
                <w:sz w:val="20"/>
                <w:szCs w:val="20"/>
              </w:rPr>
              <w:t>Media</w:t>
            </w:r>
          </w:p>
        </w:tc>
        <w:tc>
          <w:tcPr>
            <w:tcW w:w="3508" w:type="dxa"/>
            <w:tcBorders>
              <w:top w:val="nil"/>
              <w:left w:val="nil"/>
              <w:bottom w:val="single" w:sz="4" w:space="0" w:color="000000"/>
              <w:right w:val="single" w:sz="4" w:space="0" w:color="000000"/>
            </w:tcBorders>
            <w:shd w:val="clear" w:color="auto" w:fill="F2F2F2"/>
            <w:vAlign w:val="center"/>
          </w:tcPr>
          <w:p w14:paraId="00001304" w14:textId="77777777" w:rsidR="003372A9" w:rsidRDefault="003F4883">
            <w:pPr>
              <w:spacing w:after="0"/>
              <w:rPr>
                <w:rFonts w:ascii="Arial" w:eastAsia="Arial" w:hAnsi="Arial" w:cs="Arial"/>
                <w:color w:val="000000"/>
                <w:sz w:val="20"/>
                <w:szCs w:val="20"/>
              </w:rPr>
            </w:pPr>
            <w:r>
              <w:rPr>
                <w:rFonts w:ascii="Arial" w:eastAsia="Arial" w:hAnsi="Arial" w:cs="Arial"/>
                <w:color w:val="000000"/>
                <w:sz w:val="20"/>
                <w:szCs w:val="20"/>
              </w:rPr>
              <w:t> contratación de instrumentos de cobertura contra desastres naturales asegurará la infraestructura</w:t>
            </w:r>
          </w:p>
        </w:tc>
      </w:tr>
    </w:tbl>
    <w:p w14:paraId="00001305" w14:textId="77777777" w:rsidR="003372A9" w:rsidRDefault="003372A9">
      <w:pPr>
        <w:keepNext/>
        <w:keepLines/>
        <w:pBdr>
          <w:top w:val="nil"/>
          <w:left w:val="nil"/>
          <w:bottom w:val="nil"/>
          <w:right w:val="nil"/>
          <w:between w:val="nil"/>
        </w:pBdr>
        <w:spacing w:after="0"/>
        <w:ind w:right="1422"/>
        <w:rPr>
          <w:rFonts w:ascii="Arial" w:eastAsia="Arial" w:hAnsi="Arial" w:cs="Arial"/>
          <w:b/>
          <w:color w:val="000000"/>
          <w:sz w:val="18"/>
          <w:szCs w:val="18"/>
        </w:rPr>
      </w:pPr>
      <w:bookmarkStart w:id="274" w:name="_heading=h.1664s55" w:colFirst="0" w:colLast="0"/>
      <w:bookmarkEnd w:id="274"/>
    </w:p>
    <w:p w14:paraId="00001306" w14:textId="77777777" w:rsidR="003372A9" w:rsidRDefault="003F4883">
      <w:pPr>
        <w:pStyle w:val="Subttulo"/>
        <w:ind w:left="-403"/>
        <w:rPr>
          <w:rFonts w:ascii="Arial" w:eastAsia="Arial" w:hAnsi="Arial" w:cs="Arial"/>
        </w:rPr>
      </w:pPr>
      <w:r>
        <w:rPr>
          <w:rFonts w:ascii="Arial" w:eastAsia="Arial" w:hAnsi="Arial" w:cs="Arial"/>
        </w:rPr>
        <w:t>Fuente: Elaboración propia.</w:t>
      </w:r>
    </w:p>
    <w:p w14:paraId="00001307" w14:textId="77777777" w:rsidR="003372A9" w:rsidRDefault="003F4883">
      <w:pPr>
        <w:spacing w:after="0"/>
        <w:rPr>
          <w:rFonts w:ascii="Arial" w:eastAsia="Arial" w:hAnsi="Arial" w:cs="Arial"/>
          <w:sz w:val="24"/>
          <w:szCs w:val="24"/>
        </w:rPr>
      </w:pPr>
      <w:r>
        <w:br w:type="page"/>
      </w:r>
    </w:p>
    <w:p w14:paraId="00001308" w14:textId="51395D2B" w:rsidR="003372A9" w:rsidRDefault="003F4883" w:rsidP="00E4564A">
      <w:pPr>
        <w:pStyle w:val="Ttulo1"/>
        <w:numPr>
          <w:ilvl w:val="0"/>
          <w:numId w:val="26"/>
        </w:numPr>
        <w:rPr>
          <w:rFonts w:ascii="Arial" w:eastAsia="Arial" w:hAnsi="Arial" w:cs="Arial"/>
        </w:rPr>
      </w:pPr>
      <w:bookmarkStart w:id="275" w:name="_Toc76732463"/>
      <w:bookmarkStart w:id="276" w:name="_Toc76732747"/>
      <w:r>
        <w:rPr>
          <w:rFonts w:ascii="Arial" w:eastAsia="Arial" w:hAnsi="Arial" w:cs="Arial"/>
        </w:rPr>
        <w:lastRenderedPageBreak/>
        <w:t>Conclusiones y Recomendaciones</w:t>
      </w:r>
      <w:bookmarkEnd w:id="275"/>
      <w:bookmarkEnd w:id="276"/>
    </w:p>
    <w:p w14:paraId="00001309" w14:textId="77777777" w:rsidR="003372A9" w:rsidRDefault="003372A9">
      <w:pPr>
        <w:rPr>
          <w:rFonts w:ascii="Arial" w:eastAsia="Arial" w:hAnsi="Arial" w:cs="Arial"/>
        </w:rPr>
      </w:pPr>
      <w:bookmarkStart w:id="277" w:name="_heading=h.25b2l0r" w:colFirst="0" w:colLast="0"/>
      <w:bookmarkEnd w:id="277"/>
    </w:p>
    <w:p w14:paraId="0000130A" w14:textId="77777777" w:rsidR="003372A9" w:rsidRDefault="003F4883">
      <w:pPr>
        <w:tabs>
          <w:tab w:val="left" w:pos="1080"/>
        </w:tabs>
        <w:spacing w:after="0"/>
        <w:ind w:left="317"/>
        <w:rPr>
          <w:rFonts w:ascii="Arial" w:eastAsia="Arial" w:hAnsi="Arial" w:cs="Arial"/>
        </w:rPr>
      </w:pPr>
      <w:r>
        <w:rPr>
          <w:rFonts w:ascii="Arial" w:eastAsia="Arial" w:hAnsi="Arial" w:cs="Arial"/>
        </w:rPr>
        <w:t>Derivado de la dispersión de las dependencias del gobierno del Estado de Campeche y a que no se cuenta con la superficie necesaria para las labores y servicios de 26 dependencias gubernamentales, se planea la construcción de la “Ciudad Administrativa de Campeche” que dará beneficios a los servidores públicos y a la población del estado.</w:t>
      </w:r>
    </w:p>
    <w:p w14:paraId="0000130B" w14:textId="77777777" w:rsidR="003372A9" w:rsidRDefault="003372A9">
      <w:pPr>
        <w:tabs>
          <w:tab w:val="left" w:pos="1080"/>
        </w:tabs>
        <w:spacing w:after="0"/>
        <w:ind w:left="317"/>
        <w:rPr>
          <w:rFonts w:ascii="Arial" w:eastAsia="Arial" w:hAnsi="Arial" w:cs="Arial"/>
        </w:rPr>
      </w:pPr>
    </w:p>
    <w:p w14:paraId="0000130C" w14:textId="77777777" w:rsidR="003372A9" w:rsidRDefault="003F4883">
      <w:pPr>
        <w:tabs>
          <w:tab w:val="left" w:pos="1080"/>
        </w:tabs>
        <w:spacing w:after="0"/>
        <w:ind w:left="317"/>
        <w:rPr>
          <w:rFonts w:ascii="Arial" w:eastAsia="Arial" w:hAnsi="Arial" w:cs="Arial"/>
        </w:rPr>
      </w:pPr>
      <w:r>
        <w:rPr>
          <w:rFonts w:ascii="Arial" w:eastAsia="Arial" w:hAnsi="Arial" w:cs="Arial"/>
        </w:rPr>
        <w:t>Dado que los beneficios sociales que generará el proyecto son de difícil cuantificación y valoración, se realizó un Análisis Costo-Eficiencia, en el que compararon dos alternativas de solución bajo el supuesto de que ambas generan los mismos beneficios sociales, de acuerdo con lo establecido en los</w:t>
      </w:r>
      <w:r>
        <w:rPr>
          <w:rFonts w:ascii="Arial" w:eastAsia="Arial" w:hAnsi="Arial" w:cs="Arial"/>
          <w:i/>
        </w:rPr>
        <w:t xml:space="preserve"> Lineamientos para la elaboración y presentación de los análisis costo y beneficio de los programas y proyectos de inversión</w:t>
      </w:r>
      <w:r>
        <w:rPr>
          <w:rFonts w:ascii="Arial" w:eastAsia="Arial" w:hAnsi="Arial" w:cs="Arial"/>
        </w:rPr>
        <w:t>, publicados por la Unidad de Inversiones de la Secretaría de Hacienda y Crédito Público.</w:t>
      </w:r>
    </w:p>
    <w:p w14:paraId="0000130D" w14:textId="77777777" w:rsidR="003372A9" w:rsidRDefault="003372A9">
      <w:pPr>
        <w:tabs>
          <w:tab w:val="left" w:pos="1080"/>
        </w:tabs>
        <w:spacing w:after="0"/>
        <w:ind w:left="317"/>
        <w:rPr>
          <w:rFonts w:ascii="Arial" w:eastAsia="Arial" w:hAnsi="Arial" w:cs="Arial"/>
        </w:rPr>
      </w:pPr>
    </w:p>
    <w:p w14:paraId="0000130E" w14:textId="77777777" w:rsidR="003372A9" w:rsidRDefault="003F4883">
      <w:pPr>
        <w:tabs>
          <w:tab w:val="left" w:pos="1080"/>
        </w:tabs>
        <w:spacing w:after="0"/>
        <w:ind w:left="317"/>
        <w:rPr>
          <w:rFonts w:ascii="Arial" w:eastAsia="Arial" w:hAnsi="Arial" w:cs="Arial"/>
        </w:rPr>
      </w:pPr>
      <w:r>
        <w:rPr>
          <w:rFonts w:ascii="Arial" w:eastAsia="Arial" w:hAnsi="Arial" w:cs="Arial"/>
        </w:rPr>
        <w:t>Una vez realizada la evaluación de las alternativas se concluyó que la construcción de la “Ciudad Administrativa de Campeche”, es conveniente desde el punto de vista socioeconómico y debe realizarse mediante la Alternativa 1 (construcción de 4 edificios interconectados) debido a que su Costo Anual Equivalente (CAE) es de $193,551,409.99 y representa un menor costo económico que la Alternativa 2 (construcción de la infraestructura mediante 5 edificios idénticos de 10 pisos sin interconexión entre los mismos) que cuantifica un CAE</w:t>
      </w:r>
      <w:r>
        <w:rPr>
          <w:rFonts w:ascii="Arial" w:eastAsia="Arial" w:hAnsi="Arial" w:cs="Arial"/>
          <w:color w:val="7B7B7B"/>
        </w:rPr>
        <w:t xml:space="preserve"> </w:t>
      </w:r>
      <w:r>
        <w:rPr>
          <w:rFonts w:ascii="Arial" w:eastAsia="Arial" w:hAnsi="Arial" w:cs="Arial"/>
        </w:rPr>
        <w:t xml:space="preserve">de $216,941,799.08. </w:t>
      </w:r>
    </w:p>
    <w:p w14:paraId="0000130F" w14:textId="77777777" w:rsidR="003372A9" w:rsidRDefault="003372A9">
      <w:pPr>
        <w:rPr>
          <w:rFonts w:ascii="Arial" w:eastAsia="Arial" w:hAnsi="Arial" w:cs="Arial"/>
        </w:rPr>
      </w:pPr>
    </w:p>
    <w:p w14:paraId="00001310" w14:textId="77777777" w:rsidR="003372A9" w:rsidRDefault="003F4883">
      <w:pPr>
        <w:rPr>
          <w:rFonts w:ascii="Arial" w:eastAsia="Arial" w:hAnsi="Arial" w:cs="Arial"/>
        </w:rPr>
      </w:pPr>
      <w:r>
        <w:br w:type="page"/>
      </w:r>
    </w:p>
    <w:p w14:paraId="00001311" w14:textId="64623547" w:rsidR="003372A9" w:rsidRDefault="003F4883">
      <w:pPr>
        <w:pStyle w:val="Ttulo1"/>
        <w:rPr>
          <w:rFonts w:ascii="Arial" w:eastAsia="Arial" w:hAnsi="Arial" w:cs="Arial"/>
        </w:rPr>
      </w:pPr>
      <w:bookmarkStart w:id="278" w:name="_Toc76732464"/>
      <w:bookmarkStart w:id="279" w:name="_Toc76732748"/>
      <w:r>
        <w:rPr>
          <w:rFonts w:ascii="Arial" w:eastAsia="Arial" w:hAnsi="Arial" w:cs="Arial"/>
        </w:rPr>
        <w:lastRenderedPageBreak/>
        <w:t>Anexos</w:t>
      </w:r>
      <w:bookmarkEnd w:id="278"/>
      <w:bookmarkEnd w:id="279"/>
    </w:p>
    <w:p w14:paraId="00001312" w14:textId="77777777" w:rsidR="003372A9" w:rsidRDefault="003372A9">
      <w:pPr>
        <w:ind w:left="567"/>
        <w:rPr>
          <w:rFonts w:ascii="Arial" w:eastAsia="Arial" w:hAnsi="Arial" w:cs="Arial"/>
          <w:b/>
        </w:rPr>
      </w:pPr>
    </w:p>
    <w:p w14:paraId="00001313" w14:textId="77777777" w:rsidR="003372A9" w:rsidRDefault="003F4883">
      <w:pPr>
        <w:ind w:left="567"/>
        <w:rPr>
          <w:rFonts w:ascii="Arial" w:eastAsia="Arial" w:hAnsi="Arial" w:cs="Arial"/>
          <w:b/>
        </w:rPr>
      </w:pPr>
      <w:r>
        <w:rPr>
          <w:rFonts w:ascii="Arial" w:eastAsia="Arial" w:hAnsi="Arial" w:cs="Arial"/>
          <w:b/>
        </w:rPr>
        <w:t>Anexo 1. Indicadores de rentabilidad agregar CAE</w:t>
      </w:r>
    </w:p>
    <w:p w14:paraId="00001314" w14:textId="77777777" w:rsidR="003372A9" w:rsidRDefault="003F4883">
      <w:pPr>
        <w:ind w:left="567"/>
        <w:rPr>
          <w:rFonts w:ascii="Arial" w:eastAsia="Arial" w:hAnsi="Arial" w:cs="Arial"/>
        </w:rPr>
      </w:pPr>
      <w:r>
        <w:rPr>
          <w:rFonts w:ascii="Arial" w:eastAsia="Arial" w:hAnsi="Arial" w:cs="Arial"/>
        </w:rPr>
        <w:t>El Costo Anual Equivalente (CAE) se utiliza para seleccionar entre alternativas de proyectos que tienen vidas útiles distintas. La diferencia entre VPN y CAE consiste en que el primer criterio se consideran los costos y los beneficios que el proyecto genera, en tanto que en el CAE sólo se consideran los costos. Para aplicarlo se requiere de la siguiente fórmula:</w:t>
      </w:r>
    </w:p>
    <w:p w14:paraId="00001315" w14:textId="77777777" w:rsidR="003372A9" w:rsidRDefault="003F4883">
      <w:pPr>
        <w:jc w:val="center"/>
        <w:rPr>
          <w:rFonts w:ascii="Cambria Math" w:eastAsia="Cambria Math" w:hAnsi="Cambria Math" w:cs="Cambria Math"/>
        </w:rPr>
      </w:pPr>
      <m:oMathPara>
        <m:oMath>
          <m:r>
            <w:rPr>
              <w:rFonts w:ascii="Cambria Math" w:eastAsia="Cambria Math" w:hAnsi="Cambria Math" w:cs="Cambria Math"/>
            </w:rPr>
            <m:t>CAE=VPC [</m:t>
          </m:r>
          <m:f>
            <m:fPr>
              <m:ctrlPr>
                <w:rPr>
                  <w:rFonts w:ascii="Cambria Math" w:eastAsia="Cambria Math" w:hAnsi="Cambria Math" w:cs="Cambria Math"/>
                </w:rPr>
              </m:ctrlPr>
            </m:fPr>
            <m:num>
              <m:r>
                <w:rPr>
                  <w:rFonts w:ascii="Cambria Math" w:eastAsia="Cambria Math" w:hAnsi="Cambria Math" w:cs="Cambria Math"/>
                </w:rPr>
                <m:t>d</m:t>
              </m:r>
              <m:sSup>
                <m:sSupPr>
                  <m:ctrlPr>
                    <w:rPr>
                      <w:rFonts w:ascii="Cambria Math" w:eastAsia="Cambria Math" w:hAnsi="Cambria Math" w:cs="Cambria Math"/>
                    </w:rPr>
                  </m:ctrlPr>
                </m:sSupPr>
                <m:e>
                  <m:d>
                    <m:dPr>
                      <m:ctrlPr>
                        <w:rPr>
                          <w:rFonts w:ascii="Cambria Math" w:eastAsia="Cambria Math" w:hAnsi="Cambria Math" w:cs="Cambria Math"/>
                        </w:rPr>
                      </m:ctrlPr>
                    </m:dPr>
                    <m:e>
                      <m:r>
                        <w:rPr>
                          <w:rFonts w:ascii="Cambria Math" w:eastAsia="Cambria Math" w:hAnsi="Cambria Math" w:cs="Cambria Math"/>
                        </w:rPr>
                        <m:t>1+d</m:t>
                      </m:r>
                    </m:e>
                  </m:d>
                </m:e>
                <m:sup>
                  <m:r>
                    <w:rPr>
                      <w:rFonts w:ascii="Cambria Math" w:eastAsia="Cambria Math" w:hAnsi="Cambria Math" w:cs="Cambria Math"/>
                    </w:rPr>
                    <m:t>n</m:t>
                  </m:r>
                </m:sup>
              </m:sSup>
            </m:num>
            <m:den>
              <m:sSup>
                <m:sSupPr>
                  <m:ctrlPr>
                    <w:rPr>
                      <w:rFonts w:ascii="Cambria Math" w:eastAsia="Cambria Math" w:hAnsi="Cambria Math" w:cs="Cambria Math"/>
                    </w:rPr>
                  </m:ctrlPr>
                </m:sSupPr>
                <m:e>
                  <m:d>
                    <m:dPr>
                      <m:ctrlPr>
                        <w:rPr>
                          <w:rFonts w:ascii="Cambria Math" w:eastAsia="Cambria Math" w:hAnsi="Cambria Math" w:cs="Cambria Math"/>
                        </w:rPr>
                      </m:ctrlPr>
                    </m:dPr>
                    <m:e>
                      <m:r>
                        <w:rPr>
                          <w:rFonts w:ascii="Cambria Math" w:eastAsia="Cambria Math" w:hAnsi="Cambria Math" w:cs="Cambria Math"/>
                        </w:rPr>
                        <m:t>1+d</m:t>
                      </m:r>
                    </m:e>
                  </m:d>
                </m:e>
                <m:sup>
                  <m:r>
                    <w:rPr>
                      <w:rFonts w:ascii="Cambria Math" w:eastAsia="Cambria Math" w:hAnsi="Cambria Math" w:cs="Cambria Math"/>
                    </w:rPr>
                    <m:t>n</m:t>
                  </m:r>
                </m:sup>
              </m:sSup>
              <m:r>
                <w:rPr>
                  <w:rFonts w:ascii="Cambria Math" w:eastAsia="Cambria Math" w:hAnsi="Cambria Math" w:cs="Cambria Math"/>
                </w:rPr>
                <m:t>-1</m:t>
              </m:r>
            </m:den>
          </m:f>
        </m:oMath>
      </m:oMathPara>
    </w:p>
    <w:p w14:paraId="00001316" w14:textId="77777777" w:rsidR="003372A9" w:rsidRDefault="003F4883">
      <w:pPr>
        <w:ind w:left="567"/>
        <w:rPr>
          <w:rFonts w:ascii="Arial" w:eastAsia="Arial" w:hAnsi="Arial" w:cs="Arial"/>
        </w:rPr>
      </w:pPr>
      <w:r>
        <w:rPr>
          <w:rFonts w:ascii="Arial" w:eastAsia="Arial" w:hAnsi="Arial" w:cs="Arial"/>
        </w:rPr>
        <w:t>Donde</w:t>
      </w:r>
    </w:p>
    <w:p w14:paraId="00001317" w14:textId="77777777" w:rsidR="003372A9" w:rsidRDefault="003F4883">
      <w:pPr>
        <w:ind w:left="567"/>
        <w:rPr>
          <w:rFonts w:ascii="Arial" w:eastAsia="Arial" w:hAnsi="Arial" w:cs="Arial"/>
        </w:rPr>
      </w:pPr>
      <w:r>
        <w:rPr>
          <w:rFonts w:ascii="Arial" w:eastAsia="Arial" w:hAnsi="Arial" w:cs="Arial"/>
        </w:rPr>
        <w:t>VPC = Valor Presente de los Costos</w:t>
      </w:r>
    </w:p>
    <w:p w14:paraId="00001318" w14:textId="77777777" w:rsidR="003372A9" w:rsidRDefault="003F4883">
      <w:pPr>
        <w:ind w:left="567"/>
        <w:rPr>
          <w:rFonts w:ascii="Arial" w:eastAsia="Arial" w:hAnsi="Arial" w:cs="Arial"/>
        </w:rPr>
      </w:pPr>
      <w:r>
        <w:rPr>
          <w:rFonts w:ascii="Arial" w:eastAsia="Arial" w:hAnsi="Arial" w:cs="Arial"/>
        </w:rPr>
        <w:t xml:space="preserve"> d = Tasa social de descuento, 10%</w:t>
      </w:r>
    </w:p>
    <w:p w14:paraId="00001319" w14:textId="77777777" w:rsidR="003372A9" w:rsidRDefault="003F4883">
      <w:pPr>
        <w:ind w:left="567"/>
        <w:rPr>
          <w:rFonts w:ascii="Arial" w:eastAsia="Arial" w:hAnsi="Arial" w:cs="Arial"/>
        </w:rPr>
      </w:pPr>
      <w:r>
        <w:rPr>
          <w:rFonts w:ascii="Arial" w:eastAsia="Arial" w:hAnsi="Arial" w:cs="Arial"/>
        </w:rPr>
        <w:t>n = número de años del horizonte de evaluación</w:t>
      </w:r>
    </w:p>
    <w:p w14:paraId="0000131A" w14:textId="77777777" w:rsidR="003372A9" w:rsidRDefault="003372A9">
      <w:pPr>
        <w:ind w:left="567"/>
        <w:rPr>
          <w:rFonts w:ascii="Arial" w:eastAsia="Arial" w:hAnsi="Arial" w:cs="Arial"/>
          <w:b/>
        </w:rPr>
      </w:pPr>
    </w:p>
    <w:p w14:paraId="0000131B" w14:textId="77777777" w:rsidR="003372A9" w:rsidRDefault="003372A9">
      <w:pPr>
        <w:ind w:left="567"/>
        <w:rPr>
          <w:rFonts w:ascii="Arial" w:eastAsia="Arial" w:hAnsi="Arial" w:cs="Arial"/>
          <w:b/>
        </w:rPr>
      </w:pPr>
    </w:p>
    <w:p w14:paraId="0000131C" w14:textId="77777777" w:rsidR="003372A9" w:rsidRDefault="003F4883">
      <w:pPr>
        <w:spacing w:after="0"/>
        <w:jc w:val="left"/>
        <w:rPr>
          <w:rFonts w:ascii="Arial" w:eastAsia="Arial" w:hAnsi="Arial" w:cs="Arial"/>
        </w:rPr>
      </w:pPr>
      <w:bookmarkStart w:id="280" w:name="_heading=h.34g0dwd" w:colFirst="0" w:colLast="0"/>
      <w:bookmarkEnd w:id="280"/>
      <w:r>
        <w:br w:type="page"/>
      </w:r>
    </w:p>
    <w:p w14:paraId="0000131D" w14:textId="6514BE48" w:rsidR="003372A9" w:rsidRDefault="003F4883">
      <w:pPr>
        <w:pStyle w:val="Ttulo1"/>
        <w:rPr>
          <w:rFonts w:ascii="Arial" w:eastAsia="Arial" w:hAnsi="Arial" w:cs="Arial"/>
        </w:rPr>
      </w:pPr>
      <w:bookmarkStart w:id="281" w:name="_Toc76732465"/>
      <w:bookmarkStart w:id="282" w:name="_Toc76732749"/>
      <w:r>
        <w:rPr>
          <w:rFonts w:ascii="Arial" w:eastAsia="Arial" w:hAnsi="Arial" w:cs="Arial"/>
        </w:rPr>
        <w:lastRenderedPageBreak/>
        <w:t>Bibliografía</w:t>
      </w:r>
      <w:bookmarkEnd w:id="281"/>
      <w:bookmarkEnd w:id="282"/>
    </w:p>
    <w:p w14:paraId="0000131E" w14:textId="77777777" w:rsidR="003372A9" w:rsidRDefault="003372A9">
      <w:pPr>
        <w:rPr>
          <w:rFonts w:ascii="Arial" w:eastAsia="Arial" w:hAnsi="Arial" w:cs="Arial"/>
        </w:rPr>
      </w:pPr>
    </w:p>
    <w:p w14:paraId="0000131F" w14:textId="77777777" w:rsidR="003372A9" w:rsidRDefault="003F4883">
      <w:pPr>
        <w:pBdr>
          <w:top w:val="nil"/>
          <w:left w:val="nil"/>
          <w:bottom w:val="nil"/>
          <w:right w:val="nil"/>
          <w:between w:val="nil"/>
        </w:pBdr>
        <w:ind w:left="720" w:hanging="720"/>
        <w:rPr>
          <w:rFonts w:ascii="Arial" w:eastAsia="Arial" w:hAnsi="Arial" w:cs="Arial"/>
          <w:color w:val="000000"/>
        </w:rPr>
      </w:pPr>
      <w:r>
        <w:rPr>
          <w:rFonts w:ascii="Arial" w:eastAsia="Arial" w:hAnsi="Arial" w:cs="Arial"/>
          <w:color w:val="000000"/>
        </w:rPr>
        <w:t xml:space="preserve">SCHP-OficioCircular. (13 de Enero de 2014). Gobierno de México. Obtenido de Secretaría de Hacienda y Crédito Público: </w:t>
      </w:r>
      <w:hyperlink r:id="rId44">
        <w:r>
          <w:rPr>
            <w:rFonts w:ascii="Arial" w:eastAsia="Arial" w:hAnsi="Arial" w:cs="Arial"/>
            <w:color w:val="0000FF"/>
          </w:rPr>
          <w:t>https://www.gob.mx/cms/uploads/attachment/file/23409/oficio_tasa_social_de_descuento.pdf</w:t>
        </w:r>
      </w:hyperlink>
      <w:r>
        <w:rPr>
          <w:rFonts w:ascii="Arial" w:eastAsia="Arial" w:hAnsi="Arial" w:cs="Arial"/>
          <w:color w:val="000000"/>
        </w:rPr>
        <w:t xml:space="preserve"> </w:t>
      </w:r>
    </w:p>
    <w:p w14:paraId="00001320" w14:textId="77777777" w:rsidR="003372A9" w:rsidRDefault="003F4883">
      <w:pPr>
        <w:pBdr>
          <w:top w:val="nil"/>
          <w:left w:val="nil"/>
          <w:bottom w:val="nil"/>
          <w:right w:val="nil"/>
          <w:between w:val="nil"/>
        </w:pBdr>
        <w:ind w:left="720" w:hanging="720"/>
        <w:rPr>
          <w:rFonts w:ascii="Arial" w:eastAsia="Arial" w:hAnsi="Arial" w:cs="Arial"/>
          <w:color w:val="000000"/>
        </w:rPr>
      </w:pPr>
      <w:r>
        <w:rPr>
          <w:rFonts w:ascii="Arial" w:eastAsia="Arial" w:hAnsi="Arial" w:cs="Arial"/>
          <w:color w:val="000000"/>
        </w:rPr>
        <w:t xml:space="preserve">SHCP. (2013). Lineamientos para la elaboración y presentación de los análisis costo y beneficio de los programas y proyectos de inversión. Ciudad de México: Diario Oficial de la Federación (DOF 30-12-2013). Obtenido de </w:t>
      </w:r>
      <w:hyperlink r:id="rId45">
        <w:r>
          <w:rPr>
            <w:rFonts w:ascii="Arial" w:eastAsia="Arial" w:hAnsi="Arial" w:cs="Arial"/>
            <w:color w:val="0000FF"/>
          </w:rPr>
          <w:t>https://www.gob.mx/cms/uploads/attachment/file/21174/Lineamientos_costo_beneficio.pdf</w:t>
        </w:r>
      </w:hyperlink>
      <w:r>
        <w:rPr>
          <w:rFonts w:ascii="Arial" w:eastAsia="Arial" w:hAnsi="Arial" w:cs="Arial"/>
          <w:color w:val="000000"/>
        </w:rPr>
        <w:t xml:space="preserve"> </w:t>
      </w:r>
    </w:p>
    <w:p w14:paraId="520B9DF4" w14:textId="4287A7C2" w:rsidR="001A6CCF" w:rsidRDefault="003F4883" w:rsidP="001A6CCF">
      <w:pPr>
        <w:ind w:left="709" w:hanging="709"/>
        <w:jc w:val="left"/>
        <w:rPr>
          <w:rFonts w:ascii="Arial" w:eastAsia="Arial" w:hAnsi="Arial" w:cs="Arial"/>
        </w:rPr>
      </w:pPr>
      <w:r>
        <w:rPr>
          <w:rFonts w:ascii="Arial" w:eastAsia="Arial" w:hAnsi="Arial" w:cs="Arial"/>
        </w:rPr>
        <w:t xml:space="preserve">Gobierno de México Plan Nacional de Desarrollo 2014- 2018 </w:t>
      </w:r>
      <w:hyperlink r:id="rId46">
        <w:r>
          <w:rPr>
            <w:rFonts w:ascii="Arial" w:eastAsia="Arial" w:hAnsi="Arial" w:cs="Arial"/>
            <w:color w:val="0000FF"/>
          </w:rPr>
          <w:t>http://www.bienestar.gob.mx/work/models/SEDESOL/Transparencia/files/Pronades_2014-2018_DOF_30.04.14.pdf</w:t>
        </w:r>
      </w:hyperlink>
      <w:r>
        <w:rPr>
          <w:rFonts w:ascii="Arial" w:eastAsia="Arial" w:hAnsi="Arial" w:cs="Arial"/>
        </w:rPr>
        <w:t xml:space="preserve"> </w:t>
      </w:r>
    </w:p>
    <w:p w14:paraId="693B8AF3" w14:textId="77777777" w:rsidR="001A6CCF" w:rsidRDefault="001A6CCF" w:rsidP="001A6CCF">
      <w:pPr>
        <w:ind w:left="709" w:hanging="709"/>
        <w:jc w:val="left"/>
        <w:rPr>
          <w:rFonts w:ascii="Arial" w:eastAsia="Arial" w:hAnsi="Arial" w:cs="Arial"/>
        </w:rPr>
      </w:pPr>
    </w:p>
    <w:p w14:paraId="4521986F" w14:textId="3EC8A479" w:rsidR="001A6CCF" w:rsidRDefault="001A6CCF" w:rsidP="001A6CCF">
      <w:pPr>
        <w:rPr>
          <w:rFonts w:ascii="Arial" w:eastAsia="Arial" w:hAnsi="Arial" w:cs="Arial"/>
        </w:rPr>
      </w:pPr>
      <w:r>
        <w:rPr>
          <w:rFonts w:ascii="Arial" w:eastAsia="Arial" w:hAnsi="Arial" w:cs="Arial"/>
        </w:rPr>
        <w:t xml:space="preserve">Gobierno del Estado de Campeche Plan Estatal de Desarrollo 2015-2021 del Estado de Campeche </w:t>
      </w:r>
    </w:p>
    <w:p w14:paraId="325A9AE3" w14:textId="72808633" w:rsidR="001A6CCF" w:rsidRDefault="000B343D" w:rsidP="001A6CCF">
      <w:pPr>
        <w:ind w:left="709"/>
        <w:rPr>
          <w:rFonts w:ascii="Arial" w:eastAsia="Arial" w:hAnsi="Arial" w:cs="Arial"/>
        </w:rPr>
      </w:pPr>
      <w:hyperlink r:id="rId47" w:history="1">
        <w:r w:rsidR="001A6CCF" w:rsidRPr="0056391F">
          <w:rPr>
            <w:rStyle w:val="Hipervnculo"/>
            <w:rFonts w:ascii="Arial" w:eastAsia="Arial" w:hAnsi="Arial" w:cs="Arial"/>
          </w:rPr>
          <w:t>http://comunicacampeche.com.mx/PED20152021.pdf</w:t>
        </w:r>
      </w:hyperlink>
      <w:r w:rsidR="001A6CCF">
        <w:rPr>
          <w:rFonts w:ascii="Arial" w:eastAsia="Arial" w:hAnsi="Arial" w:cs="Arial"/>
        </w:rPr>
        <w:t xml:space="preserve"> </w:t>
      </w:r>
    </w:p>
    <w:p w14:paraId="16252989" w14:textId="77777777" w:rsidR="00571D11" w:rsidRDefault="00571D11">
      <w:pPr>
        <w:rPr>
          <w:rFonts w:ascii="Arial" w:eastAsia="Arial" w:hAnsi="Arial" w:cs="Arial"/>
        </w:rPr>
      </w:pPr>
    </w:p>
    <w:p w14:paraId="58F49E8E" w14:textId="31940233" w:rsidR="00AB3C7C" w:rsidRDefault="003F4883">
      <w:pPr>
        <w:rPr>
          <w:rFonts w:ascii="Arial" w:eastAsia="Arial" w:hAnsi="Arial" w:cs="Arial"/>
        </w:rPr>
      </w:pPr>
      <w:r>
        <w:rPr>
          <w:rFonts w:ascii="Arial" w:eastAsia="Arial" w:hAnsi="Arial" w:cs="Arial"/>
        </w:rPr>
        <w:t>Gobierno del Estado de Campeche Plan Estatal de Desarrollo 201</w:t>
      </w:r>
      <w:r w:rsidR="003C5B4A">
        <w:rPr>
          <w:rFonts w:ascii="Arial" w:eastAsia="Arial" w:hAnsi="Arial" w:cs="Arial"/>
        </w:rPr>
        <w:t>9</w:t>
      </w:r>
      <w:r>
        <w:rPr>
          <w:rFonts w:ascii="Arial" w:eastAsia="Arial" w:hAnsi="Arial" w:cs="Arial"/>
        </w:rPr>
        <w:t xml:space="preserve">-2021 del Estado de Campeche </w:t>
      </w:r>
    </w:p>
    <w:p w14:paraId="00001326" w14:textId="558D477E" w:rsidR="003372A9" w:rsidRDefault="000B343D" w:rsidP="001A6CCF">
      <w:pPr>
        <w:ind w:left="709"/>
        <w:rPr>
          <w:rFonts w:ascii="Arial" w:eastAsia="Arial" w:hAnsi="Arial" w:cs="Arial"/>
          <w:color w:val="808080"/>
          <w:sz w:val="28"/>
          <w:szCs w:val="28"/>
        </w:rPr>
      </w:pPr>
      <w:hyperlink r:id="rId48" w:history="1">
        <w:r w:rsidR="003C5B4A" w:rsidRPr="00403B3B">
          <w:rPr>
            <w:rStyle w:val="Hipervnculo"/>
            <w:rFonts w:ascii="Arial" w:hAnsi="Arial" w:cs="Arial"/>
          </w:rPr>
          <w:t>http://campeche.inea.gob.mx/transparencia/espf1-plan-nacional-desarrollo/ped_2019-2021.pdf</w:t>
        </w:r>
      </w:hyperlink>
      <w:r w:rsidR="003C5B4A">
        <w:t xml:space="preserve"> </w:t>
      </w:r>
      <w:r w:rsidR="003F4883">
        <w:br w:type="page"/>
      </w:r>
    </w:p>
    <w:p w14:paraId="00001327" w14:textId="77777777" w:rsidR="003372A9" w:rsidRDefault="003F4883">
      <w:pPr>
        <w:pBdr>
          <w:top w:val="nil"/>
          <w:left w:val="nil"/>
          <w:bottom w:val="nil"/>
          <w:right w:val="nil"/>
          <w:between w:val="nil"/>
        </w:pBdr>
        <w:tabs>
          <w:tab w:val="left" w:pos="1080"/>
        </w:tabs>
        <w:spacing w:after="0"/>
        <w:rPr>
          <w:rFonts w:ascii="Arial" w:eastAsia="Arial" w:hAnsi="Arial" w:cs="Arial"/>
          <w:color w:val="808080"/>
          <w:sz w:val="2"/>
          <w:szCs w:val="2"/>
        </w:rPr>
      </w:pPr>
      <w:r>
        <w:rPr>
          <w:rFonts w:ascii="Arial" w:eastAsia="Arial" w:hAnsi="Arial" w:cs="Arial"/>
          <w:color w:val="808080"/>
          <w:sz w:val="2"/>
          <w:szCs w:val="2"/>
        </w:rPr>
        <w:lastRenderedPageBreak/>
        <w:t>-</w:t>
      </w:r>
    </w:p>
    <w:tbl>
      <w:tblPr>
        <w:tblStyle w:val="afffffff5"/>
        <w:tblW w:w="9360" w:type="dxa"/>
        <w:tblInd w:w="0" w:type="dxa"/>
        <w:tblLayout w:type="fixed"/>
        <w:tblLook w:val="0400" w:firstRow="0" w:lastRow="0" w:firstColumn="0" w:lastColumn="0" w:noHBand="0" w:noVBand="1"/>
      </w:tblPr>
      <w:tblGrid>
        <w:gridCol w:w="5047"/>
        <w:gridCol w:w="4313"/>
      </w:tblGrid>
      <w:tr w:rsidR="003372A9" w14:paraId="1D278038" w14:textId="77777777">
        <w:trPr>
          <w:trHeight w:val="315"/>
        </w:trPr>
        <w:tc>
          <w:tcPr>
            <w:tcW w:w="9360" w:type="dxa"/>
            <w:gridSpan w:val="2"/>
            <w:tcBorders>
              <w:top w:val="nil"/>
              <w:left w:val="nil"/>
              <w:bottom w:val="nil"/>
              <w:right w:val="nil"/>
            </w:tcBorders>
            <w:shd w:val="clear" w:color="auto" w:fill="44546A"/>
            <w:vAlign w:val="center"/>
          </w:tcPr>
          <w:p w14:paraId="00001328" w14:textId="77777777" w:rsidR="003372A9" w:rsidRDefault="003F4883">
            <w:pPr>
              <w:spacing w:after="0"/>
              <w:jc w:val="center"/>
              <w:rPr>
                <w:rFonts w:ascii="Arial" w:eastAsia="Arial" w:hAnsi="Arial" w:cs="Arial"/>
                <w:b/>
                <w:color w:val="FFFFFF"/>
                <w:sz w:val="24"/>
                <w:szCs w:val="24"/>
              </w:rPr>
            </w:pPr>
            <w:r>
              <w:rPr>
                <w:rFonts w:ascii="Arial" w:eastAsia="Arial" w:hAnsi="Arial" w:cs="Arial"/>
                <w:b/>
                <w:color w:val="FFFFFF"/>
                <w:sz w:val="24"/>
                <w:szCs w:val="24"/>
              </w:rPr>
              <w:t>Responsables de la Información</w:t>
            </w:r>
          </w:p>
        </w:tc>
      </w:tr>
      <w:tr w:rsidR="003372A9" w14:paraId="0F6EA336" w14:textId="77777777">
        <w:trPr>
          <w:trHeight w:val="315"/>
        </w:trPr>
        <w:tc>
          <w:tcPr>
            <w:tcW w:w="9360" w:type="dxa"/>
            <w:gridSpan w:val="2"/>
            <w:tcBorders>
              <w:top w:val="nil"/>
              <w:left w:val="nil"/>
              <w:bottom w:val="nil"/>
              <w:right w:val="nil"/>
            </w:tcBorders>
            <w:shd w:val="clear" w:color="auto" w:fill="FFFFFF"/>
            <w:vAlign w:val="bottom"/>
          </w:tcPr>
          <w:p w14:paraId="0000132A" w14:textId="77777777" w:rsidR="003372A9" w:rsidRDefault="003F4883">
            <w:pPr>
              <w:spacing w:after="0"/>
              <w:rPr>
                <w:rFonts w:ascii="Arial" w:eastAsia="Arial" w:hAnsi="Arial" w:cs="Arial"/>
                <w:color w:val="000000"/>
                <w:sz w:val="24"/>
                <w:szCs w:val="24"/>
              </w:rPr>
            </w:pPr>
            <w:r>
              <w:rPr>
                <w:rFonts w:ascii="Arial" w:eastAsia="Arial" w:hAnsi="Arial" w:cs="Arial"/>
                <w:color w:val="000000"/>
                <w:sz w:val="24"/>
                <w:szCs w:val="24"/>
              </w:rPr>
              <w:t>  </w:t>
            </w:r>
          </w:p>
        </w:tc>
      </w:tr>
      <w:tr w:rsidR="003372A9" w14:paraId="2278114E" w14:textId="77777777">
        <w:trPr>
          <w:trHeight w:val="315"/>
        </w:trPr>
        <w:tc>
          <w:tcPr>
            <w:tcW w:w="5047" w:type="dxa"/>
            <w:tcBorders>
              <w:top w:val="nil"/>
              <w:left w:val="nil"/>
              <w:bottom w:val="nil"/>
              <w:right w:val="nil"/>
            </w:tcBorders>
            <w:shd w:val="clear" w:color="auto" w:fill="FFFFFF"/>
            <w:vAlign w:val="bottom"/>
          </w:tcPr>
          <w:p w14:paraId="0000132C" w14:textId="77777777" w:rsidR="003372A9" w:rsidRDefault="003F4883">
            <w:pPr>
              <w:spacing w:after="0"/>
              <w:rPr>
                <w:rFonts w:ascii="Arial" w:eastAsia="Arial" w:hAnsi="Arial" w:cs="Arial"/>
                <w:b/>
                <w:color w:val="000000"/>
                <w:sz w:val="24"/>
                <w:szCs w:val="24"/>
              </w:rPr>
            </w:pPr>
            <w:r>
              <w:rPr>
                <w:rFonts w:ascii="Arial" w:eastAsia="Arial" w:hAnsi="Arial" w:cs="Arial"/>
                <w:b/>
                <w:color w:val="000000"/>
                <w:sz w:val="24"/>
                <w:szCs w:val="24"/>
              </w:rPr>
              <w:t xml:space="preserve">Ramo: </w:t>
            </w:r>
          </w:p>
        </w:tc>
        <w:tc>
          <w:tcPr>
            <w:tcW w:w="4313" w:type="dxa"/>
            <w:tcBorders>
              <w:top w:val="nil"/>
              <w:left w:val="nil"/>
              <w:bottom w:val="nil"/>
              <w:right w:val="nil"/>
            </w:tcBorders>
            <w:shd w:val="clear" w:color="auto" w:fill="FFFFFF"/>
            <w:vAlign w:val="bottom"/>
          </w:tcPr>
          <w:p w14:paraId="0000132D" w14:textId="77777777" w:rsidR="003372A9" w:rsidRDefault="003F4883">
            <w:pPr>
              <w:spacing w:after="0"/>
              <w:rPr>
                <w:rFonts w:ascii="Arial" w:eastAsia="Arial" w:hAnsi="Arial" w:cs="Arial"/>
                <w:color w:val="000000"/>
                <w:sz w:val="24"/>
                <w:szCs w:val="24"/>
              </w:rPr>
            </w:pPr>
            <w:r>
              <w:rPr>
                <w:rFonts w:ascii="Arial" w:eastAsia="Arial" w:hAnsi="Arial" w:cs="Arial"/>
                <w:color w:val="000000"/>
                <w:sz w:val="24"/>
                <w:szCs w:val="24"/>
              </w:rPr>
              <w:t> </w:t>
            </w:r>
          </w:p>
        </w:tc>
      </w:tr>
      <w:tr w:rsidR="003372A9" w14:paraId="733CAA22" w14:textId="77777777" w:rsidTr="00AB3C7C">
        <w:trPr>
          <w:trHeight w:val="315"/>
        </w:trPr>
        <w:tc>
          <w:tcPr>
            <w:tcW w:w="5047" w:type="dxa"/>
            <w:tcBorders>
              <w:top w:val="nil"/>
              <w:left w:val="nil"/>
              <w:bottom w:val="nil"/>
              <w:right w:val="nil"/>
            </w:tcBorders>
            <w:shd w:val="clear" w:color="auto" w:fill="auto"/>
            <w:vAlign w:val="bottom"/>
          </w:tcPr>
          <w:p w14:paraId="0000132E" w14:textId="77777777" w:rsidR="003372A9" w:rsidRDefault="003372A9">
            <w:pPr>
              <w:spacing w:after="0"/>
              <w:rPr>
                <w:rFonts w:ascii="Arial" w:eastAsia="Arial" w:hAnsi="Arial" w:cs="Arial"/>
                <w:b/>
                <w:color w:val="000000"/>
                <w:sz w:val="24"/>
                <w:szCs w:val="24"/>
              </w:rPr>
            </w:pPr>
          </w:p>
        </w:tc>
        <w:tc>
          <w:tcPr>
            <w:tcW w:w="4313" w:type="dxa"/>
            <w:tcBorders>
              <w:top w:val="nil"/>
              <w:left w:val="nil"/>
              <w:bottom w:val="nil"/>
              <w:right w:val="nil"/>
            </w:tcBorders>
            <w:shd w:val="clear" w:color="auto" w:fill="auto"/>
            <w:vAlign w:val="bottom"/>
          </w:tcPr>
          <w:p w14:paraId="0000132F" w14:textId="77777777" w:rsidR="003372A9" w:rsidRDefault="003F4883">
            <w:pPr>
              <w:spacing w:after="0"/>
              <w:rPr>
                <w:rFonts w:ascii="Arial" w:eastAsia="Arial" w:hAnsi="Arial" w:cs="Arial"/>
                <w:color w:val="000000"/>
                <w:sz w:val="24"/>
                <w:szCs w:val="24"/>
              </w:rPr>
            </w:pPr>
            <w:r>
              <w:rPr>
                <w:rFonts w:ascii="Arial" w:eastAsia="Arial" w:hAnsi="Arial" w:cs="Arial"/>
                <w:color w:val="000000"/>
                <w:sz w:val="24"/>
                <w:szCs w:val="24"/>
              </w:rPr>
              <w:t>  </w:t>
            </w:r>
          </w:p>
        </w:tc>
      </w:tr>
      <w:tr w:rsidR="003372A9" w14:paraId="7957E185" w14:textId="77777777" w:rsidTr="00AB3C7C">
        <w:trPr>
          <w:trHeight w:val="315"/>
        </w:trPr>
        <w:tc>
          <w:tcPr>
            <w:tcW w:w="5047" w:type="dxa"/>
            <w:tcBorders>
              <w:top w:val="nil"/>
              <w:left w:val="nil"/>
              <w:bottom w:val="nil"/>
              <w:right w:val="nil"/>
            </w:tcBorders>
            <w:shd w:val="clear" w:color="auto" w:fill="auto"/>
            <w:vAlign w:val="bottom"/>
          </w:tcPr>
          <w:p w14:paraId="00001330" w14:textId="77777777" w:rsidR="003372A9" w:rsidRDefault="003372A9">
            <w:pPr>
              <w:spacing w:after="0"/>
              <w:rPr>
                <w:rFonts w:ascii="Arial" w:eastAsia="Arial" w:hAnsi="Arial" w:cs="Arial"/>
                <w:b/>
                <w:color w:val="000000"/>
                <w:sz w:val="24"/>
                <w:szCs w:val="24"/>
              </w:rPr>
            </w:pPr>
          </w:p>
        </w:tc>
        <w:tc>
          <w:tcPr>
            <w:tcW w:w="4313" w:type="dxa"/>
            <w:tcBorders>
              <w:top w:val="nil"/>
              <w:left w:val="nil"/>
              <w:bottom w:val="nil"/>
              <w:right w:val="nil"/>
            </w:tcBorders>
            <w:shd w:val="clear" w:color="auto" w:fill="auto"/>
            <w:vAlign w:val="bottom"/>
          </w:tcPr>
          <w:p w14:paraId="00001331" w14:textId="77777777" w:rsidR="003372A9" w:rsidRDefault="003F4883">
            <w:pPr>
              <w:spacing w:after="0"/>
              <w:rPr>
                <w:rFonts w:ascii="Arial" w:eastAsia="Arial" w:hAnsi="Arial" w:cs="Arial"/>
                <w:color w:val="000000"/>
                <w:sz w:val="24"/>
                <w:szCs w:val="24"/>
              </w:rPr>
            </w:pPr>
            <w:r>
              <w:rPr>
                <w:rFonts w:ascii="Arial" w:eastAsia="Arial" w:hAnsi="Arial" w:cs="Arial"/>
                <w:color w:val="000000"/>
                <w:sz w:val="24"/>
                <w:szCs w:val="24"/>
              </w:rPr>
              <w:t>  </w:t>
            </w:r>
          </w:p>
        </w:tc>
      </w:tr>
      <w:tr w:rsidR="003372A9" w14:paraId="3B739F3B" w14:textId="77777777" w:rsidTr="00AB3C7C">
        <w:trPr>
          <w:trHeight w:val="315"/>
        </w:trPr>
        <w:tc>
          <w:tcPr>
            <w:tcW w:w="5047" w:type="dxa"/>
            <w:tcBorders>
              <w:top w:val="nil"/>
              <w:left w:val="nil"/>
              <w:bottom w:val="nil"/>
              <w:right w:val="nil"/>
            </w:tcBorders>
            <w:shd w:val="clear" w:color="auto" w:fill="auto"/>
            <w:vAlign w:val="bottom"/>
          </w:tcPr>
          <w:p w14:paraId="00001332" w14:textId="77777777" w:rsidR="003372A9" w:rsidRDefault="003372A9">
            <w:pPr>
              <w:spacing w:after="0"/>
              <w:rPr>
                <w:rFonts w:ascii="Arial" w:eastAsia="Arial" w:hAnsi="Arial" w:cs="Arial"/>
                <w:b/>
                <w:color w:val="000000"/>
                <w:sz w:val="24"/>
                <w:szCs w:val="24"/>
              </w:rPr>
            </w:pPr>
          </w:p>
        </w:tc>
        <w:tc>
          <w:tcPr>
            <w:tcW w:w="4313" w:type="dxa"/>
            <w:tcBorders>
              <w:top w:val="nil"/>
              <w:left w:val="nil"/>
              <w:bottom w:val="nil"/>
              <w:right w:val="nil"/>
            </w:tcBorders>
            <w:shd w:val="clear" w:color="auto" w:fill="auto"/>
            <w:vAlign w:val="bottom"/>
          </w:tcPr>
          <w:p w14:paraId="00001333" w14:textId="77777777" w:rsidR="003372A9" w:rsidRDefault="003F4883">
            <w:pPr>
              <w:spacing w:after="0"/>
              <w:rPr>
                <w:rFonts w:ascii="Arial" w:eastAsia="Arial" w:hAnsi="Arial" w:cs="Arial"/>
                <w:color w:val="000000"/>
                <w:sz w:val="24"/>
                <w:szCs w:val="24"/>
              </w:rPr>
            </w:pPr>
            <w:r>
              <w:rPr>
                <w:rFonts w:ascii="Arial" w:eastAsia="Arial" w:hAnsi="Arial" w:cs="Arial"/>
                <w:color w:val="000000"/>
                <w:sz w:val="24"/>
                <w:szCs w:val="24"/>
              </w:rPr>
              <w:t>  </w:t>
            </w:r>
          </w:p>
        </w:tc>
      </w:tr>
      <w:tr w:rsidR="003372A9" w14:paraId="5DB07445" w14:textId="77777777" w:rsidTr="00AB3C7C">
        <w:trPr>
          <w:trHeight w:val="315"/>
        </w:trPr>
        <w:tc>
          <w:tcPr>
            <w:tcW w:w="5047" w:type="dxa"/>
            <w:tcBorders>
              <w:top w:val="nil"/>
              <w:left w:val="nil"/>
              <w:bottom w:val="nil"/>
              <w:right w:val="nil"/>
            </w:tcBorders>
            <w:shd w:val="clear" w:color="auto" w:fill="auto"/>
            <w:vAlign w:val="bottom"/>
          </w:tcPr>
          <w:p w14:paraId="00001334" w14:textId="77777777" w:rsidR="003372A9" w:rsidRDefault="003372A9">
            <w:pPr>
              <w:spacing w:after="0"/>
              <w:rPr>
                <w:rFonts w:ascii="Arial" w:eastAsia="Arial" w:hAnsi="Arial" w:cs="Arial"/>
                <w:b/>
                <w:color w:val="000000"/>
                <w:sz w:val="24"/>
                <w:szCs w:val="24"/>
              </w:rPr>
            </w:pPr>
          </w:p>
        </w:tc>
        <w:tc>
          <w:tcPr>
            <w:tcW w:w="4313" w:type="dxa"/>
            <w:tcBorders>
              <w:top w:val="nil"/>
              <w:left w:val="nil"/>
              <w:bottom w:val="nil"/>
              <w:right w:val="nil"/>
            </w:tcBorders>
            <w:shd w:val="clear" w:color="auto" w:fill="auto"/>
            <w:vAlign w:val="bottom"/>
          </w:tcPr>
          <w:p w14:paraId="00001335" w14:textId="77777777" w:rsidR="003372A9" w:rsidRDefault="003372A9">
            <w:pPr>
              <w:spacing w:after="0"/>
              <w:rPr>
                <w:rFonts w:ascii="Arial" w:eastAsia="Arial" w:hAnsi="Arial" w:cs="Arial"/>
                <w:color w:val="000000"/>
                <w:sz w:val="24"/>
                <w:szCs w:val="24"/>
              </w:rPr>
            </w:pPr>
          </w:p>
        </w:tc>
      </w:tr>
    </w:tbl>
    <w:p w14:paraId="00001336" w14:textId="77777777" w:rsidR="003372A9" w:rsidRDefault="003372A9">
      <w:pPr>
        <w:spacing w:after="0"/>
        <w:rPr>
          <w:rFonts w:ascii="Arial" w:eastAsia="Arial" w:hAnsi="Arial" w:cs="Arial"/>
          <w:color w:val="808080"/>
          <w:sz w:val="24"/>
          <w:szCs w:val="24"/>
        </w:rPr>
      </w:pPr>
    </w:p>
    <w:tbl>
      <w:tblPr>
        <w:tblStyle w:val="afffffff6"/>
        <w:tblW w:w="9137" w:type="dxa"/>
        <w:tblInd w:w="0" w:type="dxa"/>
        <w:tblLayout w:type="fixed"/>
        <w:tblLook w:val="0400" w:firstRow="0" w:lastRow="0" w:firstColumn="0" w:lastColumn="0" w:noHBand="0" w:noVBand="1"/>
      </w:tblPr>
      <w:tblGrid>
        <w:gridCol w:w="3417"/>
        <w:gridCol w:w="2233"/>
        <w:gridCol w:w="1813"/>
        <w:gridCol w:w="1674"/>
      </w:tblGrid>
      <w:tr w:rsidR="003372A9" w14:paraId="5569731A" w14:textId="77777777">
        <w:trPr>
          <w:trHeight w:val="315"/>
        </w:trPr>
        <w:tc>
          <w:tcPr>
            <w:tcW w:w="3417" w:type="dxa"/>
            <w:tcBorders>
              <w:top w:val="single" w:sz="4" w:space="0" w:color="000000"/>
              <w:left w:val="single" w:sz="4" w:space="0" w:color="000000"/>
              <w:bottom w:val="single" w:sz="4" w:space="0" w:color="000000"/>
              <w:right w:val="single" w:sz="4" w:space="0" w:color="000000"/>
            </w:tcBorders>
            <w:shd w:val="clear" w:color="auto" w:fill="44546A"/>
            <w:vAlign w:val="center"/>
          </w:tcPr>
          <w:p w14:paraId="00001337" w14:textId="77777777" w:rsidR="003372A9" w:rsidRDefault="003F4883">
            <w:pPr>
              <w:spacing w:after="0"/>
              <w:jc w:val="center"/>
              <w:rPr>
                <w:rFonts w:ascii="Arial" w:eastAsia="Arial" w:hAnsi="Arial" w:cs="Arial"/>
                <w:b/>
                <w:color w:val="FFFFFF"/>
                <w:sz w:val="24"/>
                <w:szCs w:val="24"/>
              </w:rPr>
            </w:pPr>
            <w:r>
              <w:rPr>
                <w:rFonts w:ascii="Arial" w:eastAsia="Arial" w:hAnsi="Arial" w:cs="Arial"/>
                <w:b/>
                <w:color w:val="FFFFFF"/>
                <w:sz w:val="24"/>
                <w:szCs w:val="24"/>
              </w:rPr>
              <w:t>Nombre</w:t>
            </w:r>
          </w:p>
        </w:tc>
        <w:tc>
          <w:tcPr>
            <w:tcW w:w="2233" w:type="dxa"/>
            <w:tcBorders>
              <w:top w:val="single" w:sz="4" w:space="0" w:color="000000"/>
              <w:left w:val="nil"/>
              <w:bottom w:val="single" w:sz="4" w:space="0" w:color="000000"/>
              <w:right w:val="single" w:sz="4" w:space="0" w:color="000000"/>
            </w:tcBorders>
            <w:shd w:val="clear" w:color="auto" w:fill="44546A"/>
            <w:vAlign w:val="center"/>
          </w:tcPr>
          <w:p w14:paraId="00001338" w14:textId="77777777" w:rsidR="003372A9" w:rsidRDefault="003F4883">
            <w:pPr>
              <w:spacing w:after="0"/>
              <w:jc w:val="center"/>
              <w:rPr>
                <w:rFonts w:ascii="Arial" w:eastAsia="Arial" w:hAnsi="Arial" w:cs="Arial"/>
                <w:b/>
                <w:color w:val="FFFFFF"/>
                <w:sz w:val="24"/>
                <w:szCs w:val="24"/>
              </w:rPr>
            </w:pPr>
            <w:r>
              <w:rPr>
                <w:rFonts w:ascii="Arial" w:eastAsia="Arial" w:hAnsi="Arial" w:cs="Arial"/>
                <w:b/>
                <w:color w:val="FFFFFF"/>
                <w:sz w:val="24"/>
                <w:szCs w:val="24"/>
              </w:rPr>
              <w:t>Cargo*</w:t>
            </w:r>
          </w:p>
        </w:tc>
        <w:tc>
          <w:tcPr>
            <w:tcW w:w="1813" w:type="dxa"/>
            <w:tcBorders>
              <w:top w:val="single" w:sz="4" w:space="0" w:color="000000"/>
              <w:left w:val="nil"/>
              <w:bottom w:val="single" w:sz="4" w:space="0" w:color="000000"/>
              <w:right w:val="single" w:sz="4" w:space="0" w:color="000000"/>
            </w:tcBorders>
            <w:shd w:val="clear" w:color="auto" w:fill="44546A"/>
            <w:vAlign w:val="center"/>
          </w:tcPr>
          <w:p w14:paraId="00001339" w14:textId="77777777" w:rsidR="003372A9" w:rsidRDefault="003F4883">
            <w:pPr>
              <w:spacing w:after="0"/>
              <w:jc w:val="center"/>
              <w:rPr>
                <w:rFonts w:ascii="Arial" w:eastAsia="Arial" w:hAnsi="Arial" w:cs="Arial"/>
                <w:b/>
                <w:color w:val="FFFFFF"/>
                <w:sz w:val="24"/>
                <w:szCs w:val="24"/>
              </w:rPr>
            </w:pPr>
            <w:r>
              <w:rPr>
                <w:rFonts w:ascii="Arial" w:eastAsia="Arial" w:hAnsi="Arial" w:cs="Arial"/>
                <w:b/>
                <w:color w:val="FFFFFF"/>
                <w:sz w:val="24"/>
                <w:szCs w:val="24"/>
              </w:rPr>
              <w:t>Firma</w:t>
            </w:r>
          </w:p>
        </w:tc>
        <w:tc>
          <w:tcPr>
            <w:tcW w:w="1674" w:type="dxa"/>
            <w:tcBorders>
              <w:top w:val="single" w:sz="4" w:space="0" w:color="000000"/>
              <w:left w:val="nil"/>
              <w:bottom w:val="single" w:sz="4" w:space="0" w:color="000000"/>
              <w:right w:val="single" w:sz="4" w:space="0" w:color="000000"/>
            </w:tcBorders>
            <w:shd w:val="clear" w:color="auto" w:fill="44546A"/>
            <w:vAlign w:val="center"/>
          </w:tcPr>
          <w:p w14:paraId="0000133A" w14:textId="77777777" w:rsidR="003372A9" w:rsidRDefault="003F4883">
            <w:pPr>
              <w:spacing w:after="0"/>
              <w:jc w:val="center"/>
              <w:rPr>
                <w:rFonts w:ascii="Arial" w:eastAsia="Arial" w:hAnsi="Arial" w:cs="Arial"/>
                <w:b/>
                <w:color w:val="FFFFFF"/>
                <w:sz w:val="24"/>
                <w:szCs w:val="24"/>
              </w:rPr>
            </w:pPr>
            <w:r>
              <w:rPr>
                <w:rFonts w:ascii="Arial" w:eastAsia="Arial" w:hAnsi="Arial" w:cs="Arial"/>
                <w:b/>
                <w:color w:val="FFFFFF"/>
                <w:sz w:val="24"/>
                <w:szCs w:val="24"/>
              </w:rPr>
              <w:t>Fecha</w:t>
            </w:r>
          </w:p>
        </w:tc>
      </w:tr>
      <w:tr w:rsidR="003372A9" w14:paraId="497185D6" w14:textId="77777777" w:rsidTr="00AB3C7C">
        <w:trPr>
          <w:trHeight w:val="342"/>
        </w:trPr>
        <w:tc>
          <w:tcPr>
            <w:tcW w:w="3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133B" w14:textId="77777777" w:rsidR="003372A9" w:rsidRDefault="003372A9">
            <w:pPr>
              <w:spacing w:after="0"/>
              <w:jc w:val="center"/>
              <w:rPr>
                <w:rFonts w:ascii="Arial" w:eastAsia="Arial" w:hAnsi="Arial" w:cs="Arial"/>
                <w:sz w:val="24"/>
                <w:szCs w:val="24"/>
              </w:rPr>
            </w:pPr>
          </w:p>
        </w:tc>
        <w:tc>
          <w:tcPr>
            <w:tcW w:w="22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133C" w14:textId="77777777" w:rsidR="003372A9" w:rsidRDefault="003372A9">
            <w:pPr>
              <w:spacing w:after="0"/>
              <w:jc w:val="center"/>
              <w:rPr>
                <w:rFonts w:ascii="Arial" w:eastAsia="Arial" w:hAnsi="Arial" w:cs="Arial"/>
                <w:sz w:val="24"/>
                <w:szCs w:val="24"/>
              </w:rPr>
            </w:pPr>
          </w:p>
        </w:tc>
        <w:tc>
          <w:tcPr>
            <w:tcW w:w="18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133D" w14:textId="77777777" w:rsidR="003372A9" w:rsidRDefault="003372A9">
            <w:pPr>
              <w:spacing w:after="0"/>
              <w:jc w:val="center"/>
              <w:rPr>
                <w:rFonts w:ascii="Arial" w:eastAsia="Arial" w:hAnsi="Arial" w:cs="Arial"/>
                <w:sz w:val="24"/>
                <w:szCs w:val="24"/>
              </w:rPr>
            </w:pPr>
          </w:p>
        </w:tc>
        <w:tc>
          <w:tcPr>
            <w:tcW w:w="1674" w:type="dxa"/>
            <w:vMerge w:val="restart"/>
            <w:tcBorders>
              <w:top w:val="nil"/>
              <w:left w:val="single" w:sz="4" w:space="0" w:color="000000"/>
              <w:bottom w:val="single" w:sz="4" w:space="0" w:color="000000"/>
              <w:right w:val="single" w:sz="4" w:space="0" w:color="000000"/>
            </w:tcBorders>
            <w:shd w:val="clear" w:color="auto" w:fill="auto"/>
            <w:vAlign w:val="center"/>
          </w:tcPr>
          <w:p w14:paraId="0000133E" w14:textId="77777777" w:rsidR="003372A9" w:rsidRDefault="003372A9">
            <w:pPr>
              <w:spacing w:after="0"/>
              <w:jc w:val="center"/>
              <w:rPr>
                <w:rFonts w:ascii="Arial" w:eastAsia="Arial" w:hAnsi="Arial" w:cs="Arial"/>
                <w:sz w:val="24"/>
                <w:szCs w:val="24"/>
              </w:rPr>
            </w:pPr>
          </w:p>
        </w:tc>
      </w:tr>
      <w:tr w:rsidR="003372A9" w14:paraId="232830F8" w14:textId="77777777" w:rsidTr="00AB3C7C">
        <w:trPr>
          <w:trHeight w:val="324"/>
        </w:trPr>
        <w:tc>
          <w:tcPr>
            <w:tcW w:w="3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133F"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sz w:val="24"/>
                <w:szCs w:val="24"/>
              </w:rPr>
            </w:pPr>
          </w:p>
        </w:tc>
        <w:tc>
          <w:tcPr>
            <w:tcW w:w="22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1340"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sz w:val="24"/>
                <w:szCs w:val="24"/>
              </w:rPr>
            </w:pPr>
          </w:p>
        </w:tc>
        <w:tc>
          <w:tcPr>
            <w:tcW w:w="18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1341"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sz w:val="24"/>
                <w:szCs w:val="24"/>
              </w:rPr>
            </w:pPr>
          </w:p>
        </w:tc>
        <w:tc>
          <w:tcPr>
            <w:tcW w:w="1674" w:type="dxa"/>
            <w:vMerge/>
            <w:tcBorders>
              <w:top w:val="nil"/>
              <w:left w:val="single" w:sz="4" w:space="0" w:color="000000"/>
              <w:bottom w:val="single" w:sz="4" w:space="0" w:color="000000"/>
              <w:right w:val="single" w:sz="4" w:space="0" w:color="000000"/>
            </w:tcBorders>
            <w:shd w:val="clear" w:color="auto" w:fill="auto"/>
            <w:vAlign w:val="center"/>
          </w:tcPr>
          <w:p w14:paraId="00001342" w14:textId="77777777" w:rsidR="003372A9" w:rsidRDefault="003372A9">
            <w:pPr>
              <w:widowControl w:val="0"/>
              <w:pBdr>
                <w:top w:val="nil"/>
                <w:left w:val="nil"/>
                <w:bottom w:val="nil"/>
                <w:right w:val="nil"/>
                <w:between w:val="nil"/>
              </w:pBdr>
              <w:spacing w:after="0" w:line="276" w:lineRule="auto"/>
              <w:jc w:val="left"/>
              <w:rPr>
                <w:rFonts w:ascii="Arial" w:eastAsia="Arial" w:hAnsi="Arial" w:cs="Arial"/>
                <w:sz w:val="24"/>
                <w:szCs w:val="24"/>
              </w:rPr>
            </w:pPr>
          </w:p>
        </w:tc>
      </w:tr>
    </w:tbl>
    <w:p w14:paraId="00001343" w14:textId="77777777" w:rsidR="003372A9" w:rsidRDefault="003372A9">
      <w:pPr>
        <w:spacing w:after="0"/>
        <w:rPr>
          <w:rFonts w:ascii="Arial" w:eastAsia="Arial" w:hAnsi="Arial" w:cs="Arial"/>
          <w:color w:val="808080"/>
          <w:sz w:val="24"/>
          <w:szCs w:val="24"/>
        </w:rPr>
      </w:pPr>
    </w:p>
    <w:p w14:paraId="00001344" w14:textId="77777777" w:rsidR="003372A9" w:rsidRDefault="003372A9">
      <w:pPr>
        <w:spacing w:after="0"/>
        <w:rPr>
          <w:rFonts w:ascii="Arial" w:eastAsia="Arial" w:hAnsi="Arial" w:cs="Arial"/>
          <w:color w:val="808080"/>
          <w:sz w:val="24"/>
          <w:szCs w:val="24"/>
        </w:rPr>
      </w:pPr>
    </w:p>
    <w:tbl>
      <w:tblPr>
        <w:tblStyle w:val="afffffff7"/>
        <w:tblW w:w="6546" w:type="dxa"/>
        <w:jc w:val="center"/>
        <w:tblInd w:w="0" w:type="dxa"/>
        <w:tblLayout w:type="fixed"/>
        <w:tblLook w:val="0400" w:firstRow="0" w:lastRow="0" w:firstColumn="0" w:lastColumn="0" w:noHBand="0" w:noVBand="1"/>
      </w:tblPr>
      <w:tblGrid>
        <w:gridCol w:w="3193"/>
        <w:gridCol w:w="160"/>
        <w:gridCol w:w="3193"/>
      </w:tblGrid>
      <w:tr w:rsidR="003372A9" w14:paraId="57EB65D8" w14:textId="77777777" w:rsidTr="00AB3C7C">
        <w:trPr>
          <w:trHeight w:val="315"/>
          <w:jc w:val="center"/>
        </w:trPr>
        <w:tc>
          <w:tcPr>
            <w:tcW w:w="3193" w:type="dxa"/>
            <w:tcBorders>
              <w:top w:val="single" w:sz="4" w:space="0" w:color="000000"/>
              <w:left w:val="single" w:sz="4" w:space="0" w:color="000000"/>
              <w:bottom w:val="single" w:sz="4" w:space="0" w:color="000000"/>
              <w:right w:val="single" w:sz="4" w:space="0" w:color="000000"/>
            </w:tcBorders>
            <w:shd w:val="clear" w:color="auto" w:fill="44546A"/>
            <w:vAlign w:val="center"/>
          </w:tcPr>
          <w:p w14:paraId="00001345" w14:textId="77777777" w:rsidR="003372A9" w:rsidRDefault="003F4883">
            <w:pPr>
              <w:spacing w:after="0"/>
              <w:jc w:val="center"/>
              <w:rPr>
                <w:rFonts w:ascii="Arial" w:eastAsia="Arial" w:hAnsi="Arial" w:cs="Arial"/>
                <w:b/>
                <w:color w:val="FFFFFF"/>
                <w:sz w:val="24"/>
                <w:szCs w:val="24"/>
              </w:rPr>
            </w:pPr>
            <w:r>
              <w:rPr>
                <w:rFonts w:ascii="Arial" w:eastAsia="Arial" w:hAnsi="Arial" w:cs="Arial"/>
                <w:b/>
                <w:color w:val="FFFFFF"/>
                <w:sz w:val="24"/>
                <w:szCs w:val="24"/>
              </w:rPr>
              <w:t>Versión</w:t>
            </w:r>
          </w:p>
        </w:tc>
        <w:tc>
          <w:tcPr>
            <w:tcW w:w="160" w:type="dxa"/>
            <w:tcBorders>
              <w:top w:val="nil"/>
              <w:left w:val="nil"/>
              <w:bottom w:val="nil"/>
              <w:right w:val="nil"/>
            </w:tcBorders>
            <w:shd w:val="clear" w:color="auto" w:fill="auto"/>
            <w:vAlign w:val="bottom"/>
          </w:tcPr>
          <w:p w14:paraId="00001346" w14:textId="77777777" w:rsidR="003372A9" w:rsidRDefault="003372A9">
            <w:pPr>
              <w:spacing w:after="0"/>
              <w:rPr>
                <w:rFonts w:ascii="Arial" w:eastAsia="Arial" w:hAnsi="Arial" w:cs="Arial"/>
                <w:color w:val="1F497D"/>
                <w:sz w:val="24"/>
                <w:szCs w:val="24"/>
              </w:rPr>
            </w:pPr>
          </w:p>
        </w:tc>
        <w:tc>
          <w:tcPr>
            <w:tcW w:w="3193" w:type="dxa"/>
            <w:tcBorders>
              <w:top w:val="single" w:sz="4" w:space="0" w:color="000000"/>
              <w:left w:val="single" w:sz="4" w:space="0" w:color="000000"/>
              <w:bottom w:val="single" w:sz="4" w:space="0" w:color="000000"/>
              <w:right w:val="single" w:sz="4" w:space="0" w:color="000000"/>
            </w:tcBorders>
            <w:shd w:val="clear" w:color="auto" w:fill="44546A"/>
            <w:vAlign w:val="center"/>
          </w:tcPr>
          <w:p w14:paraId="00001347" w14:textId="77777777" w:rsidR="003372A9" w:rsidRDefault="003F4883">
            <w:pPr>
              <w:spacing w:after="0"/>
              <w:jc w:val="center"/>
              <w:rPr>
                <w:rFonts w:ascii="Arial" w:eastAsia="Arial" w:hAnsi="Arial" w:cs="Arial"/>
                <w:b/>
                <w:color w:val="FFFFFF"/>
                <w:sz w:val="24"/>
                <w:szCs w:val="24"/>
              </w:rPr>
            </w:pPr>
            <w:r>
              <w:rPr>
                <w:rFonts w:ascii="Arial" w:eastAsia="Arial" w:hAnsi="Arial" w:cs="Arial"/>
                <w:b/>
                <w:color w:val="FFFFFF"/>
                <w:sz w:val="24"/>
                <w:szCs w:val="24"/>
              </w:rPr>
              <w:t>Fecha</w:t>
            </w:r>
          </w:p>
        </w:tc>
      </w:tr>
      <w:tr w:rsidR="003372A9" w14:paraId="7CAF01CE" w14:textId="77777777" w:rsidTr="00AB3C7C">
        <w:trPr>
          <w:trHeight w:val="624"/>
          <w:jc w:val="center"/>
        </w:trPr>
        <w:tc>
          <w:tcPr>
            <w:tcW w:w="31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1348" w14:textId="77777777" w:rsidR="003372A9" w:rsidRDefault="003F4883">
            <w:pPr>
              <w:spacing w:after="0"/>
              <w:jc w:val="center"/>
              <w:rPr>
                <w:rFonts w:ascii="Arial" w:eastAsia="Arial" w:hAnsi="Arial" w:cs="Arial"/>
                <w:color w:val="000000"/>
                <w:sz w:val="24"/>
                <w:szCs w:val="24"/>
              </w:rPr>
            </w:pPr>
            <w:r>
              <w:rPr>
                <w:rFonts w:ascii="Arial" w:eastAsia="Arial" w:hAnsi="Arial" w:cs="Arial"/>
                <w:color w:val="000000"/>
                <w:sz w:val="24"/>
                <w:szCs w:val="24"/>
              </w:rPr>
              <w:t>01</w:t>
            </w:r>
          </w:p>
        </w:tc>
        <w:tc>
          <w:tcPr>
            <w:tcW w:w="160" w:type="dxa"/>
            <w:tcBorders>
              <w:top w:val="nil"/>
              <w:left w:val="nil"/>
              <w:bottom w:val="nil"/>
              <w:right w:val="single" w:sz="4" w:space="0" w:color="000000"/>
            </w:tcBorders>
            <w:shd w:val="clear" w:color="auto" w:fill="auto"/>
            <w:vAlign w:val="center"/>
          </w:tcPr>
          <w:p w14:paraId="00001349" w14:textId="77777777" w:rsidR="003372A9" w:rsidRDefault="003372A9">
            <w:pPr>
              <w:spacing w:after="0"/>
              <w:rPr>
                <w:rFonts w:ascii="Arial" w:eastAsia="Arial" w:hAnsi="Arial" w:cs="Arial"/>
                <w:b/>
                <w:color w:val="FFFFFF"/>
                <w:sz w:val="24"/>
                <w:szCs w:val="24"/>
              </w:rPr>
            </w:pPr>
          </w:p>
        </w:tc>
        <w:tc>
          <w:tcPr>
            <w:tcW w:w="31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134A" w14:textId="7C198743" w:rsidR="003372A9" w:rsidRDefault="00AB3C7C">
            <w:pPr>
              <w:spacing w:after="0"/>
              <w:jc w:val="center"/>
              <w:rPr>
                <w:rFonts w:ascii="Arial" w:eastAsia="Arial" w:hAnsi="Arial" w:cs="Arial"/>
                <w:sz w:val="24"/>
                <w:szCs w:val="24"/>
              </w:rPr>
            </w:pPr>
            <w:r w:rsidRPr="007042C4">
              <w:rPr>
                <w:rFonts w:ascii="Arial" w:eastAsia="Arial" w:hAnsi="Arial" w:cs="Arial"/>
                <w:color w:val="auto"/>
                <w:sz w:val="24"/>
                <w:szCs w:val="24"/>
              </w:rPr>
              <w:t>201</w:t>
            </w:r>
            <w:r w:rsidR="00AE59C6">
              <w:rPr>
                <w:rFonts w:ascii="Arial" w:eastAsia="Arial" w:hAnsi="Arial" w:cs="Arial"/>
                <w:color w:val="auto"/>
                <w:sz w:val="24"/>
                <w:szCs w:val="24"/>
              </w:rPr>
              <w:t>9</w:t>
            </w:r>
          </w:p>
        </w:tc>
      </w:tr>
    </w:tbl>
    <w:p w14:paraId="0000134B" w14:textId="77777777" w:rsidR="003372A9" w:rsidRDefault="003372A9">
      <w:pPr>
        <w:spacing w:after="0"/>
        <w:rPr>
          <w:rFonts w:ascii="Arial" w:eastAsia="Arial" w:hAnsi="Arial" w:cs="Arial"/>
          <w:sz w:val="24"/>
          <w:szCs w:val="24"/>
        </w:rPr>
      </w:pPr>
    </w:p>
    <w:p w14:paraId="0000134C" w14:textId="77777777" w:rsidR="003372A9" w:rsidRDefault="003372A9">
      <w:pPr>
        <w:spacing w:after="0"/>
        <w:rPr>
          <w:rFonts w:ascii="Arial" w:eastAsia="Arial" w:hAnsi="Arial" w:cs="Arial"/>
        </w:rPr>
      </w:pPr>
    </w:p>
    <w:p w14:paraId="0000134D" w14:textId="77777777" w:rsidR="003372A9" w:rsidRDefault="003372A9">
      <w:pPr>
        <w:spacing w:after="0"/>
        <w:rPr>
          <w:rFonts w:ascii="Arial" w:eastAsia="Arial" w:hAnsi="Arial" w:cs="Arial"/>
        </w:rPr>
      </w:pPr>
    </w:p>
    <w:sectPr w:rsidR="003372A9">
      <w:pgSz w:w="12240" w:h="15840"/>
      <w:pgMar w:top="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D102E" w14:textId="77777777" w:rsidR="000B343D" w:rsidRDefault="000B343D">
      <w:pPr>
        <w:spacing w:after="0"/>
      </w:pPr>
      <w:r>
        <w:separator/>
      </w:r>
    </w:p>
  </w:endnote>
  <w:endnote w:type="continuationSeparator" w:id="0">
    <w:p w14:paraId="2748B14D" w14:textId="77777777" w:rsidR="000B343D" w:rsidRDefault="000B34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residencia Base">
    <w:altName w:val="Calibri"/>
    <w:panose1 w:val="00000000000000000000"/>
    <w:charset w:val="00"/>
    <w:family w:val="modern"/>
    <w:notTrueType/>
    <w:pitch w:val="variable"/>
    <w:sig w:usb0="800000A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residencia Firme Versalitas">
    <w:altName w:val="Calibri"/>
    <w:panose1 w:val="00000000000000000000"/>
    <w:charset w:val="00"/>
    <w:family w:val="modern"/>
    <w:notTrueType/>
    <w:pitch w:val="variable"/>
    <w:sig w:usb0="800000AF" w:usb1="4000004A" w:usb2="00000000" w:usb3="00000000" w:csb0="00000001" w:csb1="00000000"/>
  </w:font>
  <w:font w:name="Garamond">
    <w:panose1 w:val="02020404030301010803"/>
    <w:charset w:val="00"/>
    <w:family w:val="roman"/>
    <w:pitch w:val="variable"/>
    <w:sig w:usb0="00000287" w:usb1="00000000" w:usb2="00000000" w:usb3="00000000" w:csb0="0000009F" w:csb1="00000000"/>
  </w:font>
  <w:font w:name="Montserrat Light">
    <w:panose1 w:val="00000400000000000000"/>
    <w:charset w:val="00"/>
    <w:family w:val="modern"/>
    <w:notTrueType/>
    <w:pitch w:val="variable"/>
    <w:sig w:usb0="20000007" w:usb1="00000001" w:usb2="00000000" w:usb3="00000000" w:csb0="000001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356" w14:textId="2277D452" w:rsidR="003372A9" w:rsidRDefault="003F4883">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E4564A">
      <w:rPr>
        <w:noProof/>
        <w:color w:val="000000"/>
      </w:rPr>
      <w:t>2</w:t>
    </w:r>
    <w:r>
      <w:rPr>
        <w:color w:val="000000"/>
      </w:rPr>
      <w:fldChar w:fldCharType="end"/>
    </w:r>
  </w:p>
  <w:p w14:paraId="00001357" w14:textId="77777777" w:rsidR="003372A9" w:rsidRDefault="003372A9">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354" w14:textId="37F8B206" w:rsidR="003372A9" w:rsidRDefault="003F4883">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E4564A">
      <w:rPr>
        <w:noProof/>
        <w:color w:val="000000"/>
      </w:rPr>
      <w:t>3</w:t>
    </w:r>
    <w:r>
      <w:rPr>
        <w:color w:val="000000"/>
      </w:rPr>
      <w:fldChar w:fldCharType="end"/>
    </w:r>
  </w:p>
  <w:p w14:paraId="00001355" w14:textId="77777777" w:rsidR="003372A9" w:rsidRDefault="003372A9">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2BA92" w14:textId="77777777" w:rsidR="000B343D" w:rsidRDefault="000B343D">
      <w:pPr>
        <w:spacing w:after="0"/>
      </w:pPr>
      <w:r>
        <w:separator/>
      </w:r>
    </w:p>
  </w:footnote>
  <w:footnote w:type="continuationSeparator" w:id="0">
    <w:p w14:paraId="771DB36E" w14:textId="77777777" w:rsidR="000B343D" w:rsidRDefault="000B343D">
      <w:pPr>
        <w:spacing w:after="0"/>
      </w:pPr>
      <w:r>
        <w:continuationSeparator/>
      </w:r>
    </w:p>
  </w:footnote>
  <w:footnote w:id="1">
    <w:p w14:paraId="00001358" w14:textId="77777777" w:rsidR="003372A9" w:rsidRDefault="003F4883">
      <w:pPr>
        <w:spacing w:after="0"/>
        <w:rPr>
          <w:rFonts w:ascii="Arial" w:eastAsia="Arial" w:hAnsi="Arial" w:cs="Arial"/>
          <w:sz w:val="16"/>
          <w:szCs w:val="16"/>
        </w:rPr>
      </w:pPr>
      <w:r>
        <w:rPr>
          <w:vertAlign w:val="superscript"/>
        </w:rPr>
        <w:footnoteRef/>
      </w:r>
      <w:r>
        <w:rPr>
          <w:rFonts w:ascii="Arial" w:eastAsia="Arial" w:hAnsi="Arial" w:cs="Arial"/>
          <w:sz w:val="16"/>
          <w:szCs w:val="16"/>
        </w:rPr>
        <w:t xml:space="preserve"> La contabilidad no incluye otras áreas generales tales como plantas de tratamiento y casetas de acceso, entre otras. </w:t>
      </w:r>
    </w:p>
  </w:footnote>
  <w:footnote w:id="2">
    <w:p w14:paraId="00001359" w14:textId="77777777" w:rsidR="003372A9" w:rsidRDefault="003F4883">
      <w:pPr>
        <w:spacing w:after="0"/>
        <w:rPr>
          <w:sz w:val="14"/>
          <w:szCs w:val="14"/>
        </w:rPr>
      </w:pPr>
      <w:r>
        <w:rPr>
          <w:vertAlign w:val="superscript"/>
        </w:rPr>
        <w:footnoteRef/>
      </w:r>
      <w:r>
        <w:rPr>
          <w:sz w:val="20"/>
          <w:szCs w:val="20"/>
        </w:rPr>
        <w:t xml:space="preserve"> </w:t>
      </w:r>
      <w:r>
        <w:rPr>
          <w:rFonts w:ascii="Arial" w:eastAsia="Arial" w:hAnsi="Arial" w:cs="Arial"/>
          <w:sz w:val="16"/>
          <w:szCs w:val="16"/>
        </w:rPr>
        <w:t>La condición de arrendamiento implica una limitante en caso de considerar algún tipo de adecuación estructural.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34F" w14:textId="77777777" w:rsidR="003372A9" w:rsidRDefault="003F4883">
    <w:pPr>
      <w:pBdr>
        <w:top w:val="nil"/>
        <w:left w:val="nil"/>
        <w:bottom w:val="nil"/>
        <w:right w:val="nil"/>
        <w:between w:val="nil"/>
      </w:pBdr>
      <w:tabs>
        <w:tab w:val="center" w:pos="4680"/>
        <w:tab w:val="right" w:pos="9360"/>
      </w:tabs>
      <w:spacing w:after="0"/>
      <w:rPr>
        <w:color w:val="000000"/>
      </w:rPr>
    </w:pPr>
    <w:r>
      <w:rPr>
        <w:noProof/>
      </w:rPr>
      <mc:AlternateContent>
        <mc:Choice Requires="wpg">
          <w:drawing>
            <wp:anchor distT="0" distB="0" distL="114300" distR="114300" simplePos="0" relativeHeight="251659264" behindDoc="0" locked="0" layoutInCell="1" hidden="0" allowOverlap="1" wp14:anchorId="2FB43BDA" wp14:editId="3A49DB7B">
              <wp:simplePos x="0" y="0"/>
              <wp:positionH relativeFrom="column">
                <wp:posOffset>12701</wp:posOffset>
              </wp:positionH>
              <wp:positionV relativeFrom="paragraph">
                <wp:posOffset>0</wp:posOffset>
              </wp:positionV>
              <wp:extent cx="605790" cy="571500"/>
              <wp:effectExtent l="0" t="0" r="0" b="0"/>
              <wp:wrapNone/>
              <wp:docPr id="164" name="Grupo 164"/>
              <wp:cNvGraphicFramePr/>
              <a:graphic xmlns:a="http://schemas.openxmlformats.org/drawingml/2006/main">
                <a:graphicData uri="http://schemas.microsoft.com/office/word/2010/wordprocessingGroup">
                  <wpg:wgp>
                    <wpg:cNvGrpSpPr/>
                    <wpg:grpSpPr>
                      <a:xfrm>
                        <a:off x="0" y="0"/>
                        <a:ext cx="605790" cy="571500"/>
                        <a:chOff x="5043105" y="3494250"/>
                        <a:chExt cx="605790" cy="571500"/>
                      </a:xfrm>
                    </wpg:grpSpPr>
                    <wpg:grpSp>
                      <wpg:cNvPr id="5" name="Grupo 5"/>
                      <wpg:cNvGrpSpPr/>
                      <wpg:grpSpPr>
                        <a:xfrm>
                          <a:off x="5043105" y="3494250"/>
                          <a:ext cx="605790" cy="571500"/>
                          <a:chOff x="5043105" y="3494250"/>
                          <a:chExt cx="605790" cy="571500"/>
                        </a:xfrm>
                      </wpg:grpSpPr>
                      <wps:wsp>
                        <wps:cNvPr id="6" name="Rectángulo 6"/>
                        <wps:cNvSpPr/>
                        <wps:spPr>
                          <a:xfrm>
                            <a:off x="5043105" y="3494250"/>
                            <a:ext cx="605775" cy="571500"/>
                          </a:xfrm>
                          <a:prstGeom prst="rect">
                            <a:avLst/>
                          </a:prstGeom>
                          <a:noFill/>
                          <a:ln>
                            <a:noFill/>
                          </a:ln>
                        </wps:spPr>
                        <wps:txbx>
                          <w:txbxContent>
                            <w:p w14:paraId="5EC46BFF" w14:textId="77777777" w:rsidR="003372A9" w:rsidRDefault="003372A9">
                              <w:pPr>
                                <w:spacing w:after="0"/>
                                <w:jc w:val="left"/>
                                <w:textDirection w:val="btLr"/>
                              </w:pPr>
                            </w:p>
                          </w:txbxContent>
                        </wps:txbx>
                        <wps:bodyPr spcFirstLastPara="1" wrap="square" lIns="91425" tIns="91425" rIns="91425" bIns="91425" anchor="ctr" anchorCtr="0">
                          <a:noAutofit/>
                        </wps:bodyPr>
                      </wps:wsp>
                      <wpg:grpSp>
                        <wpg:cNvPr id="7" name="Grupo 7"/>
                        <wpg:cNvGrpSpPr/>
                        <wpg:grpSpPr>
                          <a:xfrm>
                            <a:off x="5043105" y="3494250"/>
                            <a:ext cx="605790" cy="571500"/>
                            <a:chOff x="0" y="0"/>
                            <a:chExt cx="3442859" cy="3348948"/>
                          </a:xfrm>
                        </wpg:grpSpPr>
                        <wps:wsp>
                          <wps:cNvPr id="8" name="Rectángulo 8"/>
                          <wps:cNvSpPr/>
                          <wps:spPr>
                            <a:xfrm>
                              <a:off x="0" y="0"/>
                              <a:ext cx="3442850" cy="3348925"/>
                            </a:xfrm>
                            <a:prstGeom prst="rect">
                              <a:avLst/>
                            </a:prstGeom>
                            <a:noFill/>
                            <a:ln>
                              <a:noFill/>
                            </a:ln>
                          </wps:spPr>
                          <wps:txbx>
                            <w:txbxContent>
                              <w:p w14:paraId="3AD79C5A" w14:textId="77777777" w:rsidR="003372A9" w:rsidRDefault="003372A9">
                                <w:pPr>
                                  <w:spacing w:after="0"/>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20" name="Shape 20"/>
                            <pic:cNvPicPr preferRelativeResize="0"/>
                          </pic:nvPicPr>
                          <pic:blipFill rotWithShape="1">
                            <a:blip r:embed="rId1">
                              <a:alphaModFix/>
                            </a:blip>
                            <a:srcRect l="20267" t="23324" r="21824" b="40510"/>
                            <a:stretch/>
                          </pic:blipFill>
                          <pic:spPr>
                            <a:xfrm>
                              <a:off x="140365" y="0"/>
                              <a:ext cx="3302494" cy="2325951"/>
                            </a:xfrm>
                            <a:prstGeom prst="rect">
                              <a:avLst/>
                            </a:prstGeom>
                            <a:noFill/>
                            <a:ln>
                              <a:noFill/>
                            </a:ln>
                          </pic:spPr>
                        </pic:pic>
                        <pic:pic xmlns:pic="http://schemas.openxmlformats.org/drawingml/2006/picture">
                          <pic:nvPicPr>
                            <pic:cNvPr id="21" name="Shape 21"/>
                            <pic:cNvPicPr preferRelativeResize="0"/>
                          </pic:nvPicPr>
                          <pic:blipFill rotWithShape="1">
                            <a:blip r:embed="rId2">
                              <a:alphaModFix/>
                            </a:blip>
                            <a:srcRect l="18584" t="19703" r="21047" b="52093"/>
                            <a:stretch/>
                          </pic:blipFill>
                          <pic:spPr>
                            <a:xfrm>
                              <a:off x="0" y="2325951"/>
                              <a:ext cx="3442712" cy="1022997"/>
                            </a:xfrm>
                            <a:prstGeom prst="rect">
                              <a:avLst/>
                            </a:prstGeom>
                            <a:noFill/>
                            <a:ln>
                              <a:noFill/>
                            </a:ln>
                          </pic:spPr>
                        </pic:pic>
                      </wpg:grpSp>
                    </wpg:grpSp>
                  </wpg:wgp>
                </a:graphicData>
              </a:graphic>
            </wp:anchor>
          </w:drawing>
        </mc:Choice>
        <mc:Fallback>
          <w:pict>
            <v:group w14:anchorId="2FB43BDA" id="Grupo 164" o:spid="_x0000_s1031" style="position:absolute;left:0;text-align:left;margin-left:1pt;margin-top:0;width:47.7pt;height:45pt;z-index:251659264;mso-position-horizontal-relative:text;mso-position-vertical-relative:text" coordorigin="50431,34942" coordsize="6057,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">
              <v:group id="Grupo 5" o:spid="_x0000_s1032" style="position:absolute;left:50431;top:34942;width:6057;height:5715" coordorigin="50431,34942" coordsize="6057,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ángulo 6" o:spid="_x0000_s1033" style="position:absolute;left:50431;top:34942;width:6057;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5EC46BFF" w14:textId="77777777" w:rsidR="003372A9" w:rsidRDefault="003372A9">
                        <w:pPr>
                          <w:spacing w:after="0"/>
                          <w:jc w:val="left"/>
                          <w:textDirection w:val="btLr"/>
                        </w:pPr>
                      </w:p>
                    </w:txbxContent>
                  </v:textbox>
                </v:rect>
                <v:group id="Grupo 7" o:spid="_x0000_s1034" style="position:absolute;left:50431;top:34942;width:6057;height:5715" coordsize="34428,33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ángulo 8" o:spid="_x0000_s1035" style="position:absolute;width:34428;height:33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3AD79C5A" w14:textId="77777777" w:rsidR="003372A9" w:rsidRDefault="003372A9">
                          <w:pPr>
                            <w:spacing w:after="0"/>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0" o:spid="_x0000_s1036" type="#_x0000_t75" style="position:absolute;left:1403;width:33025;height:2325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">
                    <v:imagedata r:id="rId3" o:title="" croptop="15286f" cropbottom="26549f" cropleft="13282f" cropright="14303f"/>
                  </v:shape>
                  <v:shape id="Shape 21" o:spid="_x0000_s1037" type="#_x0000_t75" style="position:absolute;top:23259;width:34427;height:1023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">
                    <v:imagedata r:id="rId4" o:title="" croptop="12913f" cropbottom="34140f" cropleft="12179f" cropright="13793f"/>
                  </v:shape>
                </v:group>
              </v:group>
            </v:group>
          </w:pict>
        </mc:Fallback>
      </mc:AlternateContent>
    </w:r>
    <w:r>
      <w:rPr>
        <w:noProof/>
      </w:rPr>
      <mc:AlternateContent>
        <mc:Choice Requires="wps">
          <w:drawing>
            <wp:anchor distT="0" distB="0" distL="114300" distR="114300" simplePos="0" relativeHeight="251660288" behindDoc="0" locked="0" layoutInCell="1" hidden="0" allowOverlap="1" wp14:anchorId="411140DD" wp14:editId="3E75C46B">
              <wp:simplePos x="0" y="0"/>
              <wp:positionH relativeFrom="column">
                <wp:posOffset>863600</wp:posOffset>
              </wp:positionH>
              <wp:positionV relativeFrom="paragraph">
                <wp:posOffset>0</wp:posOffset>
              </wp:positionV>
              <wp:extent cx="4197511" cy="380557"/>
              <wp:effectExtent l="0" t="0" r="0" b="0"/>
              <wp:wrapNone/>
              <wp:docPr id="166" name="Rectángulo 166"/>
              <wp:cNvGraphicFramePr/>
              <a:graphic xmlns:a="http://schemas.openxmlformats.org/drawingml/2006/main">
                <a:graphicData uri="http://schemas.microsoft.com/office/word/2010/wordprocessingShape">
                  <wps:wsp>
                    <wps:cNvSpPr/>
                    <wps:spPr>
                      <a:xfrm>
                        <a:off x="3256770" y="3599247"/>
                        <a:ext cx="4178461" cy="361507"/>
                      </a:xfrm>
                      <a:prstGeom prst="rect">
                        <a:avLst/>
                      </a:prstGeom>
                      <a:solidFill>
                        <a:schemeClr val="lt1"/>
                      </a:solidFill>
                      <a:ln>
                        <a:noFill/>
                      </a:ln>
                    </wps:spPr>
                    <wps:txbx>
                      <w:txbxContent>
                        <w:p w14:paraId="0C9163E8" w14:textId="77777777" w:rsidR="003372A9" w:rsidRDefault="003F4883">
                          <w:pPr>
                            <w:spacing w:before="120" w:after="120"/>
                            <w:jc w:val="center"/>
                            <w:textDirection w:val="btLr"/>
                          </w:pPr>
                          <w:r>
                            <w:rPr>
                              <w:rFonts w:ascii="Montserrat Light" w:eastAsia="Montserrat Light" w:hAnsi="Montserrat Light" w:cs="Montserrat Light"/>
                              <w:b/>
                              <w:color w:val="000000"/>
                              <w:sz w:val="18"/>
                            </w:rPr>
                            <w:t>ANÁLISIS COSTO EFICIENCIA NOMBRE DEL PROYECTO</w:t>
                          </w:r>
                        </w:p>
                      </w:txbxContent>
                    </wps:txbx>
                    <wps:bodyPr spcFirstLastPara="1" wrap="square" lIns="91425" tIns="45700" rIns="91425" bIns="45700" anchor="t" anchorCtr="0">
                      <a:noAutofit/>
                    </wps:bodyPr>
                  </wps:wsp>
                </a:graphicData>
              </a:graphic>
            </wp:anchor>
          </w:drawing>
        </mc:Choice>
        <mc:Fallback>
          <w:pict>
            <v:rect w14:anchorId="411140DD" id="Rectángulo 166" o:spid="_x0000_s1038" style="position:absolute;left:0;text-align:left;margin-left:68pt;margin-top:0;width:330.5pt;height:29.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" fillcolor="white [3201]" stroked="f">
              <v:textbox inset="2.53958mm,1.2694mm,2.53958mm,1.2694mm">
                <w:txbxContent>
                  <w:p w14:paraId="0C9163E8" w14:textId="77777777" w:rsidR="003372A9" w:rsidRDefault="003F4883">
                    <w:pPr>
                      <w:spacing w:before="120" w:after="120"/>
                      <w:jc w:val="center"/>
                      <w:textDirection w:val="btLr"/>
                    </w:pPr>
                    <w:r>
                      <w:rPr>
                        <w:rFonts w:ascii="Montserrat Light" w:eastAsia="Montserrat Light" w:hAnsi="Montserrat Light" w:cs="Montserrat Light"/>
                        <w:b/>
                        <w:color w:val="000000"/>
                        <w:sz w:val="18"/>
                      </w:rPr>
                      <w:t>ANÁLISIS COSTO EFICIENCIA NOMBRE DEL PROYECTO</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34E" w14:textId="77777777" w:rsidR="003372A9" w:rsidRDefault="003F4883">
    <w:pPr>
      <w:pBdr>
        <w:top w:val="nil"/>
        <w:left w:val="nil"/>
        <w:bottom w:val="nil"/>
        <w:right w:val="nil"/>
        <w:between w:val="nil"/>
      </w:pBdr>
      <w:tabs>
        <w:tab w:val="center" w:pos="4680"/>
        <w:tab w:val="right" w:pos="9360"/>
      </w:tabs>
      <w:spacing w:after="0"/>
      <w:rPr>
        <w:color w:val="000000"/>
      </w:rPr>
    </w:pPr>
    <w:r>
      <w:rPr>
        <w:noProof/>
      </w:rPr>
      <mc:AlternateContent>
        <mc:Choice Requires="wpg">
          <w:drawing>
            <wp:anchor distT="0" distB="0" distL="114300" distR="114300" simplePos="0" relativeHeight="251657216" behindDoc="0" locked="0" layoutInCell="1" hidden="0" allowOverlap="1" wp14:anchorId="5D3B1982" wp14:editId="46FD0254">
              <wp:simplePos x="0" y="0"/>
              <wp:positionH relativeFrom="column">
                <wp:posOffset>215900</wp:posOffset>
              </wp:positionH>
              <wp:positionV relativeFrom="paragraph">
                <wp:posOffset>-190499</wp:posOffset>
              </wp:positionV>
              <wp:extent cx="605790" cy="571500"/>
              <wp:effectExtent l="0" t="0" r="0" b="0"/>
              <wp:wrapNone/>
              <wp:docPr id="162" name="Grupo 162"/>
              <wp:cNvGraphicFramePr/>
              <a:graphic xmlns:a="http://schemas.openxmlformats.org/drawingml/2006/main">
                <a:graphicData uri="http://schemas.microsoft.com/office/word/2010/wordprocessingGroup">
                  <wpg:wgp>
                    <wpg:cNvGrpSpPr/>
                    <wpg:grpSpPr>
                      <a:xfrm>
                        <a:off x="0" y="0"/>
                        <a:ext cx="605790" cy="571500"/>
                        <a:chOff x="5043105" y="3494250"/>
                        <a:chExt cx="605790" cy="571500"/>
                      </a:xfrm>
                    </wpg:grpSpPr>
                    <wpg:grpSp>
                      <wpg:cNvPr id="1" name="Grupo 1"/>
                      <wpg:cNvGrpSpPr/>
                      <wpg:grpSpPr>
                        <a:xfrm>
                          <a:off x="5043105" y="3494250"/>
                          <a:ext cx="605790" cy="571500"/>
                          <a:chOff x="5043105" y="3494250"/>
                          <a:chExt cx="605790" cy="571500"/>
                        </a:xfrm>
                      </wpg:grpSpPr>
                      <wps:wsp>
                        <wps:cNvPr id="2" name="Rectángulo 2"/>
                        <wps:cNvSpPr/>
                        <wps:spPr>
                          <a:xfrm>
                            <a:off x="5043105" y="3494250"/>
                            <a:ext cx="605775" cy="571500"/>
                          </a:xfrm>
                          <a:prstGeom prst="rect">
                            <a:avLst/>
                          </a:prstGeom>
                          <a:noFill/>
                          <a:ln>
                            <a:noFill/>
                          </a:ln>
                        </wps:spPr>
                        <wps:txbx>
                          <w:txbxContent>
                            <w:p w14:paraId="5B95E790" w14:textId="77777777" w:rsidR="003372A9" w:rsidRDefault="003372A9">
                              <w:pPr>
                                <w:spacing w:after="0"/>
                                <w:jc w:val="left"/>
                                <w:textDirection w:val="btLr"/>
                              </w:pPr>
                            </w:p>
                          </w:txbxContent>
                        </wps:txbx>
                        <wps:bodyPr spcFirstLastPara="1" wrap="square" lIns="91425" tIns="91425" rIns="91425" bIns="91425" anchor="ctr" anchorCtr="0">
                          <a:noAutofit/>
                        </wps:bodyPr>
                      </wps:wsp>
                      <wpg:grpSp>
                        <wpg:cNvPr id="4" name="Grupo 3"/>
                        <wpg:cNvGrpSpPr/>
                        <wpg:grpSpPr>
                          <a:xfrm>
                            <a:off x="5043105" y="3494250"/>
                            <a:ext cx="605790" cy="571500"/>
                            <a:chOff x="0" y="0"/>
                            <a:chExt cx="3442859" cy="3348948"/>
                          </a:xfrm>
                        </wpg:grpSpPr>
                        <wps:wsp>
                          <wps:cNvPr id="9" name="Rectángulo 4"/>
                          <wps:cNvSpPr/>
                          <wps:spPr>
                            <a:xfrm>
                              <a:off x="0" y="0"/>
                              <a:ext cx="3442850" cy="3348925"/>
                            </a:xfrm>
                            <a:prstGeom prst="rect">
                              <a:avLst/>
                            </a:prstGeom>
                            <a:noFill/>
                            <a:ln>
                              <a:noFill/>
                            </a:ln>
                          </wps:spPr>
                          <wps:txbx>
                            <w:txbxContent>
                              <w:p w14:paraId="2104097D" w14:textId="77777777" w:rsidR="003372A9" w:rsidRDefault="003372A9">
                                <w:pPr>
                                  <w:spacing w:after="0"/>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12" name="Shape 12"/>
                            <pic:cNvPicPr preferRelativeResize="0"/>
                          </pic:nvPicPr>
                          <pic:blipFill rotWithShape="1">
                            <a:blip r:embed="rId1">
                              <a:alphaModFix/>
                            </a:blip>
                            <a:srcRect l="20267" t="23324" r="21824" b="40510"/>
                            <a:stretch/>
                          </pic:blipFill>
                          <pic:spPr>
                            <a:xfrm>
                              <a:off x="140365" y="0"/>
                              <a:ext cx="3302494" cy="2325951"/>
                            </a:xfrm>
                            <a:prstGeom prst="rect">
                              <a:avLst/>
                            </a:prstGeom>
                            <a:noFill/>
                            <a:ln>
                              <a:noFill/>
                            </a:ln>
                          </pic:spPr>
                        </pic:pic>
                        <pic:pic xmlns:pic="http://schemas.openxmlformats.org/drawingml/2006/picture">
                          <pic:nvPicPr>
                            <pic:cNvPr id="13" name="Shape 13"/>
                            <pic:cNvPicPr preferRelativeResize="0"/>
                          </pic:nvPicPr>
                          <pic:blipFill rotWithShape="1">
                            <a:blip r:embed="rId2">
                              <a:alphaModFix/>
                            </a:blip>
                            <a:srcRect l="18584" t="19703" r="21047" b="52093"/>
                            <a:stretch/>
                          </pic:blipFill>
                          <pic:spPr>
                            <a:xfrm>
                              <a:off x="0" y="2325951"/>
                              <a:ext cx="3442712" cy="1022997"/>
                            </a:xfrm>
                            <a:prstGeom prst="rect">
                              <a:avLst/>
                            </a:prstGeom>
                            <a:noFill/>
                            <a:ln>
                              <a:noFill/>
                            </a:ln>
                          </pic:spPr>
                        </pic:pic>
                      </wpg:grpSp>
                    </wpg:grpSp>
                  </wpg:wgp>
                </a:graphicData>
              </a:graphic>
            </wp:anchor>
          </w:drawing>
        </mc:Choice>
        <mc:Fallback>
          <w:pict>
            <v:group w14:anchorId="5D3B1982" id="Grupo 162" o:spid="_x0000_s1039" style="position:absolute;left:0;text-align:left;margin-left:17pt;margin-top:-15pt;width:47.7pt;height:45pt;z-index:251657216;mso-position-horizontal-relative:text;mso-position-vertical-relative:text" coordorigin="50431,34942" coordsize="6057,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">
              <v:group id="Grupo 1" o:spid="_x0000_s1040" style="position:absolute;left:50431;top:34942;width:6057;height:5715" coordorigin="50431,34942" coordsize="6057,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41" style="position:absolute;left:50431;top:34942;width:6057;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B95E790" w14:textId="77777777" w:rsidR="003372A9" w:rsidRDefault="003372A9">
                        <w:pPr>
                          <w:spacing w:after="0"/>
                          <w:jc w:val="left"/>
                          <w:textDirection w:val="btLr"/>
                        </w:pPr>
                      </w:p>
                    </w:txbxContent>
                  </v:textbox>
                </v:rect>
                <v:group id="Grupo 3" o:spid="_x0000_s1042" style="position:absolute;left:50431;top:34942;width:6057;height:5715" coordsize="34428,33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ángulo 4" o:spid="_x0000_s1043" style="position:absolute;width:34428;height:33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2104097D" w14:textId="77777777" w:rsidR="003372A9" w:rsidRDefault="003372A9">
                          <w:pPr>
                            <w:spacing w:after="0"/>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2" o:spid="_x0000_s1044" type="#_x0000_t75" style="position:absolute;left:1403;width:33025;height:2325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">
                    <v:imagedata r:id="rId3" o:title="" croptop="15286f" cropbottom="26549f" cropleft="13282f" cropright="14303f"/>
                  </v:shape>
                  <v:shape id="Shape 13" o:spid="_x0000_s1045" type="#_x0000_t75" style="position:absolute;top:23259;width:34427;height:1023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">
                    <v:imagedata r:id="rId4" o:title="" croptop="12913f" cropbottom="34140f" cropleft="12179f" cropright="13793f"/>
                  </v:shape>
                </v:group>
              </v:group>
            </v:group>
          </w:pict>
        </mc:Fallback>
      </mc:AlternateContent>
    </w:r>
    <w:r>
      <w:rPr>
        <w:noProof/>
      </w:rPr>
      <mc:AlternateContent>
        <mc:Choice Requires="wps">
          <w:drawing>
            <wp:anchor distT="0" distB="0" distL="114300" distR="114300" simplePos="0" relativeHeight="251658240" behindDoc="0" locked="0" layoutInCell="1" hidden="0" allowOverlap="1" wp14:anchorId="3EA99B73" wp14:editId="734F38F6">
              <wp:simplePos x="0" y="0"/>
              <wp:positionH relativeFrom="column">
                <wp:posOffset>1016000</wp:posOffset>
              </wp:positionH>
              <wp:positionV relativeFrom="paragraph">
                <wp:posOffset>-63499</wp:posOffset>
              </wp:positionV>
              <wp:extent cx="4197511" cy="380557"/>
              <wp:effectExtent l="0" t="0" r="0" b="0"/>
              <wp:wrapNone/>
              <wp:docPr id="160" name="Rectángulo 160"/>
              <wp:cNvGraphicFramePr/>
              <a:graphic xmlns:a="http://schemas.openxmlformats.org/drawingml/2006/main">
                <a:graphicData uri="http://schemas.microsoft.com/office/word/2010/wordprocessingShape">
                  <wps:wsp>
                    <wps:cNvSpPr/>
                    <wps:spPr>
                      <a:xfrm>
                        <a:off x="3256770" y="3599247"/>
                        <a:ext cx="4178461" cy="361507"/>
                      </a:xfrm>
                      <a:prstGeom prst="rect">
                        <a:avLst/>
                      </a:prstGeom>
                      <a:solidFill>
                        <a:schemeClr val="lt1"/>
                      </a:solidFill>
                      <a:ln>
                        <a:noFill/>
                      </a:ln>
                    </wps:spPr>
                    <wps:txbx>
                      <w:txbxContent>
                        <w:p w14:paraId="0F826E4A" w14:textId="77777777" w:rsidR="003372A9" w:rsidRDefault="003F4883">
                          <w:pPr>
                            <w:spacing w:before="120" w:after="120"/>
                            <w:jc w:val="center"/>
                            <w:textDirection w:val="btLr"/>
                          </w:pPr>
                          <w:r>
                            <w:rPr>
                              <w:rFonts w:ascii="Montserrat Light" w:eastAsia="Montserrat Light" w:hAnsi="Montserrat Light" w:cs="Montserrat Light"/>
                              <w:b/>
                              <w:color w:val="000000"/>
                              <w:sz w:val="18"/>
                            </w:rPr>
                            <w:t>ANÁLISIS COSTO EFICIENCIA NOMBRE DEL PROYECTO</w:t>
                          </w:r>
                        </w:p>
                      </w:txbxContent>
                    </wps:txbx>
                    <wps:bodyPr spcFirstLastPara="1" wrap="square" lIns="91425" tIns="45700" rIns="91425" bIns="45700" anchor="t" anchorCtr="0">
                      <a:noAutofit/>
                    </wps:bodyPr>
                  </wps:wsp>
                </a:graphicData>
              </a:graphic>
            </wp:anchor>
          </w:drawing>
        </mc:Choice>
        <mc:Fallback>
          <w:pict>
            <v:rect w14:anchorId="3EA99B73" id="Rectángulo 160" o:spid="_x0000_s1046" style="position:absolute;left:0;text-align:left;margin-left:80pt;margin-top:-5pt;width:330.5pt;height:29.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" fillcolor="white [3201]" stroked="f">
              <v:textbox inset="2.53958mm,1.2694mm,2.53958mm,1.2694mm">
                <w:txbxContent>
                  <w:p w14:paraId="0F826E4A" w14:textId="77777777" w:rsidR="003372A9" w:rsidRDefault="003F4883">
                    <w:pPr>
                      <w:spacing w:before="120" w:after="120"/>
                      <w:jc w:val="center"/>
                      <w:textDirection w:val="btLr"/>
                    </w:pPr>
                    <w:r>
                      <w:rPr>
                        <w:rFonts w:ascii="Montserrat Light" w:eastAsia="Montserrat Light" w:hAnsi="Montserrat Light" w:cs="Montserrat Light"/>
                        <w:b/>
                        <w:color w:val="000000"/>
                        <w:sz w:val="18"/>
                      </w:rPr>
                      <w:t>ANÁLISIS COSTO EFICIENCIA NOMBRE DEL PROYECTO</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352" w14:textId="7A67208E" w:rsidR="003372A9" w:rsidRDefault="003F4883" w:rsidP="00403B3B">
    <w:pPr>
      <w:pBdr>
        <w:top w:val="nil"/>
        <w:left w:val="nil"/>
        <w:bottom w:val="nil"/>
        <w:right w:val="nil"/>
        <w:between w:val="nil"/>
      </w:pBdr>
      <w:tabs>
        <w:tab w:val="center" w:pos="4680"/>
        <w:tab w:val="right" w:pos="9360"/>
        <w:tab w:val="right" w:pos="9214"/>
        <w:tab w:val="left" w:pos="13467"/>
      </w:tabs>
      <w:spacing w:after="0"/>
      <w:ind w:right="650"/>
      <w:jc w:val="right"/>
      <w:rPr>
        <w:b/>
        <w:color w:val="000000"/>
        <w:sz w:val="24"/>
        <w:szCs w:val="24"/>
      </w:rPr>
    </w:pPr>
    <w:r>
      <w:rPr>
        <w:b/>
        <w:color w:val="000000"/>
        <w:sz w:val="24"/>
        <w:szCs w:val="24"/>
      </w:rPr>
      <w:t>Análisis Costo - Eficiencia</w:t>
    </w:r>
    <w:r>
      <w:rPr>
        <w:b/>
        <w:color w:val="000000"/>
        <w:sz w:val="24"/>
        <w:szCs w:val="24"/>
      </w:rPr>
      <w:br/>
      <w:t>Ciudad Administrativa de Campeche</w:t>
    </w:r>
  </w:p>
  <w:p w14:paraId="00001353" w14:textId="77777777" w:rsidR="003372A9" w:rsidRDefault="003372A9">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350" w14:textId="48A2ED8A" w:rsidR="003372A9" w:rsidRDefault="003F4883">
    <w:pPr>
      <w:pBdr>
        <w:top w:val="nil"/>
        <w:left w:val="nil"/>
        <w:bottom w:val="nil"/>
        <w:right w:val="nil"/>
        <w:between w:val="nil"/>
      </w:pBdr>
      <w:tabs>
        <w:tab w:val="center" w:pos="4680"/>
        <w:tab w:val="right" w:pos="9360"/>
        <w:tab w:val="right" w:pos="9214"/>
      </w:tabs>
      <w:spacing w:after="0"/>
      <w:ind w:right="146"/>
      <w:jc w:val="right"/>
      <w:rPr>
        <w:b/>
        <w:color w:val="000000"/>
        <w:sz w:val="24"/>
        <w:szCs w:val="24"/>
      </w:rPr>
    </w:pPr>
    <w:r>
      <w:rPr>
        <w:b/>
        <w:color w:val="000000"/>
        <w:sz w:val="24"/>
        <w:szCs w:val="24"/>
      </w:rPr>
      <w:t>Análisis Costo - Eficiencia</w:t>
    </w:r>
    <w:r>
      <w:rPr>
        <w:b/>
        <w:color w:val="000000"/>
        <w:sz w:val="24"/>
        <w:szCs w:val="24"/>
      </w:rPr>
      <w:br/>
      <w:t>Ciudad Administrativa de Campeche</w:t>
    </w:r>
  </w:p>
  <w:p w14:paraId="00001351" w14:textId="77777777" w:rsidR="003372A9" w:rsidRDefault="003372A9">
    <w:pPr>
      <w:pBdr>
        <w:top w:val="nil"/>
        <w:left w:val="nil"/>
        <w:bottom w:val="nil"/>
        <w:right w:val="nil"/>
        <w:between w:val="nil"/>
      </w:pBdr>
      <w:tabs>
        <w:tab w:val="center" w:pos="4680"/>
        <w:tab w:val="right" w:pos="9360"/>
        <w:tab w:val="right" w:pos="9214"/>
      </w:tabs>
      <w:spacing w:after="0"/>
      <w:ind w:right="146"/>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10211"/>
    <w:multiLevelType w:val="multilevel"/>
    <w:tmpl w:val="C67636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3A440B"/>
    <w:multiLevelType w:val="multilevel"/>
    <w:tmpl w:val="2A52D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D41538"/>
    <w:multiLevelType w:val="multilevel"/>
    <w:tmpl w:val="54F00E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7D5070E"/>
    <w:multiLevelType w:val="multilevel"/>
    <w:tmpl w:val="912EF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9D708B6"/>
    <w:multiLevelType w:val="hybridMultilevel"/>
    <w:tmpl w:val="9A6C99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BB70415"/>
    <w:multiLevelType w:val="multilevel"/>
    <w:tmpl w:val="6C6851C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0414A3"/>
    <w:multiLevelType w:val="multilevel"/>
    <w:tmpl w:val="A51A4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C980989"/>
    <w:multiLevelType w:val="multilevel"/>
    <w:tmpl w:val="E1D8D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FB74423"/>
    <w:multiLevelType w:val="multilevel"/>
    <w:tmpl w:val="57B2BB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5E546D9"/>
    <w:multiLevelType w:val="multilevel"/>
    <w:tmpl w:val="516609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75503BC"/>
    <w:multiLevelType w:val="multilevel"/>
    <w:tmpl w:val="D76277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2D7AB0"/>
    <w:multiLevelType w:val="multilevel"/>
    <w:tmpl w:val="EA10220E"/>
    <w:lvl w:ilvl="0">
      <w:start w:val="1"/>
      <w:numFmt w:val="bullet"/>
      <w:lvlText w:val="•"/>
      <w:lvlJc w:val="left"/>
      <w:pPr>
        <w:ind w:left="735" w:hanging="375"/>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1121067"/>
    <w:multiLevelType w:val="multilevel"/>
    <w:tmpl w:val="C0D66E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72756EB"/>
    <w:multiLevelType w:val="multilevel"/>
    <w:tmpl w:val="63E26B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74D0852"/>
    <w:multiLevelType w:val="multilevel"/>
    <w:tmpl w:val="EA649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B8C6F77"/>
    <w:multiLevelType w:val="hybridMultilevel"/>
    <w:tmpl w:val="E350FD68"/>
    <w:lvl w:ilvl="0" w:tplc="3926CF5A">
      <w:start w:val="1"/>
      <w:numFmt w:val="bullet"/>
      <w:lvlText w:val="•"/>
      <w:lvlJc w:val="left"/>
      <w:pPr>
        <w:tabs>
          <w:tab w:val="num" w:pos="720"/>
        </w:tabs>
        <w:ind w:left="720" w:hanging="360"/>
      </w:pPr>
      <w:rPr>
        <w:rFonts w:ascii="Arial" w:hAnsi="Arial" w:hint="default"/>
      </w:rPr>
    </w:lvl>
    <w:lvl w:ilvl="1" w:tplc="4F7A7CE4" w:tentative="1">
      <w:start w:val="1"/>
      <w:numFmt w:val="bullet"/>
      <w:lvlText w:val="•"/>
      <w:lvlJc w:val="left"/>
      <w:pPr>
        <w:tabs>
          <w:tab w:val="num" w:pos="1440"/>
        </w:tabs>
        <w:ind w:left="1440" w:hanging="360"/>
      </w:pPr>
      <w:rPr>
        <w:rFonts w:ascii="Arial" w:hAnsi="Arial" w:hint="default"/>
      </w:rPr>
    </w:lvl>
    <w:lvl w:ilvl="2" w:tplc="936629E0" w:tentative="1">
      <w:start w:val="1"/>
      <w:numFmt w:val="bullet"/>
      <w:lvlText w:val="•"/>
      <w:lvlJc w:val="left"/>
      <w:pPr>
        <w:tabs>
          <w:tab w:val="num" w:pos="2160"/>
        </w:tabs>
        <w:ind w:left="2160" w:hanging="360"/>
      </w:pPr>
      <w:rPr>
        <w:rFonts w:ascii="Arial" w:hAnsi="Arial" w:hint="default"/>
      </w:rPr>
    </w:lvl>
    <w:lvl w:ilvl="3" w:tplc="B9047036" w:tentative="1">
      <w:start w:val="1"/>
      <w:numFmt w:val="bullet"/>
      <w:lvlText w:val="•"/>
      <w:lvlJc w:val="left"/>
      <w:pPr>
        <w:tabs>
          <w:tab w:val="num" w:pos="2880"/>
        </w:tabs>
        <w:ind w:left="2880" w:hanging="360"/>
      </w:pPr>
      <w:rPr>
        <w:rFonts w:ascii="Arial" w:hAnsi="Arial" w:hint="default"/>
      </w:rPr>
    </w:lvl>
    <w:lvl w:ilvl="4" w:tplc="2B40C282" w:tentative="1">
      <w:start w:val="1"/>
      <w:numFmt w:val="bullet"/>
      <w:lvlText w:val="•"/>
      <w:lvlJc w:val="left"/>
      <w:pPr>
        <w:tabs>
          <w:tab w:val="num" w:pos="3600"/>
        </w:tabs>
        <w:ind w:left="3600" w:hanging="360"/>
      </w:pPr>
      <w:rPr>
        <w:rFonts w:ascii="Arial" w:hAnsi="Arial" w:hint="default"/>
      </w:rPr>
    </w:lvl>
    <w:lvl w:ilvl="5" w:tplc="742081B2" w:tentative="1">
      <w:start w:val="1"/>
      <w:numFmt w:val="bullet"/>
      <w:lvlText w:val="•"/>
      <w:lvlJc w:val="left"/>
      <w:pPr>
        <w:tabs>
          <w:tab w:val="num" w:pos="4320"/>
        </w:tabs>
        <w:ind w:left="4320" w:hanging="360"/>
      </w:pPr>
      <w:rPr>
        <w:rFonts w:ascii="Arial" w:hAnsi="Arial" w:hint="default"/>
      </w:rPr>
    </w:lvl>
    <w:lvl w:ilvl="6" w:tplc="008EC984" w:tentative="1">
      <w:start w:val="1"/>
      <w:numFmt w:val="bullet"/>
      <w:lvlText w:val="•"/>
      <w:lvlJc w:val="left"/>
      <w:pPr>
        <w:tabs>
          <w:tab w:val="num" w:pos="5040"/>
        </w:tabs>
        <w:ind w:left="5040" w:hanging="360"/>
      </w:pPr>
      <w:rPr>
        <w:rFonts w:ascii="Arial" w:hAnsi="Arial" w:hint="default"/>
      </w:rPr>
    </w:lvl>
    <w:lvl w:ilvl="7" w:tplc="57A85A20" w:tentative="1">
      <w:start w:val="1"/>
      <w:numFmt w:val="bullet"/>
      <w:lvlText w:val="•"/>
      <w:lvlJc w:val="left"/>
      <w:pPr>
        <w:tabs>
          <w:tab w:val="num" w:pos="5760"/>
        </w:tabs>
        <w:ind w:left="5760" w:hanging="360"/>
      </w:pPr>
      <w:rPr>
        <w:rFonts w:ascii="Arial" w:hAnsi="Arial" w:hint="default"/>
      </w:rPr>
    </w:lvl>
    <w:lvl w:ilvl="8" w:tplc="D40C565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ED04856"/>
    <w:multiLevelType w:val="multilevel"/>
    <w:tmpl w:val="A684AD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F3B5B50"/>
    <w:multiLevelType w:val="multilevel"/>
    <w:tmpl w:val="CE1C8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3216164"/>
    <w:multiLevelType w:val="multilevel"/>
    <w:tmpl w:val="295614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56850EB"/>
    <w:multiLevelType w:val="multilevel"/>
    <w:tmpl w:val="1C565454"/>
    <w:lvl w:ilvl="0">
      <w:start w:val="1"/>
      <w:numFmt w:val="decimal"/>
      <w:pStyle w:val="Fuent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5F03297"/>
    <w:multiLevelType w:val="multilevel"/>
    <w:tmpl w:val="1C52E4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6D62215"/>
    <w:multiLevelType w:val="multilevel"/>
    <w:tmpl w:val="4BC07D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AE71A98"/>
    <w:multiLevelType w:val="multilevel"/>
    <w:tmpl w:val="D24E8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0A032B3"/>
    <w:multiLevelType w:val="multilevel"/>
    <w:tmpl w:val="8C6217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CC50F1D"/>
    <w:multiLevelType w:val="multilevel"/>
    <w:tmpl w:val="E33645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F3A4583"/>
    <w:multiLevelType w:val="multilevel"/>
    <w:tmpl w:val="F0488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1B16AC1"/>
    <w:multiLevelType w:val="multilevel"/>
    <w:tmpl w:val="516609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98369EC"/>
    <w:multiLevelType w:val="multilevel"/>
    <w:tmpl w:val="978A3488"/>
    <w:lvl w:ilvl="0">
      <w:start w:val="1"/>
      <w:numFmt w:val="bullet"/>
      <w:lvlText w:val="•"/>
      <w:lvlJc w:val="left"/>
      <w:pPr>
        <w:ind w:left="780" w:hanging="42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EAF4B2B"/>
    <w:multiLevelType w:val="multilevel"/>
    <w:tmpl w:val="03288E52"/>
    <w:lvl w:ilvl="0">
      <w:start w:val="4"/>
      <w:numFmt w:val="bullet"/>
      <w:lvlText w:val="•"/>
      <w:lvlJc w:val="left"/>
      <w:pPr>
        <w:ind w:left="1080" w:hanging="72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F367E7A"/>
    <w:multiLevelType w:val="multilevel"/>
    <w:tmpl w:val="9F10A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9"/>
  </w:num>
  <w:num w:numId="2">
    <w:abstractNumId w:val="9"/>
  </w:num>
  <w:num w:numId="3">
    <w:abstractNumId w:val="11"/>
  </w:num>
  <w:num w:numId="4">
    <w:abstractNumId w:val="27"/>
  </w:num>
  <w:num w:numId="5">
    <w:abstractNumId w:val="18"/>
  </w:num>
  <w:num w:numId="6">
    <w:abstractNumId w:val="22"/>
  </w:num>
  <w:num w:numId="7">
    <w:abstractNumId w:val="17"/>
  </w:num>
  <w:num w:numId="8">
    <w:abstractNumId w:val="1"/>
  </w:num>
  <w:num w:numId="9">
    <w:abstractNumId w:val="5"/>
  </w:num>
  <w:num w:numId="10">
    <w:abstractNumId w:val="16"/>
  </w:num>
  <w:num w:numId="11">
    <w:abstractNumId w:val="3"/>
  </w:num>
  <w:num w:numId="12">
    <w:abstractNumId w:val="21"/>
  </w:num>
  <w:num w:numId="13">
    <w:abstractNumId w:val="23"/>
  </w:num>
  <w:num w:numId="14">
    <w:abstractNumId w:val="24"/>
  </w:num>
  <w:num w:numId="15">
    <w:abstractNumId w:val="6"/>
  </w:num>
  <w:num w:numId="16">
    <w:abstractNumId w:val="13"/>
  </w:num>
  <w:num w:numId="17">
    <w:abstractNumId w:val="8"/>
  </w:num>
  <w:num w:numId="18">
    <w:abstractNumId w:val="28"/>
  </w:num>
  <w:num w:numId="19">
    <w:abstractNumId w:val="7"/>
  </w:num>
  <w:num w:numId="20">
    <w:abstractNumId w:val="0"/>
  </w:num>
  <w:num w:numId="21">
    <w:abstractNumId w:val="2"/>
  </w:num>
  <w:num w:numId="22">
    <w:abstractNumId w:val="12"/>
  </w:num>
  <w:num w:numId="23">
    <w:abstractNumId w:val="20"/>
  </w:num>
  <w:num w:numId="24">
    <w:abstractNumId w:val="29"/>
  </w:num>
  <w:num w:numId="25">
    <w:abstractNumId w:val="14"/>
  </w:num>
  <w:num w:numId="26">
    <w:abstractNumId w:val="10"/>
  </w:num>
  <w:num w:numId="27">
    <w:abstractNumId w:val="25"/>
  </w:num>
  <w:num w:numId="28">
    <w:abstractNumId w:val="26"/>
  </w:num>
  <w:num w:numId="29">
    <w:abstractNumId w:val="4"/>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2A9"/>
    <w:rsid w:val="000A6599"/>
    <w:rsid w:val="000B0A9B"/>
    <w:rsid w:val="000B24A7"/>
    <w:rsid w:val="000B343D"/>
    <w:rsid w:val="000D120F"/>
    <w:rsid w:val="000D7F59"/>
    <w:rsid w:val="000F749B"/>
    <w:rsid w:val="0012091F"/>
    <w:rsid w:val="001542B5"/>
    <w:rsid w:val="00171C66"/>
    <w:rsid w:val="001A6CCF"/>
    <w:rsid w:val="001E7AA5"/>
    <w:rsid w:val="00214F0D"/>
    <w:rsid w:val="00226A67"/>
    <w:rsid w:val="0023699F"/>
    <w:rsid w:val="00260B8B"/>
    <w:rsid w:val="002659B5"/>
    <w:rsid w:val="0026630B"/>
    <w:rsid w:val="002A2B7E"/>
    <w:rsid w:val="002F11BD"/>
    <w:rsid w:val="002F686C"/>
    <w:rsid w:val="003372A9"/>
    <w:rsid w:val="00341D51"/>
    <w:rsid w:val="003723B2"/>
    <w:rsid w:val="003A493D"/>
    <w:rsid w:val="003A6DE4"/>
    <w:rsid w:val="003C5B4A"/>
    <w:rsid w:val="003D058E"/>
    <w:rsid w:val="003E1F79"/>
    <w:rsid w:val="003F147D"/>
    <w:rsid w:val="003F4883"/>
    <w:rsid w:val="00403745"/>
    <w:rsid w:val="00403B3B"/>
    <w:rsid w:val="00417291"/>
    <w:rsid w:val="00441EED"/>
    <w:rsid w:val="00452242"/>
    <w:rsid w:val="004568CC"/>
    <w:rsid w:val="00461C06"/>
    <w:rsid w:val="0048506D"/>
    <w:rsid w:val="0048513B"/>
    <w:rsid w:val="0048793A"/>
    <w:rsid w:val="004C298E"/>
    <w:rsid w:val="004E464B"/>
    <w:rsid w:val="00550A6F"/>
    <w:rsid w:val="00571D11"/>
    <w:rsid w:val="005750EB"/>
    <w:rsid w:val="005A1A14"/>
    <w:rsid w:val="005B3FCA"/>
    <w:rsid w:val="005C36EB"/>
    <w:rsid w:val="005D3DD6"/>
    <w:rsid w:val="00600F37"/>
    <w:rsid w:val="00625EB7"/>
    <w:rsid w:val="0063319B"/>
    <w:rsid w:val="0063536A"/>
    <w:rsid w:val="00667C29"/>
    <w:rsid w:val="00672027"/>
    <w:rsid w:val="007042C4"/>
    <w:rsid w:val="00741C1D"/>
    <w:rsid w:val="007648A6"/>
    <w:rsid w:val="007A6160"/>
    <w:rsid w:val="007C104F"/>
    <w:rsid w:val="00805518"/>
    <w:rsid w:val="00841661"/>
    <w:rsid w:val="008B0D0E"/>
    <w:rsid w:val="008B7A2C"/>
    <w:rsid w:val="008C4C4A"/>
    <w:rsid w:val="009047DF"/>
    <w:rsid w:val="00916FFA"/>
    <w:rsid w:val="00927DDD"/>
    <w:rsid w:val="0093602E"/>
    <w:rsid w:val="00945DF1"/>
    <w:rsid w:val="00947908"/>
    <w:rsid w:val="009C56E9"/>
    <w:rsid w:val="009E4E7D"/>
    <w:rsid w:val="009E7622"/>
    <w:rsid w:val="009F3008"/>
    <w:rsid w:val="00A067DF"/>
    <w:rsid w:val="00AB09B9"/>
    <w:rsid w:val="00AB3C7C"/>
    <w:rsid w:val="00AD2521"/>
    <w:rsid w:val="00AE59C6"/>
    <w:rsid w:val="00B66F42"/>
    <w:rsid w:val="00BC1082"/>
    <w:rsid w:val="00BC6DE6"/>
    <w:rsid w:val="00C00060"/>
    <w:rsid w:val="00C15AC2"/>
    <w:rsid w:val="00C26A08"/>
    <w:rsid w:val="00C44B9A"/>
    <w:rsid w:val="00C459FF"/>
    <w:rsid w:val="00C53E33"/>
    <w:rsid w:val="00C6359B"/>
    <w:rsid w:val="00C7373D"/>
    <w:rsid w:val="00CF120C"/>
    <w:rsid w:val="00D00D64"/>
    <w:rsid w:val="00D375BB"/>
    <w:rsid w:val="00D37BFF"/>
    <w:rsid w:val="00D51D52"/>
    <w:rsid w:val="00D54EC8"/>
    <w:rsid w:val="00D56E2C"/>
    <w:rsid w:val="00D56F5B"/>
    <w:rsid w:val="00D83958"/>
    <w:rsid w:val="00D83B70"/>
    <w:rsid w:val="00DB452F"/>
    <w:rsid w:val="00DB6BF8"/>
    <w:rsid w:val="00DD0821"/>
    <w:rsid w:val="00E06934"/>
    <w:rsid w:val="00E32D77"/>
    <w:rsid w:val="00E44D92"/>
    <w:rsid w:val="00E4564A"/>
    <w:rsid w:val="00E50919"/>
    <w:rsid w:val="00E85C59"/>
    <w:rsid w:val="00EE0814"/>
    <w:rsid w:val="00F5355E"/>
    <w:rsid w:val="00F93EB2"/>
    <w:rsid w:val="00FE3D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44D6B"/>
  <w15:docId w15:val="{2F627760-94FB-4CE6-AA49-6054B497A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2"/>
        <w:szCs w:val="22"/>
        <w:lang w:val="es-MX" w:eastAsia="es-MX"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A0D"/>
    <w:rPr>
      <w:lang w:eastAsia="en-US"/>
    </w:rPr>
  </w:style>
  <w:style w:type="paragraph" w:styleId="Ttulo1">
    <w:name w:val="heading 1"/>
    <w:basedOn w:val="Normal"/>
    <w:next w:val="Normal"/>
    <w:link w:val="Ttulo1Car"/>
    <w:uiPriority w:val="9"/>
    <w:qFormat/>
    <w:rsid w:val="00376599"/>
    <w:pPr>
      <w:keepNext/>
      <w:spacing w:before="240" w:after="60"/>
      <w:outlineLvl w:val="0"/>
    </w:pPr>
    <w:rPr>
      <w:rFonts w:eastAsia="Times New Roman"/>
      <w:b/>
      <w:bCs/>
      <w:kern w:val="32"/>
      <w:sz w:val="32"/>
      <w:szCs w:val="32"/>
      <w:lang w:val="x-none"/>
    </w:rPr>
  </w:style>
  <w:style w:type="paragraph" w:styleId="Ttulo2">
    <w:name w:val="heading 2"/>
    <w:basedOn w:val="Normal"/>
    <w:next w:val="Normal"/>
    <w:link w:val="Ttulo2Car"/>
    <w:uiPriority w:val="9"/>
    <w:unhideWhenUsed/>
    <w:qFormat/>
    <w:rsid w:val="00707B34"/>
    <w:pPr>
      <w:keepNext/>
      <w:spacing w:before="240" w:after="60"/>
      <w:outlineLvl w:val="1"/>
    </w:pPr>
    <w:rPr>
      <w:rFonts w:eastAsia="Times New Roman"/>
      <w:b/>
      <w:bCs/>
      <w:i/>
      <w:iCs/>
      <w:sz w:val="28"/>
      <w:szCs w:val="28"/>
      <w:lang w:val="x-none"/>
    </w:rPr>
  </w:style>
  <w:style w:type="paragraph" w:styleId="Ttulo3">
    <w:name w:val="heading 3"/>
    <w:basedOn w:val="Normal"/>
    <w:next w:val="Normal"/>
    <w:link w:val="Ttulo3Car"/>
    <w:uiPriority w:val="9"/>
    <w:unhideWhenUsed/>
    <w:qFormat/>
    <w:rsid w:val="00DF05B0"/>
    <w:pPr>
      <w:keepNext/>
      <w:keepLines/>
      <w:spacing w:before="200" w:after="240"/>
      <w:outlineLvl w:val="2"/>
    </w:pPr>
    <w:rPr>
      <w:rFonts w:eastAsia="Times New Roman"/>
      <w:b/>
      <w:bCs/>
      <w:color w:val="7F7F7F" w:themeColor="text1" w:themeTint="80"/>
      <w:sz w:val="24"/>
      <w:lang w:val="x-none"/>
    </w:rPr>
  </w:style>
  <w:style w:type="paragraph" w:styleId="Ttulo4">
    <w:name w:val="heading 4"/>
    <w:basedOn w:val="Normal"/>
    <w:next w:val="Normal"/>
    <w:link w:val="Ttulo4Car"/>
    <w:uiPriority w:val="9"/>
    <w:semiHidden/>
    <w:unhideWhenUsed/>
    <w:qFormat/>
    <w:rsid w:val="00372498"/>
    <w:pPr>
      <w:keepNext/>
      <w:keepLines/>
      <w:spacing w:before="200" w:after="0"/>
      <w:outlineLvl w:val="3"/>
    </w:pPr>
    <w:rPr>
      <w:rFonts w:eastAsia="Times New Roman"/>
      <w:b/>
      <w:bCs/>
      <w:i/>
      <w:iCs/>
      <w:color w:val="5A5A5A"/>
      <w:lang w:val="x-none"/>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paragraph" w:styleId="Ttulo8">
    <w:name w:val="heading 8"/>
    <w:basedOn w:val="Normal"/>
    <w:next w:val="Normal"/>
    <w:link w:val="Ttulo8Car"/>
    <w:uiPriority w:val="9"/>
    <w:semiHidden/>
    <w:unhideWhenUsed/>
    <w:qFormat/>
    <w:rsid w:val="006850B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372498"/>
    <w:pPr>
      <w:pBdr>
        <w:bottom w:val="single" w:sz="8" w:space="4" w:color="4F81BD"/>
      </w:pBdr>
      <w:spacing w:after="300"/>
      <w:contextualSpacing/>
    </w:pPr>
    <w:rPr>
      <w:rFonts w:ascii="Arial" w:eastAsia="Times New Roman" w:hAnsi="Arial"/>
      <w:color w:val="17365D"/>
      <w:spacing w:val="5"/>
      <w:kern w:val="28"/>
      <w:sz w:val="52"/>
      <w:szCs w:val="52"/>
      <w:lang w:val="x-none"/>
    </w:rPr>
  </w:style>
  <w:style w:type="table" w:customStyle="1" w:styleId="TableNormal0">
    <w:name w:val="Table Normal"/>
    <w:tblPr>
      <w:tblCellMar>
        <w:top w:w="0" w:type="dxa"/>
        <w:left w:w="0" w:type="dxa"/>
        <w:bottom w:w="0" w:type="dxa"/>
        <w:right w:w="0" w:type="dxa"/>
      </w:tblCellMar>
    </w:tblPr>
  </w:style>
  <w:style w:type="paragraph" w:styleId="NormalWeb">
    <w:name w:val="Normal (Web)"/>
    <w:basedOn w:val="Normal"/>
    <w:uiPriority w:val="99"/>
    <w:unhideWhenUsed/>
    <w:rsid w:val="0044337B"/>
    <w:pPr>
      <w:spacing w:before="100" w:beforeAutospacing="1" w:after="100" w:afterAutospacing="1"/>
    </w:pPr>
    <w:rPr>
      <w:rFonts w:ascii="Presidencia Base" w:eastAsia="Times New Roman" w:hAnsi="Presidencia Base"/>
      <w:sz w:val="24"/>
      <w:szCs w:val="24"/>
      <w:lang w:eastAsia="es-MX"/>
    </w:rPr>
  </w:style>
  <w:style w:type="paragraph" w:customStyle="1" w:styleId="Fuente">
    <w:name w:val="Fuente"/>
    <w:basedOn w:val="Ttulo1"/>
    <w:link w:val="FuenteCar"/>
    <w:rsid w:val="004256B7"/>
    <w:pPr>
      <w:widowControl w:val="0"/>
      <w:numPr>
        <w:numId w:val="1"/>
      </w:numPr>
      <w:spacing w:before="0" w:after="0"/>
      <w:ind w:left="357" w:hanging="357"/>
      <w:jc w:val="center"/>
    </w:pPr>
    <w:rPr>
      <w:b w:val="0"/>
      <w:kern w:val="0"/>
      <w:sz w:val="18"/>
      <w:szCs w:val="22"/>
    </w:rPr>
  </w:style>
  <w:style w:type="character" w:customStyle="1" w:styleId="Ttulo1Car">
    <w:name w:val="Título 1 Car"/>
    <w:link w:val="Ttulo1"/>
    <w:uiPriority w:val="9"/>
    <w:rsid w:val="00376599"/>
    <w:rPr>
      <w:rFonts w:ascii="Cambria" w:eastAsia="Times New Roman" w:hAnsi="Cambria" w:cs="Times New Roman"/>
      <w:b/>
      <w:bCs/>
      <w:kern w:val="32"/>
      <w:sz w:val="32"/>
      <w:szCs w:val="32"/>
      <w:lang w:eastAsia="en-US"/>
    </w:rPr>
  </w:style>
  <w:style w:type="table" w:styleId="Tablaconcuadrcula">
    <w:name w:val="Table Grid"/>
    <w:basedOn w:val="Tablanormal"/>
    <w:uiPriority w:val="39"/>
    <w:rsid w:val="00364E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613170"/>
    <w:pPr>
      <w:tabs>
        <w:tab w:val="center" w:pos="4680"/>
        <w:tab w:val="right" w:pos="9360"/>
      </w:tabs>
    </w:pPr>
    <w:rPr>
      <w:lang w:val="x-none"/>
    </w:rPr>
  </w:style>
  <w:style w:type="character" w:customStyle="1" w:styleId="EncabezadoCar">
    <w:name w:val="Encabezado Car"/>
    <w:link w:val="Encabezado"/>
    <w:rsid w:val="00613170"/>
    <w:rPr>
      <w:sz w:val="22"/>
      <w:szCs w:val="22"/>
      <w:lang w:eastAsia="en-US"/>
    </w:rPr>
  </w:style>
  <w:style w:type="paragraph" w:styleId="Piedepgina">
    <w:name w:val="footer"/>
    <w:basedOn w:val="Normal"/>
    <w:link w:val="PiedepginaCar"/>
    <w:uiPriority w:val="99"/>
    <w:unhideWhenUsed/>
    <w:rsid w:val="00613170"/>
    <w:pPr>
      <w:tabs>
        <w:tab w:val="center" w:pos="4680"/>
        <w:tab w:val="right" w:pos="9360"/>
      </w:tabs>
    </w:pPr>
    <w:rPr>
      <w:lang w:val="x-none"/>
    </w:rPr>
  </w:style>
  <w:style w:type="character" w:customStyle="1" w:styleId="PiedepginaCar">
    <w:name w:val="Pie de página Car"/>
    <w:link w:val="Piedepgina"/>
    <w:uiPriority w:val="99"/>
    <w:rsid w:val="00613170"/>
    <w:rPr>
      <w:sz w:val="22"/>
      <w:szCs w:val="22"/>
      <w:lang w:eastAsia="en-US"/>
    </w:rPr>
  </w:style>
  <w:style w:type="character" w:customStyle="1" w:styleId="Ttulo2Car">
    <w:name w:val="Título 2 Car"/>
    <w:link w:val="Ttulo2"/>
    <w:uiPriority w:val="9"/>
    <w:rsid w:val="00707B34"/>
    <w:rPr>
      <w:rFonts w:ascii="Cambria" w:eastAsia="Times New Roman" w:hAnsi="Cambria" w:cs="Times New Roman"/>
      <w:b/>
      <w:bCs/>
      <w:i/>
      <w:iCs/>
      <w:sz w:val="28"/>
      <w:szCs w:val="28"/>
      <w:lang w:eastAsia="en-US"/>
    </w:rPr>
  </w:style>
  <w:style w:type="table" w:customStyle="1" w:styleId="TableGrid1">
    <w:name w:val="Table Grid1"/>
    <w:basedOn w:val="Tablanormal"/>
    <w:next w:val="Tablaconcuadrcula"/>
    <w:uiPriority w:val="59"/>
    <w:rsid w:val="007D0D62"/>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
    <w:name w:val="Body Text"/>
    <w:basedOn w:val="Normal"/>
    <w:link w:val="TextoindependienteCar"/>
    <w:rsid w:val="00AA322A"/>
    <w:pPr>
      <w:spacing w:after="120"/>
    </w:pPr>
    <w:rPr>
      <w:rFonts w:ascii="Times New Roman" w:eastAsia="Times New Roman" w:hAnsi="Times New Roman"/>
      <w:sz w:val="24"/>
      <w:szCs w:val="24"/>
      <w:lang w:val="en-GB" w:eastAsia="en-GB"/>
    </w:rPr>
  </w:style>
  <w:style w:type="character" w:customStyle="1" w:styleId="TextoindependienteCar">
    <w:name w:val="Texto independiente Car"/>
    <w:link w:val="Textoindependiente"/>
    <w:rsid w:val="00AA322A"/>
    <w:rPr>
      <w:rFonts w:ascii="Times New Roman" w:eastAsia="Times New Roman" w:hAnsi="Times New Roman"/>
      <w:sz w:val="24"/>
      <w:szCs w:val="24"/>
      <w:lang w:val="en-GB" w:eastAsia="en-GB"/>
    </w:rPr>
  </w:style>
  <w:style w:type="table" w:customStyle="1" w:styleId="TableGrid2">
    <w:name w:val="Table Grid2"/>
    <w:basedOn w:val="Tablanormal"/>
    <w:next w:val="Tablaconcuadrcula"/>
    <w:uiPriority w:val="59"/>
    <w:rsid w:val="00AA322A"/>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anormal"/>
    <w:next w:val="Tablaconcuadrcula"/>
    <w:uiPriority w:val="59"/>
    <w:rsid w:val="00AA322A"/>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anormal"/>
    <w:next w:val="Tablaconcuadrcula"/>
    <w:uiPriority w:val="59"/>
    <w:rsid w:val="00AA322A"/>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anormal"/>
    <w:next w:val="Tablaconcuadrcula"/>
    <w:uiPriority w:val="59"/>
    <w:rsid w:val="00E50411"/>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anormal"/>
    <w:next w:val="Tablaconcuadrcula"/>
    <w:uiPriority w:val="59"/>
    <w:rsid w:val="00E50411"/>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anormal"/>
    <w:next w:val="Tablaconcuadrcula"/>
    <w:uiPriority w:val="59"/>
    <w:rsid w:val="00E50411"/>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anormal"/>
    <w:next w:val="Tablaconcuadrcula"/>
    <w:uiPriority w:val="59"/>
    <w:rsid w:val="00E50411"/>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anormal"/>
    <w:next w:val="Tablaconcuadrcula"/>
    <w:uiPriority w:val="59"/>
    <w:rsid w:val="00E50411"/>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anormal"/>
    <w:next w:val="Tablaconcuadrcula"/>
    <w:uiPriority w:val="59"/>
    <w:rsid w:val="00E653DC"/>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anormal"/>
    <w:next w:val="Tablaconcuadrcula"/>
    <w:uiPriority w:val="59"/>
    <w:rsid w:val="00E653DC"/>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anormal"/>
    <w:next w:val="Tablaconcuadrcula"/>
    <w:uiPriority w:val="59"/>
    <w:rsid w:val="00BF4E7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anormal"/>
    <w:next w:val="Tablaconcuadrcula"/>
    <w:uiPriority w:val="59"/>
    <w:rsid w:val="00BF4E7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anormal"/>
    <w:next w:val="Tablaconcuadrcula"/>
    <w:uiPriority w:val="59"/>
    <w:rsid w:val="00BF4E7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anormal"/>
    <w:next w:val="Tablaconcuadrcula"/>
    <w:uiPriority w:val="59"/>
    <w:rsid w:val="00BF4E7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anormal"/>
    <w:next w:val="Tablaconcuadrcula"/>
    <w:uiPriority w:val="59"/>
    <w:rsid w:val="00BF4E7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link w:val="PrrafodelistaCar"/>
    <w:uiPriority w:val="34"/>
    <w:qFormat/>
    <w:rsid w:val="00C5054D"/>
    <w:pPr>
      <w:spacing w:after="0"/>
      <w:ind w:left="720"/>
      <w:contextualSpacing/>
    </w:pPr>
    <w:rPr>
      <w:rFonts w:eastAsia="Times New Roman"/>
      <w:szCs w:val="24"/>
      <w:lang w:eastAsia="es-MX"/>
    </w:rPr>
  </w:style>
  <w:style w:type="character" w:customStyle="1" w:styleId="Ttulo3Car">
    <w:name w:val="Título 3 Car"/>
    <w:link w:val="Ttulo3"/>
    <w:uiPriority w:val="9"/>
    <w:rsid w:val="00DF05B0"/>
    <w:rPr>
      <w:rFonts w:ascii="Cambria" w:eastAsia="Times New Roman" w:hAnsi="Cambria"/>
      <w:b/>
      <w:bCs/>
      <w:color w:val="7F7F7F" w:themeColor="text1" w:themeTint="80"/>
      <w:sz w:val="24"/>
      <w:szCs w:val="22"/>
      <w:lang w:val="x-none" w:eastAsia="en-US"/>
    </w:rPr>
  </w:style>
  <w:style w:type="character" w:customStyle="1" w:styleId="Ttulo4Car">
    <w:name w:val="Título 4 Car"/>
    <w:link w:val="Ttulo4"/>
    <w:uiPriority w:val="9"/>
    <w:rsid w:val="00372498"/>
    <w:rPr>
      <w:rFonts w:eastAsia="Times New Roman"/>
      <w:b/>
      <w:bCs/>
      <w:i/>
      <w:iCs/>
      <w:color w:val="5A5A5A"/>
      <w:sz w:val="22"/>
      <w:szCs w:val="22"/>
      <w:lang w:eastAsia="en-US"/>
    </w:rPr>
  </w:style>
  <w:style w:type="numbering" w:customStyle="1" w:styleId="NoList1">
    <w:name w:val="No List1"/>
    <w:next w:val="Sinlista"/>
    <w:uiPriority w:val="99"/>
    <w:semiHidden/>
    <w:unhideWhenUsed/>
    <w:rsid w:val="00372498"/>
  </w:style>
  <w:style w:type="table" w:customStyle="1" w:styleId="TableGrid17">
    <w:name w:val="Table Grid17"/>
    <w:basedOn w:val="Tablanormal"/>
    <w:next w:val="Tablaconcuadrcula"/>
    <w:uiPriority w:val="59"/>
    <w:rsid w:val="0037249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Sombreadoclaro-nfasis4">
    <w:name w:val="Light Shading Accent 4"/>
    <w:basedOn w:val="Tablanormal"/>
    <w:uiPriority w:val="60"/>
    <w:rsid w:val="00372498"/>
    <w:rPr>
      <w:rFonts w:ascii="Times New Roman" w:eastAsia="Times New Roman" w:hAnsi="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Cuadrculaclara-nfasis5">
    <w:name w:val="Light Grid Accent 5"/>
    <w:basedOn w:val="Tablanormal"/>
    <w:uiPriority w:val="62"/>
    <w:rsid w:val="00372498"/>
    <w:rPr>
      <w:rFonts w:ascii="Times New Roman" w:eastAsia="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w:eastAsia="Times New Roman" w:hAnsi="Aria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w:eastAsia="Times New Roman" w:hAnsi="Aria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uadrculamedia1-nfasis5">
    <w:name w:val="Medium Grid 1 Accent 5"/>
    <w:basedOn w:val="Tablanormal"/>
    <w:uiPriority w:val="67"/>
    <w:rsid w:val="00372498"/>
    <w:rPr>
      <w:rFonts w:ascii="Times New Roman" w:eastAsia="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styleId="Hipervnculo">
    <w:name w:val="Hyperlink"/>
    <w:uiPriority w:val="99"/>
    <w:unhideWhenUsed/>
    <w:rsid w:val="00372498"/>
    <w:rPr>
      <w:strike w:val="0"/>
      <w:dstrike w:val="0"/>
      <w:color w:val="0000FF"/>
      <w:u w:val="none"/>
      <w:effect w:val="none"/>
    </w:rPr>
  </w:style>
  <w:style w:type="character" w:customStyle="1" w:styleId="TtuloCar">
    <w:name w:val="Título Car"/>
    <w:link w:val="Ttulo"/>
    <w:uiPriority w:val="10"/>
    <w:rsid w:val="00372498"/>
    <w:rPr>
      <w:rFonts w:ascii="Arial" w:eastAsia="Times New Roman" w:hAnsi="Arial"/>
      <w:color w:val="17365D"/>
      <w:spacing w:val="5"/>
      <w:kern w:val="28"/>
      <w:sz w:val="52"/>
      <w:szCs w:val="52"/>
      <w:lang w:eastAsia="en-US"/>
    </w:rPr>
  </w:style>
  <w:style w:type="paragraph" w:styleId="Textodeglobo">
    <w:name w:val="Balloon Text"/>
    <w:basedOn w:val="Normal"/>
    <w:link w:val="TextodegloboCar"/>
    <w:uiPriority w:val="99"/>
    <w:semiHidden/>
    <w:unhideWhenUsed/>
    <w:rsid w:val="00372498"/>
    <w:pPr>
      <w:spacing w:after="0"/>
    </w:pPr>
    <w:rPr>
      <w:rFonts w:ascii="Tahoma" w:eastAsia="Times New Roman" w:hAnsi="Tahoma"/>
      <w:sz w:val="16"/>
      <w:szCs w:val="16"/>
      <w:lang w:val="x-none"/>
    </w:rPr>
  </w:style>
  <w:style w:type="character" w:customStyle="1" w:styleId="TextodegloboCar">
    <w:name w:val="Texto de globo Car"/>
    <w:link w:val="Textodeglobo"/>
    <w:uiPriority w:val="99"/>
    <w:semiHidden/>
    <w:rsid w:val="00372498"/>
    <w:rPr>
      <w:rFonts w:ascii="Tahoma" w:eastAsia="Times New Roman" w:hAnsi="Tahoma" w:cs="Tahoma"/>
      <w:sz w:val="16"/>
      <w:szCs w:val="16"/>
      <w:lang w:eastAsia="en-US"/>
    </w:rPr>
  </w:style>
  <w:style w:type="paragraph" w:styleId="Sinespaciado">
    <w:name w:val="No Spacing"/>
    <w:link w:val="SinespaciadoCar"/>
    <w:uiPriority w:val="1"/>
    <w:qFormat/>
    <w:rsid w:val="00372498"/>
    <w:rPr>
      <w:rFonts w:ascii="Times New Roman" w:eastAsia="Times New Roman" w:hAnsi="Times New Roman"/>
      <w:lang w:val="en-US" w:eastAsia="en-US"/>
    </w:rPr>
  </w:style>
  <w:style w:type="paragraph" w:customStyle="1" w:styleId="C3E38668A6744F8FB246D67D068BFD18">
    <w:name w:val="C3E38668A6744F8FB246D67D068BFD18"/>
    <w:rsid w:val="00372498"/>
    <w:pPr>
      <w:spacing w:line="276" w:lineRule="auto"/>
    </w:pPr>
    <w:rPr>
      <w:rFonts w:ascii="Times New Roman" w:eastAsia="Times New Roman" w:hAnsi="Times New Roman"/>
      <w:lang w:val="en-US" w:eastAsia="en-US"/>
    </w:rPr>
  </w:style>
  <w:style w:type="character" w:customStyle="1" w:styleId="SinespaciadoCar">
    <w:name w:val="Sin espaciado Car"/>
    <w:link w:val="Sinespaciado"/>
    <w:uiPriority w:val="1"/>
    <w:rsid w:val="00372498"/>
    <w:rPr>
      <w:rFonts w:ascii="Times New Roman" w:eastAsia="Times New Roman" w:hAnsi="Times New Roman"/>
      <w:sz w:val="22"/>
      <w:szCs w:val="22"/>
      <w:lang w:val="en-US" w:eastAsia="en-US" w:bidi="ar-SA"/>
    </w:rPr>
  </w:style>
  <w:style w:type="paragraph" w:styleId="TtuloTDC">
    <w:name w:val="TOC Heading"/>
    <w:basedOn w:val="Ttulo1"/>
    <w:next w:val="Normal"/>
    <w:uiPriority w:val="39"/>
    <w:unhideWhenUsed/>
    <w:rsid w:val="00372498"/>
    <w:pPr>
      <w:keepLines/>
      <w:spacing w:before="480" w:after="0"/>
      <w:outlineLvl w:val="9"/>
    </w:pPr>
    <w:rPr>
      <w:rFonts w:ascii="Calibri" w:hAnsi="Calibri"/>
      <w:color w:val="9AD1D6"/>
      <w:kern w:val="0"/>
      <w:sz w:val="40"/>
      <w:szCs w:val="28"/>
      <w:lang w:val="en-US"/>
    </w:rPr>
  </w:style>
  <w:style w:type="paragraph" w:styleId="TDC1">
    <w:name w:val="toc 1"/>
    <w:basedOn w:val="Normal"/>
    <w:next w:val="Normal"/>
    <w:autoRedefine/>
    <w:uiPriority w:val="39"/>
    <w:unhideWhenUsed/>
    <w:rsid w:val="00606F03"/>
    <w:pPr>
      <w:tabs>
        <w:tab w:val="left" w:pos="440"/>
        <w:tab w:val="right" w:leader="dot" w:pos="9350"/>
      </w:tabs>
      <w:spacing w:after="0"/>
    </w:pPr>
    <w:rPr>
      <w:rFonts w:eastAsia="Times New Roman"/>
      <w:b/>
      <w:bCs/>
      <w:caps/>
      <w:sz w:val="20"/>
      <w:szCs w:val="20"/>
    </w:rPr>
  </w:style>
  <w:style w:type="paragraph" w:styleId="TDC2">
    <w:name w:val="toc 2"/>
    <w:basedOn w:val="Normal"/>
    <w:next w:val="Normal"/>
    <w:autoRedefine/>
    <w:uiPriority w:val="39"/>
    <w:unhideWhenUsed/>
    <w:rsid w:val="0067190D"/>
    <w:pPr>
      <w:tabs>
        <w:tab w:val="left" w:pos="660"/>
        <w:tab w:val="right" w:leader="dot" w:pos="9350"/>
      </w:tabs>
      <w:spacing w:after="0"/>
      <w:ind w:left="220"/>
    </w:pPr>
    <w:rPr>
      <w:rFonts w:eastAsia="Times New Roman"/>
      <w:smallCaps/>
      <w:sz w:val="20"/>
      <w:szCs w:val="20"/>
    </w:rPr>
  </w:style>
  <w:style w:type="paragraph" w:styleId="TDC3">
    <w:name w:val="toc 3"/>
    <w:basedOn w:val="Normal"/>
    <w:next w:val="Normal"/>
    <w:autoRedefine/>
    <w:uiPriority w:val="39"/>
    <w:unhideWhenUsed/>
    <w:rsid w:val="00372498"/>
    <w:pPr>
      <w:spacing w:after="0"/>
      <w:ind w:left="440"/>
    </w:pPr>
    <w:rPr>
      <w:rFonts w:eastAsia="Times New Roman"/>
      <w:i/>
      <w:iCs/>
      <w:sz w:val="20"/>
      <w:szCs w:val="20"/>
    </w:rPr>
  </w:style>
  <w:style w:type="table" w:styleId="Sombreadoclaro-nfasis3">
    <w:name w:val="Light Shading Accent 3"/>
    <w:basedOn w:val="Tablanormal"/>
    <w:uiPriority w:val="60"/>
    <w:rsid w:val="00372498"/>
    <w:rPr>
      <w:rFonts w:ascii="Times New Roman" w:eastAsia="Times New Roman" w:hAnsi="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Shading1-Accent11">
    <w:name w:val="Medium Shading 1 - Accent 11"/>
    <w:basedOn w:val="Tablanormal"/>
    <w:uiPriority w:val="63"/>
    <w:rsid w:val="00372498"/>
    <w:rPr>
      <w:rFonts w:ascii="Times New Roman" w:eastAsia="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extonotapie">
    <w:name w:val="footnote text"/>
    <w:basedOn w:val="Normal"/>
    <w:link w:val="TextonotapieCar"/>
    <w:uiPriority w:val="99"/>
    <w:unhideWhenUsed/>
    <w:rsid w:val="00372498"/>
    <w:rPr>
      <w:sz w:val="20"/>
      <w:szCs w:val="20"/>
      <w:lang w:val="x-none"/>
    </w:rPr>
  </w:style>
  <w:style w:type="character" w:customStyle="1" w:styleId="TextonotapieCar">
    <w:name w:val="Texto nota pie Car"/>
    <w:link w:val="Textonotapie"/>
    <w:uiPriority w:val="99"/>
    <w:rsid w:val="00372498"/>
    <w:rPr>
      <w:lang w:eastAsia="en-US"/>
    </w:rPr>
  </w:style>
  <w:style w:type="character" w:styleId="Refdenotaalpie">
    <w:name w:val="footnote reference"/>
    <w:uiPriority w:val="99"/>
    <w:semiHidden/>
    <w:unhideWhenUsed/>
    <w:rsid w:val="00372498"/>
    <w:rPr>
      <w:vertAlign w:val="superscript"/>
    </w:rPr>
  </w:style>
  <w:style w:type="paragraph" w:styleId="TDC4">
    <w:name w:val="toc 4"/>
    <w:basedOn w:val="Normal"/>
    <w:next w:val="Normal"/>
    <w:autoRedefine/>
    <w:uiPriority w:val="39"/>
    <w:unhideWhenUsed/>
    <w:rsid w:val="00372498"/>
    <w:pPr>
      <w:spacing w:after="0"/>
      <w:ind w:left="660"/>
    </w:pPr>
    <w:rPr>
      <w:rFonts w:eastAsia="Times New Roman"/>
      <w:sz w:val="18"/>
      <w:szCs w:val="18"/>
    </w:rPr>
  </w:style>
  <w:style w:type="paragraph" w:styleId="TDC5">
    <w:name w:val="toc 5"/>
    <w:basedOn w:val="Normal"/>
    <w:next w:val="Normal"/>
    <w:autoRedefine/>
    <w:uiPriority w:val="39"/>
    <w:unhideWhenUsed/>
    <w:rsid w:val="00372498"/>
    <w:pPr>
      <w:spacing w:after="0"/>
      <w:ind w:left="880"/>
    </w:pPr>
    <w:rPr>
      <w:rFonts w:eastAsia="Times New Roman"/>
      <w:sz w:val="18"/>
      <w:szCs w:val="18"/>
    </w:rPr>
  </w:style>
  <w:style w:type="paragraph" w:styleId="TDC6">
    <w:name w:val="toc 6"/>
    <w:basedOn w:val="Normal"/>
    <w:next w:val="Normal"/>
    <w:autoRedefine/>
    <w:uiPriority w:val="39"/>
    <w:unhideWhenUsed/>
    <w:rsid w:val="00372498"/>
    <w:pPr>
      <w:spacing w:after="0"/>
      <w:ind w:left="1100"/>
    </w:pPr>
    <w:rPr>
      <w:rFonts w:eastAsia="Times New Roman"/>
      <w:sz w:val="18"/>
      <w:szCs w:val="18"/>
    </w:rPr>
  </w:style>
  <w:style w:type="paragraph" w:styleId="TDC7">
    <w:name w:val="toc 7"/>
    <w:basedOn w:val="Normal"/>
    <w:next w:val="Normal"/>
    <w:autoRedefine/>
    <w:uiPriority w:val="39"/>
    <w:unhideWhenUsed/>
    <w:rsid w:val="00372498"/>
    <w:pPr>
      <w:spacing w:after="0"/>
      <w:ind w:left="1320"/>
    </w:pPr>
    <w:rPr>
      <w:rFonts w:eastAsia="Times New Roman"/>
      <w:sz w:val="18"/>
      <w:szCs w:val="18"/>
    </w:rPr>
  </w:style>
  <w:style w:type="paragraph" w:styleId="TDC8">
    <w:name w:val="toc 8"/>
    <w:basedOn w:val="Normal"/>
    <w:next w:val="Normal"/>
    <w:autoRedefine/>
    <w:uiPriority w:val="39"/>
    <w:unhideWhenUsed/>
    <w:rsid w:val="00372498"/>
    <w:pPr>
      <w:spacing w:after="0"/>
      <w:ind w:left="1540"/>
    </w:pPr>
    <w:rPr>
      <w:rFonts w:eastAsia="Times New Roman"/>
      <w:sz w:val="18"/>
      <w:szCs w:val="18"/>
    </w:rPr>
  </w:style>
  <w:style w:type="paragraph" w:styleId="TDC9">
    <w:name w:val="toc 9"/>
    <w:basedOn w:val="Normal"/>
    <w:next w:val="Normal"/>
    <w:autoRedefine/>
    <w:uiPriority w:val="39"/>
    <w:unhideWhenUsed/>
    <w:rsid w:val="00372498"/>
    <w:pPr>
      <w:spacing w:after="0"/>
      <w:ind w:left="1760"/>
    </w:pPr>
    <w:rPr>
      <w:rFonts w:eastAsia="Times New Roman"/>
      <w:sz w:val="18"/>
      <w:szCs w:val="18"/>
    </w:rPr>
  </w:style>
  <w:style w:type="character" w:styleId="Refdecomentario">
    <w:name w:val="annotation reference"/>
    <w:uiPriority w:val="99"/>
    <w:semiHidden/>
    <w:unhideWhenUsed/>
    <w:rsid w:val="00372498"/>
    <w:rPr>
      <w:sz w:val="16"/>
      <w:szCs w:val="16"/>
    </w:rPr>
  </w:style>
  <w:style w:type="paragraph" w:styleId="Textocomentario">
    <w:name w:val="annotation text"/>
    <w:basedOn w:val="Normal"/>
    <w:link w:val="TextocomentarioCar"/>
    <w:uiPriority w:val="99"/>
    <w:unhideWhenUsed/>
    <w:rsid w:val="00372498"/>
    <w:rPr>
      <w:rFonts w:eastAsia="Times New Roman"/>
      <w:sz w:val="20"/>
      <w:szCs w:val="20"/>
      <w:lang w:val="x-none"/>
    </w:rPr>
  </w:style>
  <w:style w:type="character" w:customStyle="1" w:styleId="TextocomentarioCar">
    <w:name w:val="Texto comentario Car"/>
    <w:link w:val="Textocomentario"/>
    <w:uiPriority w:val="99"/>
    <w:rsid w:val="00372498"/>
    <w:rPr>
      <w:rFonts w:eastAsia="Times New Roman"/>
      <w:lang w:eastAsia="en-US"/>
    </w:rPr>
  </w:style>
  <w:style w:type="paragraph" w:styleId="Asuntodelcomentario">
    <w:name w:val="annotation subject"/>
    <w:basedOn w:val="Textocomentario"/>
    <w:next w:val="Textocomentario"/>
    <w:link w:val="AsuntodelcomentarioCar"/>
    <w:uiPriority w:val="99"/>
    <w:semiHidden/>
    <w:unhideWhenUsed/>
    <w:rsid w:val="00372498"/>
    <w:rPr>
      <w:b/>
      <w:bCs/>
    </w:rPr>
  </w:style>
  <w:style w:type="character" w:customStyle="1" w:styleId="AsuntodelcomentarioCar">
    <w:name w:val="Asunto del comentario Car"/>
    <w:link w:val="Asuntodelcomentario"/>
    <w:uiPriority w:val="99"/>
    <w:semiHidden/>
    <w:rsid w:val="00372498"/>
    <w:rPr>
      <w:rFonts w:eastAsia="Times New Roman"/>
      <w:b/>
      <w:bCs/>
      <w:lang w:eastAsia="en-US"/>
    </w:rPr>
  </w:style>
  <w:style w:type="paragraph" w:styleId="Descripcin">
    <w:name w:val="caption"/>
    <w:aliases w:val="Tablas y figuras,Tablas y Figuras,Titulos Figuras"/>
    <w:basedOn w:val="Normal"/>
    <w:next w:val="Normal"/>
    <w:link w:val="DescripcinCar"/>
    <w:autoRedefine/>
    <w:uiPriority w:val="35"/>
    <w:unhideWhenUsed/>
    <w:qFormat/>
    <w:rsid w:val="00AD2521"/>
    <w:pPr>
      <w:keepNext/>
      <w:keepLines/>
      <w:spacing w:after="0"/>
      <w:ind w:left="426" w:right="571"/>
      <w:jc w:val="center"/>
    </w:pPr>
    <w:rPr>
      <w:rFonts w:ascii="Arial" w:eastAsia="Arial" w:hAnsi="Arial" w:cs="Arial"/>
      <w:b/>
      <w:noProof/>
      <w:sz w:val="20"/>
      <w:szCs w:val="20"/>
      <w:lang w:eastAsia="es-MX"/>
    </w:rPr>
  </w:style>
  <w:style w:type="numbering" w:customStyle="1" w:styleId="Style1">
    <w:name w:val="Style1"/>
    <w:uiPriority w:val="99"/>
    <w:rsid w:val="00372498"/>
  </w:style>
  <w:style w:type="numbering" w:customStyle="1" w:styleId="Style2">
    <w:name w:val="Style2"/>
    <w:uiPriority w:val="99"/>
    <w:rsid w:val="00372498"/>
  </w:style>
  <w:style w:type="numbering" w:customStyle="1" w:styleId="Style3">
    <w:name w:val="Style3"/>
    <w:uiPriority w:val="99"/>
    <w:rsid w:val="00372498"/>
  </w:style>
  <w:style w:type="paragraph" w:styleId="Textonotaalfinal">
    <w:name w:val="endnote text"/>
    <w:basedOn w:val="Normal"/>
    <w:link w:val="TextonotaalfinalCar"/>
    <w:uiPriority w:val="99"/>
    <w:semiHidden/>
    <w:unhideWhenUsed/>
    <w:rsid w:val="00372498"/>
    <w:pPr>
      <w:spacing w:after="0"/>
    </w:pPr>
    <w:rPr>
      <w:rFonts w:eastAsia="Times New Roman"/>
      <w:sz w:val="20"/>
      <w:szCs w:val="20"/>
      <w:lang w:val="x-none"/>
    </w:rPr>
  </w:style>
  <w:style w:type="character" w:customStyle="1" w:styleId="TextonotaalfinalCar">
    <w:name w:val="Texto nota al final Car"/>
    <w:link w:val="Textonotaalfinal"/>
    <w:uiPriority w:val="99"/>
    <w:semiHidden/>
    <w:rsid w:val="00372498"/>
    <w:rPr>
      <w:rFonts w:eastAsia="Times New Roman"/>
      <w:lang w:eastAsia="en-US"/>
    </w:rPr>
  </w:style>
  <w:style w:type="character" w:styleId="Refdenotaalfinal">
    <w:name w:val="endnote reference"/>
    <w:uiPriority w:val="99"/>
    <w:semiHidden/>
    <w:unhideWhenUsed/>
    <w:rsid w:val="00372498"/>
    <w:rPr>
      <w:vertAlign w:val="superscript"/>
    </w:rPr>
  </w:style>
  <w:style w:type="paragraph" w:customStyle="1" w:styleId="Textoindependiente1">
    <w:name w:val="Texto independiente1"/>
    <w:basedOn w:val="Normal"/>
    <w:next w:val="Normal"/>
    <w:uiPriority w:val="99"/>
    <w:rsid w:val="00372498"/>
    <w:pPr>
      <w:autoSpaceDE w:val="0"/>
      <w:autoSpaceDN w:val="0"/>
      <w:adjustRightInd w:val="0"/>
      <w:spacing w:after="0"/>
    </w:pPr>
    <w:rPr>
      <w:rFonts w:ascii="Arial" w:hAnsi="Arial" w:cs="Arial"/>
      <w:sz w:val="24"/>
      <w:szCs w:val="24"/>
      <w:lang w:eastAsia="es-MX"/>
    </w:rPr>
  </w:style>
  <w:style w:type="paragraph" w:customStyle="1" w:styleId="Default">
    <w:name w:val="Default"/>
    <w:rsid w:val="00372498"/>
    <w:pPr>
      <w:autoSpaceDE w:val="0"/>
      <w:autoSpaceDN w:val="0"/>
      <w:adjustRightInd w:val="0"/>
    </w:pPr>
    <w:rPr>
      <w:rFonts w:ascii="Times New Roman" w:eastAsia="Times New Roman" w:hAnsi="Times New Roman"/>
      <w:color w:val="000000"/>
      <w:sz w:val="24"/>
      <w:szCs w:val="24"/>
    </w:rPr>
  </w:style>
  <w:style w:type="paragraph" w:customStyle="1" w:styleId="SHCPHeading3">
    <w:name w:val="SHCP Heading 3"/>
    <w:basedOn w:val="Normal"/>
    <w:rsid w:val="00372498"/>
    <w:pPr>
      <w:spacing w:after="0"/>
    </w:pPr>
    <w:rPr>
      <w:rFonts w:ascii="Presidencia Firme Versalitas" w:eastAsia="Times New Roman" w:hAnsi="Presidencia Firme Versalitas"/>
      <w:sz w:val="28"/>
    </w:rPr>
  </w:style>
  <w:style w:type="paragraph" w:customStyle="1" w:styleId="Tabla">
    <w:name w:val="Tabla"/>
    <w:basedOn w:val="Normal"/>
    <w:link w:val="TablaCar"/>
    <w:rsid w:val="005F60E6"/>
    <w:pPr>
      <w:spacing w:after="120"/>
      <w:jc w:val="center"/>
    </w:pPr>
    <w:rPr>
      <w:rFonts w:ascii="Times New Roman" w:eastAsia="Times New Roman" w:hAnsi="Times New Roman"/>
      <w:b/>
      <w:sz w:val="24"/>
      <w:szCs w:val="24"/>
      <w:lang w:eastAsia="es-MX"/>
    </w:rPr>
  </w:style>
  <w:style w:type="paragraph" w:customStyle="1" w:styleId="Figura">
    <w:name w:val="Figura"/>
    <w:basedOn w:val="Normal"/>
    <w:link w:val="FiguraCar"/>
    <w:rsid w:val="00F23E58"/>
    <w:pPr>
      <w:spacing w:after="120"/>
      <w:jc w:val="center"/>
    </w:pPr>
    <w:rPr>
      <w:rFonts w:ascii="Times New Roman" w:eastAsia="Times New Roman" w:hAnsi="Times New Roman"/>
      <w:b/>
      <w:i/>
      <w:sz w:val="24"/>
      <w:szCs w:val="24"/>
      <w:lang w:val="x-none" w:eastAsia="x-none"/>
    </w:rPr>
  </w:style>
  <w:style w:type="character" w:customStyle="1" w:styleId="TablaCar">
    <w:name w:val="Tabla Car"/>
    <w:link w:val="Tabla"/>
    <w:rsid w:val="000C6632"/>
    <w:rPr>
      <w:rFonts w:ascii="Times New Roman" w:eastAsia="Times New Roman" w:hAnsi="Times New Roman"/>
      <w:b/>
      <w:sz w:val="24"/>
      <w:szCs w:val="24"/>
    </w:rPr>
  </w:style>
  <w:style w:type="paragraph" w:customStyle="1" w:styleId="Texto">
    <w:name w:val="Texto"/>
    <w:basedOn w:val="Normal"/>
    <w:link w:val="TextoCar"/>
    <w:rsid w:val="0075501B"/>
    <w:pPr>
      <w:spacing w:after="101" w:line="216" w:lineRule="exact"/>
      <w:ind w:firstLine="288"/>
    </w:pPr>
    <w:rPr>
      <w:rFonts w:ascii="Arial" w:eastAsia="Times New Roman" w:hAnsi="Arial"/>
      <w:sz w:val="18"/>
      <w:szCs w:val="18"/>
      <w:lang w:val="es-ES" w:eastAsia="es-ES"/>
    </w:rPr>
  </w:style>
  <w:style w:type="character" w:customStyle="1" w:styleId="TextoCar">
    <w:name w:val="Texto Car"/>
    <w:link w:val="Texto"/>
    <w:locked/>
    <w:rsid w:val="0075501B"/>
    <w:rPr>
      <w:rFonts w:ascii="Arial" w:eastAsia="Times New Roman" w:hAnsi="Arial"/>
      <w:sz w:val="18"/>
      <w:szCs w:val="18"/>
      <w:lang w:val="es-ES" w:eastAsia="es-ES"/>
    </w:rPr>
  </w:style>
  <w:style w:type="paragraph" w:customStyle="1" w:styleId="Remite">
    <w:name w:val="Remite"/>
    <w:basedOn w:val="Normal"/>
    <w:rsid w:val="000A7663"/>
    <w:pPr>
      <w:spacing w:after="0"/>
      <w:jc w:val="center"/>
    </w:pPr>
    <w:rPr>
      <w:rFonts w:ascii="Garamond" w:eastAsia="Times New Roman" w:hAnsi="Garamond"/>
      <w:spacing w:val="-3"/>
      <w:sz w:val="20"/>
      <w:szCs w:val="20"/>
      <w:lang w:val="es-ES" w:eastAsia="es-ES"/>
    </w:rPr>
  </w:style>
  <w:style w:type="character" w:styleId="Textoennegrita">
    <w:name w:val="Strong"/>
    <w:uiPriority w:val="22"/>
    <w:qFormat/>
    <w:rsid w:val="008C5ADC"/>
    <w:rPr>
      <w:b/>
      <w:bCs/>
    </w:rPr>
  </w:style>
  <w:style w:type="paragraph" w:styleId="Tabladeilustraciones">
    <w:name w:val="table of figures"/>
    <w:basedOn w:val="Normal"/>
    <w:next w:val="Normal"/>
    <w:uiPriority w:val="99"/>
    <w:unhideWhenUsed/>
    <w:rsid w:val="008C479E"/>
    <w:pPr>
      <w:spacing w:after="0"/>
      <w:ind w:left="440" w:hanging="440"/>
    </w:pPr>
    <w:rPr>
      <w:rFonts w:cs="Calibri"/>
      <w:b/>
      <w:bCs/>
      <w:sz w:val="20"/>
      <w:szCs w:val="20"/>
    </w:rPr>
  </w:style>
  <w:style w:type="character" w:customStyle="1" w:styleId="FiguraCar">
    <w:name w:val="Figura Car"/>
    <w:link w:val="Figura"/>
    <w:rsid w:val="00E766AB"/>
    <w:rPr>
      <w:rFonts w:ascii="Times New Roman" w:eastAsia="Times New Roman" w:hAnsi="Times New Roman"/>
      <w:b/>
      <w:i/>
      <w:sz w:val="24"/>
      <w:szCs w:val="24"/>
    </w:rPr>
  </w:style>
  <w:style w:type="character" w:customStyle="1" w:styleId="PrrafodelistaCar">
    <w:name w:val="Párrafo de lista Car"/>
    <w:link w:val="Prrafodelista"/>
    <w:uiPriority w:val="34"/>
    <w:rsid w:val="00C5054D"/>
    <w:rPr>
      <w:rFonts w:ascii="Cambria" w:eastAsia="Times New Roman" w:hAnsi="Cambria"/>
      <w:sz w:val="22"/>
      <w:szCs w:val="24"/>
    </w:rPr>
  </w:style>
  <w:style w:type="character" w:customStyle="1" w:styleId="DescripcinCar">
    <w:name w:val="Descripción Car"/>
    <w:aliases w:val="Tablas y figuras Car,Tablas y Figuras Car,Titulos Figuras Car"/>
    <w:link w:val="Descripcin"/>
    <w:uiPriority w:val="35"/>
    <w:rsid w:val="00AD2521"/>
    <w:rPr>
      <w:rFonts w:ascii="Arial" w:eastAsia="Arial" w:hAnsi="Arial" w:cs="Arial"/>
      <w:b/>
      <w:noProof/>
      <w:sz w:val="20"/>
      <w:szCs w:val="20"/>
    </w:rPr>
  </w:style>
  <w:style w:type="paragraph" w:styleId="Textoindependiente2">
    <w:name w:val="Body Text 2"/>
    <w:basedOn w:val="Normal"/>
    <w:link w:val="Textoindependiente2Car"/>
    <w:uiPriority w:val="99"/>
    <w:semiHidden/>
    <w:unhideWhenUsed/>
    <w:rsid w:val="007C11B4"/>
    <w:pPr>
      <w:spacing w:after="120" w:line="480" w:lineRule="auto"/>
    </w:pPr>
    <w:rPr>
      <w:rFonts w:eastAsia="Times New Roman"/>
      <w:sz w:val="24"/>
      <w:szCs w:val="24"/>
      <w:lang w:eastAsia="es-MX"/>
    </w:rPr>
  </w:style>
  <w:style w:type="character" w:customStyle="1" w:styleId="Textoindependiente2Car">
    <w:name w:val="Texto independiente 2 Car"/>
    <w:link w:val="Textoindependiente2"/>
    <w:uiPriority w:val="99"/>
    <w:semiHidden/>
    <w:rsid w:val="007C11B4"/>
    <w:rPr>
      <w:rFonts w:ascii="Calibri" w:eastAsia="Times New Roman" w:hAnsi="Calibri"/>
      <w:sz w:val="24"/>
      <w:szCs w:val="24"/>
    </w:rPr>
  </w:style>
  <w:style w:type="paragraph" w:customStyle="1" w:styleId="ecxmsonormal">
    <w:name w:val="ecxmsonormal"/>
    <w:basedOn w:val="Normal"/>
    <w:rsid w:val="00A32282"/>
    <w:pPr>
      <w:spacing w:before="100" w:beforeAutospacing="1" w:after="100" w:afterAutospacing="1"/>
    </w:pPr>
    <w:rPr>
      <w:rFonts w:ascii="Times New Roman" w:eastAsia="Times New Roman" w:hAnsi="Times New Roman"/>
      <w:sz w:val="24"/>
      <w:szCs w:val="24"/>
      <w:lang w:eastAsia="es-MX"/>
    </w:rPr>
  </w:style>
  <w:style w:type="character" w:customStyle="1" w:styleId="apple-converted-space">
    <w:name w:val="apple-converted-space"/>
    <w:basedOn w:val="Fuentedeprrafopredeter"/>
    <w:rsid w:val="00A32282"/>
  </w:style>
  <w:style w:type="paragraph" w:styleId="Revisin">
    <w:name w:val="Revision"/>
    <w:hidden/>
    <w:uiPriority w:val="99"/>
    <w:semiHidden/>
    <w:rsid w:val="009427EF"/>
    <w:rPr>
      <w:lang w:eastAsia="en-US"/>
    </w:rPr>
  </w:style>
  <w:style w:type="paragraph" w:styleId="Mapadeldocumento">
    <w:name w:val="Document Map"/>
    <w:basedOn w:val="Normal"/>
    <w:link w:val="MapadeldocumentoCar"/>
    <w:uiPriority w:val="99"/>
    <w:semiHidden/>
    <w:unhideWhenUsed/>
    <w:rsid w:val="00A86A2F"/>
    <w:pPr>
      <w:spacing w:after="0"/>
    </w:pPr>
    <w:rPr>
      <w:rFonts w:ascii="Tahoma" w:hAnsi="Tahoma" w:cs="Tahoma"/>
      <w:sz w:val="16"/>
      <w:szCs w:val="16"/>
    </w:rPr>
  </w:style>
  <w:style w:type="character" w:customStyle="1" w:styleId="MapadeldocumentoCar">
    <w:name w:val="Mapa del documento Car"/>
    <w:link w:val="Mapadeldocumento"/>
    <w:uiPriority w:val="99"/>
    <w:semiHidden/>
    <w:rsid w:val="00A86A2F"/>
    <w:rPr>
      <w:rFonts w:ascii="Tahoma" w:hAnsi="Tahoma" w:cs="Tahoma"/>
      <w:sz w:val="16"/>
      <w:szCs w:val="16"/>
      <w:lang w:eastAsia="en-US"/>
    </w:rPr>
  </w:style>
  <w:style w:type="character" w:styleId="Referenciasutil">
    <w:name w:val="Subtle Reference"/>
    <w:basedOn w:val="Textoennegrita"/>
    <w:uiPriority w:val="31"/>
    <w:rsid w:val="003C2FE4"/>
    <w:rPr>
      <w:b/>
      <w:bCs/>
      <w:smallCaps/>
      <w:color w:val="5A5A5A" w:themeColor="text1" w:themeTint="A5"/>
    </w:rPr>
  </w:style>
  <w:style w:type="paragraph" w:styleId="Subttulo">
    <w:name w:val="Subtitle"/>
    <w:basedOn w:val="Normal"/>
    <w:next w:val="Normal"/>
    <w:link w:val="SubttuloCar"/>
    <w:uiPriority w:val="11"/>
    <w:qFormat/>
    <w:pPr>
      <w:spacing w:line="360" w:lineRule="auto"/>
      <w:jc w:val="center"/>
    </w:pPr>
    <w:rPr>
      <w:sz w:val="18"/>
      <w:szCs w:val="18"/>
    </w:rPr>
  </w:style>
  <w:style w:type="character" w:customStyle="1" w:styleId="SubttuloCar">
    <w:name w:val="Subtítulo Car"/>
    <w:basedOn w:val="Fuentedeprrafopredeter"/>
    <w:link w:val="Subttulo"/>
    <w:uiPriority w:val="11"/>
    <w:rsid w:val="00BF5661"/>
    <w:rPr>
      <w:rFonts w:ascii="Cambria" w:eastAsiaTheme="minorEastAsia" w:hAnsi="Cambria" w:cstheme="minorBidi"/>
      <w:sz w:val="18"/>
      <w:szCs w:val="22"/>
      <w:lang w:eastAsia="en-US"/>
    </w:rPr>
  </w:style>
  <w:style w:type="paragraph" w:customStyle="1" w:styleId="TablasyFig">
    <w:name w:val="Tablas y Fig"/>
    <w:basedOn w:val="Normal"/>
    <w:link w:val="TablasyFigCar"/>
    <w:rsid w:val="00FA1BAA"/>
    <w:pPr>
      <w:keepNext/>
      <w:spacing w:before="120" w:after="0"/>
      <w:jc w:val="center"/>
    </w:pPr>
    <w:rPr>
      <w:rFonts w:ascii="Calibri" w:hAnsi="Calibri" w:cs="Calibri"/>
      <w:b/>
      <w:sz w:val="20"/>
      <w:szCs w:val="20"/>
    </w:rPr>
  </w:style>
  <w:style w:type="character" w:customStyle="1" w:styleId="TablasyFigCar">
    <w:name w:val="Tablas y Fig Car"/>
    <w:link w:val="TablasyFig"/>
    <w:rsid w:val="00FA1BAA"/>
    <w:rPr>
      <w:rFonts w:cs="Calibri"/>
      <w:b/>
      <w:lang w:eastAsia="en-US"/>
    </w:rPr>
  </w:style>
  <w:style w:type="paragraph" w:styleId="Cita">
    <w:name w:val="Quote"/>
    <w:basedOn w:val="Normal"/>
    <w:next w:val="Normal"/>
    <w:link w:val="CitaCar"/>
    <w:uiPriority w:val="29"/>
    <w:qFormat/>
    <w:rsid w:val="00A14472"/>
    <w:pPr>
      <w:spacing w:after="100" w:afterAutospacing="1"/>
      <w:ind w:left="862" w:right="862"/>
      <w:jc w:val="center"/>
    </w:pPr>
    <w:rPr>
      <w:rFonts w:asciiTheme="majorHAnsi" w:hAnsiTheme="majorHAnsi"/>
      <w:iCs/>
      <w:sz w:val="18"/>
    </w:rPr>
  </w:style>
  <w:style w:type="character" w:customStyle="1" w:styleId="CitaCar">
    <w:name w:val="Cita Car"/>
    <w:basedOn w:val="Fuentedeprrafopredeter"/>
    <w:link w:val="Cita"/>
    <w:uiPriority w:val="29"/>
    <w:rsid w:val="00A14472"/>
    <w:rPr>
      <w:rFonts w:asciiTheme="majorHAnsi" w:hAnsiTheme="majorHAnsi"/>
      <w:iCs/>
      <w:sz w:val="18"/>
      <w:szCs w:val="22"/>
      <w:lang w:eastAsia="en-US"/>
    </w:rPr>
  </w:style>
  <w:style w:type="character" w:customStyle="1" w:styleId="FuenteCar">
    <w:name w:val="Fuente Car"/>
    <w:basedOn w:val="Fuentedeprrafopredeter"/>
    <w:link w:val="Fuente"/>
    <w:locked/>
    <w:rsid w:val="006D1CFF"/>
    <w:rPr>
      <w:rFonts w:ascii="Cambria" w:eastAsia="Times New Roman" w:hAnsi="Cambria"/>
      <w:bCs/>
      <w:sz w:val="18"/>
      <w:szCs w:val="22"/>
      <w:lang w:val="x-none" w:eastAsia="en-US"/>
    </w:rPr>
  </w:style>
  <w:style w:type="character" w:customStyle="1" w:styleId="Ttulo8Car">
    <w:name w:val="Título 8 Car"/>
    <w:basedOn w:val="Fuentedeprrafopredeter"/>
    <w:link w:val="Ttulo8"/>
    <w:uiPriority w:val="9"/>
    <w:semiHidden/>
    <w:rsid w:val="006850B8"/>
    <w:rPr>
      <w:rFonts w:asciiTheme="majorHAnsi" w:eastAsiaTheme="majorEastAsia" w:hAnsiTheme="majorHAnsi" w:cstheme="majorBidi"/>
      <w:color w:val="272727" w:themeColor="text1" w:themeTint="D8"/>
      <w:sz w:val="21"/>
      <w:szCs w:val="21"/>
      <w:lang w:eastAsia="en-US"/>
    </w:rPr>
  </w:style>
  <w:style w:type="paragraph" w:styleId="Bibliografa">
    <w:name w:val="Bibliography"/>
    <w:basedOn w:val="Normal"/>
    <w:next w:val="Normal"/>
    <w:uiPriority w:val="37"/>
    <w:unhideWhenUsed/>
    <w:rsid w:val="002E5B56"/>
  </w:style>
  <w:style w:type="table" w:styleId="Tablanormal1">
    <w:name w:val="Plain Table 1"/>
    <w:basedOn w:val="Tablanormal"/>
    <w:uiPriority w:val="41"/>
    <w:rsid w:val="00E8241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4-nfasis5">
    <w:name w:val="Grid Table 4 Accent 5"/>
    <w:basedOn w:val="Tablanormal"/>
    <w:uiPriority w:val="49"/>
    <w:rsid w:val="009E5E6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6concolores-nfasis3">
    <w:name w:val="Grid Table 6 Colorful Accent 3"/>
    <w:basedOn w:val="Tablanormal"/>
    <w:uiPriority w:val="51"/>
    <w:rsid w:val="009E5E69"/>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4-nfasis3">
    <w:name w:val="List Table 4 Accent 3"/>
    <w:basedOn w:val="Tablanormal"/>
    <w:uiPriority w:val="49"/>
    <w:rsid w:val="009E5E6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Mencinsinresolver1">
    <w:name w:val="Mención sin resolver1"/>
    <w:basedOn w:val="Fuentedeprrafopredeter"/>
    <w:uiPriority w:val="99"/>
    <w:semiHidden/>
    <w:unhideWhenUsed/>
    <w:rsid w:val="004C1E7B"/>
    <w:rPr>
      <w:color w:val="605E5C"/>
      <w:shd w:val="clear" w:color="auto" w:fill="E1DFDD"/>
    </w:rPr>
  </w:style>
  <w:style w:type="table" w:styleId="Tablaconcuadrcula5oscura-nfasis2">
    <w:name w:val="Grid Table 5 Dark Accent 2"/>
    <w:basedOn w:val="Tablanormal"/>
    <w:uiPriority w:val="50"/>
    <w:rsid w:val="00D10448"/>
    <w:rPr>
      <w:rFonts w:asciiTheme="minorHAnsi" w:eastAsiaTheme="minorHAnsi" w:hAnsi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rPr>
      <w:rFonts w:ascii="Calibri" w:eastAsia="Calibri" w:hAnsi="Calibri" w:cs="Calibri"/>
      <w:color w:val="7B7B7B"/>
    </w:rPr>
    <w:tblPr>
      <w:tblStyleRowBandSize w:val="1"/>
      <w:tblStyleColBandSize w:val="1"/>
      <w:tblCellMar>
        <w:left w:w="115" w:type="dxa"/>
        <w:right w:w="115" w:type="dxa"/>
      </w:tblCellMar>
    </w:tblPr>
    <w:tcPr>
      <w:shd w:val="clear" w:color="auto" w:fill="FBE5D5"/>
    </w:tcPr>
  </w:style>
  <w:style w:type="table" w:customStyle="1" w:styleId="a9">
    <w:basedOn w:val="TableNormal0"/>
    <w:rPr>
      <w:rFonts w:ascii="Calibri" w:eastAsia="Calibri" w:hAnsi="Calibri" w:cs="Calibri"/>
      <w:color w:val="7B7B7B"/>
    </w:rPr>
    <w:tblPr>
      <w:tblStyleRowBandSize w:val="1"/>
      <w:tblStyleColBandSize w:val="1"/>
      <w:tblCellMar>
        <w:left w:w="115" w:type="dxa"/>
        <w:right w:w="115" w:type="dxa"/>
      </w:tblCellMar>
    </w:tblPr>
    <w:tcPr>
      <w:shd w:val="clear" w:color="auto" w:fill="FBE5D5"/>
    </w:tcPr>
  </w:style>
  <w:style w:type="table" w:customStyle="1" w:styleId="aa">
    <w:basedOn w:val="TableNormal0"/>
    <w:rPr>
      <w:rFonts w:ascii="Calibri" w:eastAsia="Calibri" w:hAnsi="Calibri" w:cs="Calibri"/>
      <w:color w:val="7B7B7B"/>
    </w:rPr>
    <w:tblPr>
      <w:tblStyleRowBandSize w:val="1"/>
      <w:tblStyleColBandSize w:val="1"/>
      <w:tblCellMar>
        <w:left w:w="115" w:type="dxa"/>
        <w:right w:w="115" w:type="dxa"/>
      </w:tblCellMar>
    </w:tblPr>
    <w:tcPr>
      <w:shd w:val="clear" w:color="auto" w:fill="FBE5D5"/>
    </w:tcPr>
  </w:style>
  <w:style w:type="table" w:customStyle="1" w:styleId="ab">
    <w:basedOn w:val="TableNormal0"/>
    <w:rPr>
      <w:rFonts w:ascii="Calibri" w:eastAsia="Calibri" w:hAnsi="Calibri" w:cs="Calibri"/>
      <w:color w:val="7B7B7B"/>
    </w:rPr>
    <w:tblPr>
      <w:tblStyleRowBandSize w:val="1"/>
      <w:tblStyleColBandSize w:val="1"/>
      <w:tblCellMar>
        <w:left w:w="115" w:type="dxa"/>
        <w:right w:w="115" w:type="dxa"/>
      </w:tblCellMar>
    </w:tblPr>
    <w:tcPr>
      <w:shd w:val="clear" w:color="auto" w:fill="FBE5D5"/>
    </w:tcPr>
  </w:style>
  <w:style w:type="table" w:customStyle="1" w:styleId="ac">
    <w:basedOn w:val="TableNormal0"/>
    <w:rPr>
      <w:rFonts w:ascii="Calibri" w:eastAsia="Calibri" w:hAnsi="Calibri" w:cs="Calibri"/>
      <w:color w:val="7B7B7B"/>
    </w:rPr>
    <w:tblPr>
      <w:tblStyleRowBandSize w:val="1"/>
      <w:tblStyleColBandSize w:val="1"/>
      <w:tblCellMar>
        <w:left w:w="115" w:type="dxa"/>
        <w:right w:w="115" w:type="dxa"/>
      </w:tblCellMar>
    </w:tblPr>
    <w:tcPr>
      <w:shd w:val="clear" w:color="auto" w:fill="FBE5D5"/>
    </w:tc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rPr>
      <w:rFonts w:ascii="Calibri" w:eastAsia="Calibri" w:hAnsi="Calibri" w:cs="Calibri"/>
      <w:color w:val="7B7B7B"/>
    </w:rPr>
    <w:tblPr>
      <w:tblStyleRowBandSize w:val="1"/>
      <w:tblStyleColBandSize w:val="1"/>
      <w:tblCellMar>
        <w:left w:w="115" w:type="dxa"/>
        <w:right w:w="115" w:type="dxa"/>
      </w:tblCellMar>
    </w:tblPr>
    <w:tcPr>
      <w:shd w:val="clear" w:color="auto" w:fill="FBE5D5"/>
    </w:tc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rPr>
      <w:rFonts w:ascii="Calibri" w:eastAsia="Calibri" w:hAnsi="Calibri" w:cs="Calibri"/>
      <w:color w:val="7B7B7B"/>
    </w:rPr>
    <w:tblPr>
      <w:tblStyleRowBandSize w:val="1"/>
      <w:tblStyleColBandSize w:val="1"/>
      <w:tblCellMar>
        <w:left w:w="115" w:type="dxa"/>
        <w:right w:w="115" w:type="dxa"/>
      </w:tblCellMar>
    </w:tblPr>
    <w:tcPr>
      <w:shd w:val="clear" w:color="auto" w:fill="FBE5D5"/>
    </w:tc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rPr>
      <w:rFonts w:ascii="Calibri" w:eastAsia="Calibri" w:hAnsi="Calibri" w:cs="Calibri"/>
      <w:color w:val="7B7B7B"/>
    </w:rPr>
    <w:tblPr>
      <w:tblStyleRowBandSize w:val="1"/>
      <w:tblStyleColBandSize w:val="1"/>
      <w:tblCellMar>
        <w:left w:w="115" w:type="dxa"/>
        <w:right w:w="115" w:type="dxa"/>
      </w:tblCellMar>
    </w:tblPr>
    <w:tcPr>
      <w:shd w:val="clear" w:color="auto" w:fill="FBE5D5"/>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6">
    <w:basedOn w:val="TableNormal0"/>
    <w:rPr>
      <w:rFonts w:ascii="Calibri" w:eastAsia="Calibri" w:hAnsi="Calibri" w:cs="Calibri"/>
      <w:color w:val="7B7B7B"/>
    </w:rPr>
    <w:tblPr>
      <w:tblStyleRowBandSize w:val="1"/>
      <w:tblStyleColBandSize w:val="1"/>
      <w:tblCellMar>
        <w:left w:w="115" w:type="dxa"/>
        <w:right w:w="115" w:type="dxa"/>
      </w:tblCellMar>
    </w:tblPr>
    <w:tcPr>
      <w:shd w:val="clear" w:color="auto" w:fill="FBE5D5"/>
    </w:tcPr>
  </w:style>
  <w:style w:type="table" w:customStyle="1" w:styleId="af7">
    <w:basedOn w:val="TableNormal0"/>
    <w:rPr>
      <w:rFonts w:ascii="Calibri" w:eastAsia="Calibri" w:hAnsi="Calibri" w:cs="Calibri"/>
      <w:color w:val="7B7B7B"/>
    </w:rPr>
    <w:tblPr>
      <w:tblStyleRowBandSize w:val="1"/>
      <w:tblStyleColBandSize w:val="1"/>
      <w:tblCellMar>
        <w:left w:w="115" w:type="dxa"/>
        <w:right w:w="115" w:type="dxa"/>
      </w:tblCellMar>
    </w:tblPr>
    <w:tcPr>
      <w:shd w:val="clear" w:color="auto" w:fill="FBE5D5"/>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8">
    <w:basedOn w:val="TableNormal0"/>
    <w:rPr>
      <w:rFonts w:ascii="Calibri" w:eastAsia="Calibri" w:hAnsi="Calibri" w:cs="Calibri"/>
      <w:color w:val="7B7B7B"/>
    </w:rPr>
    <w:tblPr>
      <w:tblStyleRowBandSize w:val="1"/>
      <w:tblStyleColBandSize w:val="1"/>
      <w:tblCellMar>
        <w:left w:w="115" w:type="dxa"/>
        <w:right w:w="115" w:type="dxa"/>
      </w:tblCellMar>
    </w:tblPr>
    <w:tcPr>
      <w:shd w:val="clear" w:color="auto" w:fill="FBE5D5"/>
    </w:tcPr>
  </w:style>
  <w:style w:type="table" w:customStyle="1" w:styleId="af9">
    <w:basedOn w:val="TableNormal0"/>
    <w:rPr>
      <w:rFonts w:ascii="Calibri" w:eastAsia="Calibri" w:hAnsi="Calibri" w:cs="Calibri"/>
      <w:color w:val="7B7B7B"/>
    </w:rPr>
    <w:tblPr>
      <w:tblStyleRowBandSize w:val="1"/>
      <w:tblStyleColBandSize w:val="1"/>
      <w:tblCellMar>
        <w:left w:w="115" w:type="dxa"/>
        <w:right w:w="115" w:type="dxa"/>
      </w:tblCellMar>
    </w:tblPr>
    <w:tcPr>
      <w:shd w:val="clear" w:color="auto" w:fill="FBE5D5"/>
    </w:tcPr>
  </w:style>
  <w:style w:type="table" w:customStyle="1" w:styleId="afa">
    <w:basedOn w:val="TableNormal0"/>
    <w:rPr>
      <w:rFonts w:ascii="Calibri" w:eastAsia="Calibri" w:hAnsi="Calibri" w:cs="Calibri"/>
      <w:color w:val="7B7B7B"/>
    </w:rPr>
    <w:tblPr>
      <w:tblStyleRowBandSize w:val="1"/>
      <w:tblStyleColBandSize w:val="1"/>
      <w:tblCellMar>
        <w:left w:w="115" w:type="dxa"/>
        <w:right w:w="115" w:type="dxa"/>
      </w:tblCellMar>
    </w:tblPr>
    <w:tcPr>
      <w:shd w:val="clear" w:color="auto" w:fill="FBE5D5"/>
    </w:tcPr>
  </w:style>
  <w:style w:type="table" w:customStyle="1" w:styleId="afb">
    <w:basedOn w:val="TableNormal0"/>
    <w:tblPr>
      <w:tblStyleRowBandSize w:val="1"/>
      <w:tblStyleColBandSize w:val="1"/>
      <w:tblCellMar>
        <w:left w:w="70" w:type="dxa"/>
        <w:right w:w="70" w:type="dxa"/>
      </w:tblCellMar>
    </w:tblPr>
  </w:style>
  <w:style w:type="table" w:customStyle="1" w:styleId="afc">
    <w:basedOn w:val="TableNormal0"/>
    <w:rPr>
      <w:rFonts w:ascii="Calibri" w:eastAsia="Calibri" w:hAnsi="Calibri" w:cs="Calibri"/>
      <w:color w:val="7B7B7B"/>
    </w:rPr>
    <w:tblPr>
      <w:tblStyleRowBandSize w:val="1"/>
      <w:tblStyleColBandSize w:val="1"/>
      <w:tblCellMar>
        <w:left w:w="115" w:type="dxa"/>
        <w:right w:w="115" w:type="dxa"/>
      </w:tblCellMar>
    </w:tblPr>
    <w:tcPr>
      <w:shd w:val="clear" w:color="auto" w:fill="FBE5D5"/>
    </w:tcPr>
  </w:style>
  <w:style w:type="table" w:customStyle="1" w:styleId="afd">
    <w:basedOn w:val="TableNormal0"/>
    <w:tblPr>
      <w:tblStyleRowBandSize w:val="1"/>
      <w:tblStyleColBandSize w:val="1"/>
      <w:tblCellMar>
        <w:left w:w="70" w:type="dxa"/>
        <w:right w:w="70" w:type="dxa"/>
      </w:tblCellMar>
    </w:tblPr>
  </w:style>
  <w:style w:type="table" w:customStyle="1" w:styleId="afe">
    <w:basedOn w:val="TableNormal0"/>
    <w:tblPr>
      <w:tblStyleRowBandSize w:val="1"/>
      <w:tblStyleColBandSize w:val="1"/>
      <w:tblCellMar>
        <w:left w:w="70" w:type="dxa"/>
        <w:right w:w="70" w:type="dxa"/>
      </w:tblCellMar>
    </w:tblPr>
  </w:style>
  <w:style w:type="table" w:customStyle="1" w:styleId="aff">
    <w:basedOn w:val="TableNormal0"/>
    <w:tblPr>
      <w:tblStyleRowBandSize w:val="1"/>
      <w:tblStyleColBandSize w:val="1"/>
      <w:tblCellMar>
        <w:left w:w="70" w:type="dxa"/>
        <w:right w:w="70" w:type="dxa"/>
      </w:tblCellMar>
    </w:tblPr>
  </w:style>
  <w:style w:type="character" w:styleId="nfasis">
    <w:name w:val="Emphasis"/>
    <w:aliases w:val="FIguras"/>
    <w:uiPriority w:val="20"/>
    <w:qFormat/>
    <w:rsid w:val="006B6358"/>
    <w:rPr>
      <w:rFonts w:ascii="Montserrat Light" w:hAnsi="Montserrat Light" w:cs="Arial"/>
      <w:b/>
      <w:bCs w:val="0"/>
      <w:i w:val="0"/>
      <w:iCs w:val="0"/>
      <w:sz w:val="22"/>
      <w:szCs w:val="18"/>
    </w:rPr>
  </w:style>
  <w:style w:type="character" w:styleId="Mencinsinresolver">
    <w:name w:val="Unresolved Mention"/>
    <w:basedOn w:val="Fuentedeprrafopredeter"/>
    <w:uiPriority w:val="99"/>
    <w:semiHidden/>
    <w:unhideWhenUsed/>
    <w:rsid w:val="00761A60"/>
    <w:rPr>
      <w:color w:val="605E5C"/>
      <w:shd w:val="clear" w:color="auto" w:fill="E1DFDD"/>
    </w:rPr>
  </w:style>
  <w:style w:type="character" w:styleId="Hipervnculovisitado">
    <w:name w:val="FollowedHyperlink"/>
    <w:basedOn w:val="Fuentedeprrafopredeter"/>
    <w:uiPriority w:val="99"/>
    <w:semiHidden/>
    <w:unhideWhenUsed/>
    <w:rsid w:val="00282A0C"/>
    <w:rPr>
      <w:color w:val="954F72" w:themeColor="followedHyperlink"/>
      <w:u w:val="single"/>
    </w:rPr>
  </w:style>
  <w:style w:type="character" w:styleId="Textodelmarcadordeposicin">
    <w:name w:val="Placeholder Text"/>
    <w:basedOn w:val="Fuentedeprrafopredeter"/>
    <w:uiPriority w:val="99"/>
    <w:semiHidden/>
    <w:rsid w:val="00C11D76"/>
    <w:rPr>
      <w:color w:val="808080"/>
    </w:rPr>
  </w:style>
  <w:style w:type="table" w:customStyle="1" w:styleId="aff0">
    <w:basedOn w:val="TableNormal0"/>
    <w:rPr>
      <w:rFonts w:ascii="Calibri" w:eastAsia="Calibri" w:hAnsi="Calibri" w:cs="Calibri"/>
      <w:color w:val="7B7B7B"/>
    </w:rPr>
    <w:tblPr>
      <w:tblStyleRowBandSize w:val="1"/>
      <w:tblStyleColBandSize w:val="1"/>
      <w:tblCellMar>
        <w:left w:w="70" w:type="dxa"/>
        <w:right w:w="70" w:type="dxa"/>
      </w:tblCellMar>
    </w:tblPr>
    <w:tcPr>
      <w:shd w:val="clear" w:color="auto" w:fill="FBE5D5"/>
    </w:tcPr>
  </w:style>
  <w:style w:type="table" w:customStyle="1" w:styleId="aff1">
    <w:basedOn w:val="TableNormal0"/>
    <w:tblPr>
      <w:tblStyleRowBandSize w:val="1"/>
      <w:tblStyleColBandSize w:val="1"/>
      <w:tblCellMar>
        <w:left w:w="70" w:type="dxa"/>
        <w:right w:w="70" w:type="dxa"/>
      </w:tblCellMar>
    </w:tblPr>
  </w:style>
  <w:style w:type="table" w:customStyle="1" w:styleId="aff2">
    <w:basedOn w:val="TableNormal0"/>
    <w:tblPr>
      <w:tblStyleRowBandSize w:val="1"/>
      <w:tblStyleColBandSize w:val="1"/>
      <w:tblCellMar>
        <w:left w:w="70" w:type="dxa"/>
        <w:right w:w="70" w:type="dxa"/>
      </w:tblCellMar>
    </w:tblPr>
  </w:style>
  <w:style w:type="table" w:customStyle="1" w:styleId="aff3">
    <w:basedOn w:val="TableNormal0"/>
    <w:tblPr>
      <w:tblStyleRowBandSize w:val="1"/>
      <w:tblStyleColBandSize w:val="1"/>
      <w:tblCellMar>
        <w:left w:w="70" w:type="dxa"/>
        <w:right w:w="70" w:type="dxa"/>
      </w:tblCellMar>
    </w:tblPr>
  </w:style>
  <w:style w:type="table" w:customStyle="1" w:styleId="aff4">
    <w:basedOn w:val="TableNormal0"/>
    <w:tblPr>
      <w:tblStyleRowBandSize w:val="1"/>
      <w:tblStyleColBandSize w:val="1"/>
      <w:tblCellMar>
        <w:left w:w="70" w:type="dxa"/>
        <w:right w:w="70" w:type="dxa"/>
      </w:tblCellMar>
    </w:tblPr>
  </w:style>
  <w:style w:type="table" w:customStyle="1" w:styleId="aff5">
    <w:basedOn w:val="TableNormal0"/>
    <w:tblPr>
      <w:tblStyleRowBandSize w:val="1"/>
      <w:tblStyleColBandSize w:val="1"/>
      <w:tblCellMar>
        <w:left w:w="70" w:type="dxa"/>
        <w:right w:w="70" w:type="dxa"/>
      </w:tblCellMar>
    </w:tblPr>
  </w:style>
  <w:style w:type="table" w:customStyle="1" w:styleId="aff6">
    <w:basedOn w:val="TableNormal0"/>
    <w:tblPr>
      <w:tblStyleRowBandSize w:val="1"/>
      <w:tblStyleColBandSize w:val="1"/>
      <w:tblCellMar>
        <w:left w:w="70" w:type="dxa"/>
        <w:right w:w="70" w:type="dxa"/>
      </w:tblCellMar>
    </w:tblPr>
  </w:style>
  <w:style w:type="table" w:customStyle="1" w:styleId="aff7">
    <w:basedOn w:val="TableNormal0"/>
    <w:tblPr>
      <w:tblStyleRowBandSize w:val="1"/>
      <w:tblStyleColBandSize w:val="1"/>
      <w:tblCellMar>
        <w:left w:w="70" w:type="dxa"/>
        <w:right w:w="70" w:type="dxa"/>
      </w:tblCellMar>
    </w:tblPr>
  </w:style>
  <w:style w:type="table" w:customStyle="1" w:styleId="aff8">
    <w:basedOn w:val="TableNormal0"/>
    <w:tblPr>
      <w:tblStyleRowBandSize w:val="1"/>
      <w:tblStyleColBandSize w:val="1"/>
      <w:tblCellMar>
        <w:left w:w="70" w:type="dxa"/>
        <w:right w:w="70" w:type="dxa"/>
      </w:tblCellMar>
    </w:tblPr>
  </w:style>
  <w:style w:type="table" w:customStyle="1" w:styleId="aff9">
    <w:basedOn w:val="TableNormal0"/>
    <w:tblPr>
      <w:tblStyleRowBandSize w:val="1"/>
      <w:tblStyleColBandSize w:val="1"/>
      <w:tblCellMar>
        <w:left w:w="70" w:type="dxa"/>
        <w:right w:w="70" w:type="dxa"/>
      </w:tblCellMar>
    </w:tblPr>
  </w:style>
  <w:style w:type="table" w:customStyle="1" w:styleId="affa">
    <w:basedOn w:val="TableNormal0"/>
    <w:tblPr>
      <w:tblStyleRowBandSize w:val="1"/>
      <w:tblStyleColBandSize w:val="1"/>
      <w:tblCellMar>
        <w:left w:w="70" w:type="dxa"/>
        <w:right w:w="70" w:type="dxa"/>
      </w:tblCellMar>
    </w:tblPr>
  </w:style>
  <w:style w:type="table" w:customStyle="1" w:styleId="affb">
    <w:basedOn w:val="TableNormal0"/>
    <w:tblPr>
      <w:tblStyleRowBandSize w:val="1"/>
      <w:tblStyleColBandSize w:val="1"/>
      <w:tblCellMar>
        <w:left w:w="70" w:type="dxa"/>
        <w:right w:w="70" w:type="dxa"/>
      </w:tblCellMar>
    </w:tblPr>
  </w:style>
  <w:style w:type="table" w:customStyle="1" w:styleId="affc">
    <w:basedOn w:val="TableNormal0"/>
    <w:tblPr>
      <w:tblStyleRowBandSize w:val="1"/>
      <w:tblStyleColBandSize w:val="1"/>
      <w:tblCellMar>
        <w:left w:w="70" w:type="dxa"/>
        <w:right w:w="70" w:type="dxa"/>
      </w:tblCellMar>
    </w:tblPr>
  </w:style>
  <w:style w:type="table" w:customStyle="1" w:styleId="affd">
    <w:basedOn w:val="TableNormal0"/>
    <w:tblPr>
      <w:tblStyleRowBandSize w:val="1"/>
      <w:tblStyleColBandSize w:val="1"/>
      <w:tblCellMar>
        <w:left w:w="70" w:type="dxa"/>
        <w:right w:w="70" w:type="dxa"/>
      </w:tblCellMar>
    </w:tblPr>
  </w:style>
  <w:style w:type="table" w:customStyle="1" w:styleId="affe">
    <w:basedOn w:val="TableNormal0"/>
    <w:tblPr>
      <w:tblStyleRowBandSize w:val="1"/>
      <w:tblStyleColBandSize w:val="1"/>
      <w:tblCellMar>
        <w:left w:w="70" w:type="dxa"/>
        <w:right w:w="70" w:type="dxa"/>
      </w:tblCellMar>
    </w:tblPr>
  </w:style>
  <w:style w:type="table" w:customStyle="1" w:styleId="afff">
    <w:basedOn w:val="TableNormal0"/>
    <w:tblPr>
      <w:tblStyleRowBandSize w:val="1"/>
      <w:tblStyleColBandSize w:val="1"/>
      <w:tblCellMar>
        <w:left w:w="70" w:type="dxa"/>
        <w:right w:w="70" w:type="dxa"/>
      </w:tblCellMar>
    </w:tblPr>
  </w:style>
  <w:style w:type="table" w:customStyle="1" w:styleId="afff0">
    <w:basedOn w:val="TableNormal0"/>
    <w:tblPr>
      <w:tblStyleRowBandSize w:val="1"/>
      <w:tblStyleColBandSize w:val="1"/>
      <w:tblCellMar>
        <w:left w:w="70" w:type="dxa"/>
        <w:right w:w="70" w:type="dxa"/>
      </w:tblCellMar>
    </w:tblPr>
  </w:style>
  <w:style w:type="table" w:customStyle="1" w:styleId="afff1">
    <w:basedOn w:val="TableNormal0"/>
    <w:tblPr>
      <w:tblStyleRowBandSize w:val="1"/>
      <w:tblStyleColBandSize w:val="1"/>
      <w:tblCellMar>
        <w:left w:w="70" w:type="dxa"/>
        <w:right w:w="70" w:type="dxa"/>
      </w:tblCellMar>
    </w:tblPr>
  </w:style>
  <w:style w:type="table" w:customStyle="1" w:styleId="afff2">
    <w:basedOn w:val="TableNormal0"/>
    <w:tblPr>
      <w:tblStyleRowBandSize w:val="1"/>
      <w:tblStyleColBandSize w:val="1"/>
      <w:tblCellMar>
        <w:left w:w="70" w:type="dxa"/>
        <w:right w:w="70" w:type="dxa"/>
      </w:tblCellMar>
    </w:tblPr>
  </w:style>
  <w:style w:type="table" w:customStyle="1" w:styleId="afff3">
    <w:basedOn w:val="TableNormal0"/>
    <w:tblPr>
      <w:tblStyleRowBandSize w:val="1"/>
      <w:tblStyleColBandSize w:val="1"/>
      <w:tblCellMar>
        <w:left w:w="70" w:type="dxa"/>
        <w:right w:w="70" w:type="dxa"/>
      </w:tblCellMar>
    </w:tblPr>
  </w:style>
  <w:style w:type="table" w:customStyle="1" w:styleId="afff4">
    <w:basedOn w:val="TableNormal0"/>
    <w:tblPr>
      <w:tblStyleRowBandSize w:val="1"/>
      <w:tblStyleColBandSize w:val="1"/>
      <w:tblCellMar>
        <w:left w:w="70" w:type="dxa"/>
        <w:right w:w="70" w:type="dxa"/>
      </w:tblCellMar>
    </w:tblPr>
  </w:style>
  <w:style w:type="table" w:customStyle="1" w:styleId="afff5">
    <w:basedOn w:val="TableNormal0"/>
    <w:tblPr>
      <w:tblStyleRowBandSize w:val="1"/>
      <w:tblStyleColBandSize w:val="1"/>
      <w:tblCellMar>
        <w:top w:w="100" w:type="dxa"/>
        <w:left w:w="100" w:type="dxa"/>
        <w:bottom w:w="100" w:type="dxa"/>
        <w:right w:w="100" w:type="dxa"/>
      </w:tblCellMar>
    </w:tblPr>
  </w:style>
  <w:style w:type="table" w:customStyle="1" w:styleId="afff6">
    <w:basedOn w:val="TableNormal0"/>
    <w:tblPr>
      <w:tblStyleRowBandSize w:val="1"/>
      <w:tblStyleColBandSize w:val="1"/>
      <w:tblCellMar>
        <w:left w:w="70" w:type="dxa"/>
        <w:right w:w="70" w:type="dxa"/>
      </w:tblCellMar>
    </w:tblPr>
  </w:style>
  <w:style w:type="table" w:customStyle="1" w:styleId="afff7">
    <w:basedOn w:val="TableNormal0"/>
    <w:tblPr>
      <w:tblStyleRowBandSize w:val="1"/>
      <w:tblStyleColBandSize w:val="1"/>
      <w:tblCellMar>
        <w:left w:w="70" w:type="dxa"/>
        <w:right w:w="70" w:type="dxa"/>
      </w:tblCellMar>
    </w:tblPr>
  </w:style>
  <w:style w:type="table" w:customStyle="1" w:styleId="afff8">
    <w:basedOn w:val="TableNormal0"/>
    <w:tblPr>
      <w:tblStyleRowBandSize w:val="1"/>
      <w:tblStyleColBandSize w:val="1"/>
      <w:tblCellMar>
        <w:left w:w="70" w:type="dxa"/>
        <w:right w:w="70" w:type="dxa"/>
      </w:tblCellMar>
    </w:tblPr>
  </w:style>
  <w:style w:type="table" w:customStyle="1" w:styleId="afff9">
    <w:basedOn w:val="TableNormal0"/>
    <w:tblPr>
      <w:tblStyleRowBandSize w:val="1"/>
      <w:tblStyleColBandSize w:val="1"/>
      <w:tblCellMar>
        <w:left w:w="70" w:type="dxa"/>
        <w:right w:w="70" w:type="dxa"/>
      </w:tblCellMar>
    </w:tblPr>
  </w:style>
  <w:style w:type="table" w:customStyle="1" w:styleId="afffa">
    <w:basedOn w:val="TableNormal0"/>
    <w:tblPr>
      <w:tblStyleRowBandSize w:val="1"/>
      <w:tblStyleColBandSize w:val="1"/>
      <w:tblCellMar>
        <w:left w:w="70" w:type="dxa"/>
        <w:right w:w="70" w:type="dxa"/>
      </w:tblCellMar>
    </w:tblPr>
  </w:style>
  <w:style w:type="table" w:customStyle="1" w:styleId="afffb">
    <w:basedOn w:val="TableNormal0"/>
    <w:tblPr>
      <w:tblStyleRowBandSize w:val="1"/>
      <w:tblStyleColBandSize w:val="1"/>
      <w:tblCellMar>
        <w:left w:w="70" w:type="dxa"/>
        <w:right w:w="70" w:type="dxa"/>
      </w:tblCellMar>
    </w:tblPr>
  </w:style>
  <w:style w:type="table" w:customStyle="1" w:styleId="afffc">
    <w:basedOn w:val="TableNormal0"/>
    <w:tblPr>
      <w:tblStyleRowBandSize w:val="1"/>
      <w:tblStyleColBandSize w:val="1"/>
      <w:tblCellMar>
        <w:left w:w="70" w:type="dxa"/>
        <w:right w:w="70" w:type="dxa"/>
      </w:tblCellMar>
    </w:tblPr>
  </w:style>
  <w:style w:type="table" w:customStyle="1" w:styleId="afffd">
    <w:basedOn w:val="TableNormal0"/>
    <w:tblPr>
      <w:tblStyleRowBandSize w:val="1"/>
      <w:tblStyleColBandSize w:val="1"/>
      <w:tblCellMar>
        <w:left w:w="70" w:type="dxa"/>
        <w:right w:w="70" w:type="dxa"/>
      </w:tblCellMar>
    </w:tblPr>
  </w:style>
  <w:style w:type="table" w:customStyle="1" w:styleId="afffe">
    <w:basedOn w:val="TableNormal0"/>
    <w:tblPr>
      <w:tblStyleRowBandSize w:val="1"/>
      <w:tblStyleColBandSize w:val="1"/>
      <w:tblCellMar>
        <w:left w:w="70" w:type="dxa"/>
        <w:right w:w="70" w:type="dxa"/>
      </w:tblCellMar>
    </w:tblPr>
  </w:style>
  <w:style w:type="table" w:customStyle="1" w:styleId="affff">
    <w:basedOn w:val="TableNormal0"/>
    <w:tblPr>
      <w:tblStyleRowBandSize w:val="1"/>
      <w:tblStyleColBandSize w:val="1"/>
      <w:tblCellMar>
        <w:left w:w="70" w:type="dxa"/>
        <w:right w:w="70" w:type="dxa"/>
      </w:tblCellMar>
    </w:tblPr>
  </w:style>
  <w:style w:type="table" w:customStyle="1" w:styleId="affff0">
    <w:basedOn w:val="TableNormal0"/>
    <w:tblPr>
      <w:tblStyleRowBandSize w:val="1"/>
      <w:tblStyleColBandSize w:val="1"/>
      <w:tblCellMar>
        <w:left w:w="70" w:type="dxa"/>
        <w:right w:w="70" w:type="dxa"/>
      </w:tblCellMar>
    </w:tblPr>
  </w:style>
  <w:style w:type="table" w:customStyle="1" w:styleId="affff1">
    <w:basedOn w:val="TableNormal0"/>
    <w:tblPr>
      <w:tblStyleRowBandSize w:val="1"/>
      <w:tblStyleColBandSize w:val="1"/>
      <w:tblCellMar>
        <w:left w:w="70" w:type="dxa"/>
        <w:right w:w="70" w:type="dxa"/>
      </w:tblCellMar>
    </w:tblPr>
  </w:style>
  <w:style w:type="table" w:customStyle="1" w:styleId="affff2">
    <w:basedOn w:val="TableNormal0"/>
    <w:tblPr>
      <w:tblStyleRowBandSize w:val="1"/>
      <w:tblStyleColBandSize w:val="1"/>
      <w:tblCellMar>
        <w:top w:w="100" w:type="dxa"/>
        <w:left w:w="100" w:type="dxa"/>
        <w:bottom w:w="100" w:type="dxa"/>
        <w:right w:w="100" w:type="dxa"/>
      </w:tblCellMar>
    </w:tblPr>
  </w:style>
  <w:style w:type="table" w:customStyle="1" w:styleId="affff3">
    <w:basedOn w:val="TableNormal0"/>
    <w:tblPr>
      <w:tblStyleRowBandSize w:val="1"/>
      <w:tblStyleColBandSize w:val="1"/>
      <w:tblCellMar>
        <w:left w:w="70" w:type="dxa"/>
        <w:right w:w="70" w:type="dxa"/>
      </w:tblCellMar>
    </w:tblPr>
  </w:style>
  <w:style w:type="table" w:customStyle="1" w:styleId="affff4">
    <w:basedOn w:val="TableNormal0"/>
    <w:tblPr>
      <w:tblStyleRowBandSize w:val="1"/>
      <w:tblStyleColBandSize w:val="1"/>
      <w:tblCellMar>
        <w:left w:w="70" w:type="dxa"/>
        <w:right w:w="70" w:type="dxa"/>
      </w:tblCellMar>
    </w:tblPr>
  </w:style>
  <w:style w:type="table" w:customStyle="1" w:styleId="affff5">
    <w:basedOn w:val="TableNormal0"/>
    <w:tblPr>
      <w:tblStyleRowBandSize w:val="1"/>
      <w:tblStyleColBandSize w:val="1"/>
      <w:tblCellMar>
        <w:top w:w="100" w:type="dxa"/>
        <w:left w:w="100" w:type="dxa"/>
        <w:bottom w:w="100" w:type="dxa"/>
        <w:right w:w="100" w:type="dxa"/>
      </w:tblCellMar>
    </w:tblPr>
  </w:style>
  <w:style w:type="table" w:customStyle="1" w:styleId="affff6">
    <w:basedOn w:val="TableNormal0"/>
    <w:tblPr>
      <w:tblStyleRowBandSize w:val="1"/>
      <w:tblStyleColBandSize w:val="1"/>
      <w:tblCellMar>
        <w:top w:w="100" w:type="dxa"/>
        <w:left w:w="100" w:type="dxa"/>
        <w:bottom w:w="100" w:type="dxa"/>
        <w:right w:w="100" w:type="dxa"/>
      </w:tblCellMar>
    </w:tblPr>
  </w:style>
  <w:style w:type="table" w:customStyle="1" w:styleId="affff7">
    <w:basedOn w:val="TableNormal0"/>
    <w:tblPr>
      <w:tblStyleRowBandSize w:val="1"/>
      <w:tblStyleColBandSize w:val="1"/>
      <w:tblCellMar>
        <w:top w:w="100" w:type="dxa"/>
        <w:left w:w="100" w:type="dxa"/>
        <w:bottom w:w="100" w:type="dxa"/>
        <w:right w:w="100" w:type="dxa"/>
      </w:tblCellMar>
    </w:tblPr>
  </w:style>
  <w:style w:type="table" w:customStyle="1" w:styleId="affff8">
    <w:basedOn w:val="TableNormal0"/>
    <w:tblPr>
      <w:tblStyleRowBandSize w:val="1"/>
      <w:tblStyleColBandSize w:val="1"/>
      <w:tblCellMar>
        <w:top w:w="100" w:type="dxa"/>
        <w:left w:w="100" w:type="dxa"/>
        <w:bottom w:w="100" w:type="dxa"/>
        <w:right w:w="100" w:type="dxa"/>
      </w:tblCellMar>
    </w:tblPr>
  </w:style>
  <w:style w:type="table" w:customStyle="1" w:styleId="affff9">
    <w:basedOn w:val="TableNormal0"/>
    <w:tblPr>
      <w:tblStyleRowBandSize w:val="1"/>
      <w:tblStyleColBandSize w:val="1"/>
      <w:tblCellMar>
        <w:top w:w="100" w:type="dxa"/>
        <w:left w:w="100" w:type="dxa"/>
        <w:bottom w:w="100" w:type="dxa"/>
        <w:right w:w="100" w:type="dxa"/>
      </w:tblCellMar>
    </w:tblPr>
  </w:style>
  <w:style w:type="table" w:customStyle="1" w:styleId="affffa">
    <w:basedOn w:val="TableNormal0"/>
    <w:tblPr>
      <w:tblStyleRowBandSize w:val="1"/>
      <w:tblStyleColBandSize w:val="1"/>
      <w:tblCellMar>
        <w:top w:w="100" w:type="dxa"/>
        <w:left w:w="100" w:type="dxa"/>
        <w:bottom w:w="100" w:type="dxa"/>
        <w:right w:w="100" w:type="dxa"/>
      </w:tblCellMar>
    </w:tblPr>
  </w:style>
  <w:style w:type="table" w:customStyle="1" w:styleId="affffb">
    <w:basedOn w:val="TableNormal0"/>
    <w:tblPr>
      <w:tblStyleRowBandSize w:val="1"/>
      <w:tblStyleColBandSize w:val="1"/>
      <w:tblCellMar>
        <w:top w:w="100" w:type="dxa"/>
        <w:left w:w="100" w:type="dxa"/>
        <w:bottom w:w="100" w:type="dxa"/>
        <w:right w:w="100" w:type="dxa"/>
      </w:tblCellMar>
    </w:tblPr>
  </w:style>
  <w:style w:type="table" w:customStyle="1" w:styleId="affffc">
    <w:basedOn w:val="TableNormal0"/>
    <w:tblPr>
      <w:tblStyleRowBandSize w:val="1"/>
      <w:tblStyleColBandSize w:val="1"/>
      <w:tblCellMar>
        <w:left w:w="115" w:type="dxa"/>
        <w:right w:w="115" w:type="dxa"/>
      </w:tblCellMar>
    </w:tblPr>
  </w:style>
  <w:style w:type="table" w:customStyle="1" w:styleId="affffd">
    <w:basedOn w:val="TableNormal0"/>
    <w:tblPr>
      <w:tblStyleRowBandSize w:val="1"/>
      <w:tblStyleColBandSize w:val="1"/>
      <w:tblCellMar>
        <w:left w:w="70" w:type="dxa"/>
        <w:right w:w="70" w:type="dxa"/>
      </w:tblCellMar>
    </w:tblPr>
  </w:style>
  <w:style w:type="table" w:customStyle="1" w:styleId="affffe">
    <w:basedOn w:val="TableNormal0"/>
    <w:tblPr>
      <w:tblStyleRowBandSize w:val="1"/>
      <w:tblStyleColBandSize w:val="1"/>
      <w:tblCellMar>
        <w:left w:w="70" w:type="dxa"/>
        <w:right w:w="70" w:type="dxa"/>
      </w:tblCellMar>
    </w:tblPr>
  </w:style>
  <w:style w:type="table" w:customStyle="1" w:styleId="afffff">
    <w:basedOn w:val="TableNormal0"/>
    <w:tblPr>
      <w:tblStyleRowBandSize w:val="1"/>
      <w:tblStyleColBandSize w:val="1"/>
      <w:tblCellMar>
        <w:left w:w="70" w:type="dxa"/>
        <w:right w:w="70" w:type="dxa"/>
      </w:tblCellMar>
    </w:tblPr>
  </w:style>
  <w:style w:type="table" w:customStyle="1" w:styleId="afffff0">
    <w:basedOn w:val="TableNormal0"/>
    <w:tblPr>
      <w:tblStyleRowBandSize w:val="1"/>
      <w:tblStyleColBandSize w:val="1"/>
      <w:tblCellMar>
        <w:left w:w="70" w:type="dxa"/>
        <w:right w:w="70" w:type="dxa"/>
      </w:tblCellMar>
    </w:tblPr>
  </w:style>
  <w:style w:type="table" w:customStyle="1" w:styleId="afffff1">
    <w:basedOn w:val="TableNormal0"/>
    <w:tblPr>
      <w:tblStyleRowBandSize w:val="1"/>
      <w:tblStyleColBandSize w:val="1"/>
      <w:tblCellMar>
        <w:left w:w="70" w:type="dxa"/>
        <w:right w:w="70" w:type="dxa"/>
      </w:tblCellMar>
    </w:tblPr>
  </w:style>
  <w:style w:type="table" w:customStyle="1" w:styleId="afffff2">
    <w:basedOn w:val="TableNormal0"/>
    <w:tblPr>
      <w:tblStyleRowBandSize w:val="1"/>
      <w:tblStyleColBandSize w:val="1"/>
      <w:tblCellMar>
        <w:left w:w="70" w:type="dxa"/>
        <w:right w:w="70" w:type="dxa"/>
      </w:tblCellMar>
    </w:tblPr>
  </w:style>
  <w:style w:type="table" w:customStyle="1" w:styleId="afffff3">
    <w:basedOn w:val="TableNormal0"/>
    <w:rPr>
      <w:rFonts w:ascii="Calibri" w:eastAsia="Calibri" w:hAnsi="Calibri" w:cs="Calibri"/>
      <w:color w:val="7B7B7B"/>
    </w:rPr>
    <w:tblPr>
      <w:tblStyleRowBandSize w:val="1"/>
      <w:tblStyleColBandSize w:val="1"/>
      <w:tblCellMar>
        <w:left w:w="70" w:type="dxa"/>
        <w:right w:w="70" w:type="dxa"/>
      </w:tblCellMar>
    </w:tblPr>
    <w:tcPr>
      <w:shd w:val="clear" w:color="auto" w:fill="FBE5D5"/>
    </w:tcPr>
  </w:style>
  <w:style w:type="table" w:customStyle="1" w:styleId="afffff4">
    <w:basedOn w:val="TableNormal0"/>
    <w:tblPr>
      <w:tblStyleRowBandSize w:val="1"/>
      <w:tblStyleColBandSize w:val="1"/>
      <w:tblCellMar>
        <w:left w:w="70" w:type="dxa"/>
        <w:right w:w="70" w:type="dxa"/>
      </w:tblCellMar>
    </w:tblPr>
  </w:style>
  <w:style w:type="table" w:customStyle="1" w:styleId="afffff5">
    <w:basedOn w:val="TableNormal0"/>
    <w:tblPr>
      <w:tblStyleRowBandSize w:val="1"/>
      <w:tblStyleColBandSize w:val="1"/>
      <w:tblCellMar>
        <w:left w:w="70" w:type="dxa"/>
        <w:right w:w="70" w:type="dxa"/>
      </w:tblCellMar>
    </w:tblPr>
  </w:style>
  <w:style w:type="table" w:customStyle="1" w:styleId="afffff6">
    <w:basedOn w:val="TableNormal0"/>
    <w:tblPr>
      <w:tblStyleRowBandSize w:val="1"/>
      <w:tblStyleColBandSize w:val="1"/>
      <w:tblCellMar>
        <w:left w:w="70" w:type="dxa"/>
        <w:right w:w="70" w:type="dxa"/>
      </w:tblCellMar>
    </w:tblPr>
  </w:style>
  <w:style w:type="table" w:customStyle="1" w:styleId="afffff7">
    <w:basedOn w:val="TableNormal0"/>
    <w:tblPr>
      <w:tblStyleRowBandSize w:val="1"/>
      <w:tblStyleColBandSize w:val="1"/>
      <w:tblCellMar>
        <w:left w:w="70" w:type="dxa"/>
        <w:right w:w="70" w:type="dxa"/>
      </w:tblCellMar>
    </w:tblPr>
  </w:style>
  <w:style w:type="table" w:customStyle="1" w:styleId="afffff8">
    <w:basedOn w:val="TableNormal0"/>
    <w:tblPr>
      <w:tblStyleRowBandSize w:val="1"/>
      <w:tblStyleColBandSize w:val="1"/>
      <w:tblCellMar>
        <w:left w:w="70" w:type="dxa"/>
        <w:right w:w="70" w:type="dxa"/>
      </w:tblCellMar>
    </w:tblPr>
  </w:style>
  <w:style w:type="table" w:customStyle="1" w:styleId="afffff9">
    <w:basedOn w:val="TableNormal0"/>
    <w:tblPr>
      <w:tblStyleRowBandSize w:val="1"/>
      <w:tblStyleColBandSize w:val="1"/>
      <w:tblCellMar>
        <w:left w:w="70" w:type="dxa"/>
        <w:right w:w="70" w:type="dxa"/>
      </w:tblCellMar>
    </w:tblPr>
  </w:style>
  <w:style w:type="table" w:customStyle="1" w:styleId="afffffa">
    <w:basedOn w:val="TableNormal0"/>
    <w:tblPr>
      <w:tblStyleRowBandSize w:val="1"/>
      <w:tblStyleColBandSize w:val="1"/>
      <w:tblCellMar>
        <w:left w:w="70" w:type="dxa"/>
        <w:right w:w="70" w:type="dxa"/>
      </w:tblCellMar>
    </w:tblPr>
  </w:style>
  <w:style w:type="table" w:customStyle="1" w:styleId="afffffb">
    <w:basedOn w:val="TableNormal0"/>
    <w:tblPr>
      <w:tblStyleRowBandSize w:val="1"/>
      <w:tblStyleColBandSize w:val="1"/>
      <w:tblCellMar>
        <w:left w:w="70" w:type="dxa"/>
        <w:right w:w="70" w:type="dxa"/>
      </w:tblCellMar>
    </w:tblPr>
  </w:style>
  <w:style w:type="table" w:customStyle="1" w:styleId="afffffc">
    <w:basedOn w:val="TableNormal0"/>
    <w:tblPr>
      <w:tblStyleRowBandSize w:val="1"/>
      <w:tblStyleColBandSize w:val="1"/>
      <w:tblCellMar>
        <w:left w:w="70" w:type="dxa"/>
        <w:right w:w="70" w:type="dxa"/>
      </w:tblCellMar>
    </w:tblPr>
  </w:style>
  <w:style w:type="table" w:customStyle="1" w:styleId="afffffd">
    <w:basedOn w:val="TableNormal0"/>
    <w:tblPr>
      <w:tblStyleRowBandSize w:val="1"/>
      <w:tblStyleColBandSize w:val="1"/>
      <w:tblCellMar>
        <w:left w:w="70" w:type="dxa"/>
        <w:right w:w="70" w:type="dxa"/>
      </w:tblCellMar>
    </w:tblPr>
  </w:style>
  <w:style w:type="table" w:customStyle="1" w:styleId="afffffe">
    <w:basedOn w:val="TableNormal0"/>
    <w:tblPr>
      <w:tblStyleRowBandSize w:val="1"/>
      <w:tblStyleColBandSize w:val="1"/>
      <w:tblCellMar>
        <w:left w:w="70" w:type="dxa"/>
        <w:right w:w="70" w:type="dxa"/>
      </w:tblCellMar>
    </w:tblPr>
  </w:style>
  <w:style w:type="table" w:customStyle="1" w:styleId="affffff">
    <w:basedOn w:val="TableNormal0"/>
    <w:tblPr>
      <w:tblStyleRowBandSize w:val="1"/>
      <w:tblStyleColBandSize w:val="1"/>
      <w:tblCellMar>
        <w:left w:w="70" w:type="dxa"/>
        <w:right w:w="70" w:type="dxa"/>
      </w:tblCellMar>
    </w:tblPr>
  </w:style>
  <w:style w:type="table" w:customStyle="1" w:styleId="affffff0">
    <w:basedOn w:val="TableNormal0"/>
    <w:tblPr>
      <w:tblStyleRowBandSize w:val="1"/>
      <w:tblStyleColBandSize w:val="1"/>
      <w:tblCellMar>
        <w:left w:w="70" w:type="dxa"/>
        <w:right w:w="70" w:type="dxa"/>
      </w:tblCellMar>
    </w:tblPr>
  </w:style>
  <w:style w:type="table" w:customStyle="1" w:styleId="affffff1">
    <w:basedOn w:val="TableNormal0"/>
    <w:tblPr>
      <w:tblStyleRowBandSize w:val="1"/>
      <w:tblStyleColBandSize w:val="1"/>
      <w:tblCellMar>
        <w:top w:w="100" w:type="dxa"/>
        <w:left w:w="100" w:type="dxa"/>
        <w:bottom w:w="100" w:type="dxa"/>
        <w:right w:w="100" w:type="dxa"/>
      </w:tblCellMar>
    </w:tblPr>
  </w:style>
  <w:style w:type="table" w:customStyle="1" w:styleId="affffff2">
    <w:basedOn w:val="TableNormal0"/>
    <w:tblPr>
      <w:tblStyleRowBandSize w:val="1"/>
      <w:tblStyleColBandSize w:val="1"/>
      <w:tblCellMar>
        <w:left w:w="70" w:type="dxa"/>
        <w:right w:w="70" w:type="dxa"/>
      </w:tblCellMar>
    </w:tblPr>
  </w:style>
  <w:style w:type="table" w:customStyle="1" w:styleId="affffff3">
    <w:basedOn w:val="TableNormal0"/>
    <w:tblPr>
      <w:tblStyleRowBandSize w:val="1"/>
      <w:tblStyleColBandSize w:val="1"/>
      <w:tblCellMar>
        <w:left w:w="70" w:type="dxa"/>
        <w:right w:w="70" w:type="dxa"/>
      </w:tblCellMar>
    </w:tblPr>
  </w:style>
  <w:style w:type="table" w:customStyle="1" w:styleId="affffff4">
    <w:basedOn w:val="TableNormal0"/>
    <w:tblPr>
      <w:tblStyleRowBandSize w:val="1"/>
      <w:tblStyleColBandSize w:val="1"/>
      <w:tblCellMar>
        <w:left w:w="70" w:type="dxa"/>
        <w:right w:w="70" w:type="dxa"/>
      </w:tblCellMar>
    </w:tblPr>
  </w:style>
  <w:style w:type="table" w:customStyle="1" w:styleId="affffff5">
    <w:basedOn w:val="TableNormal0"/>
    <w:tblPr>
      <w:tblStyleRowBandSize w:val="1"/>
      <w:tblStyleColBandSize w:val="1"/>
      <w:tblCellMar>
        <w:left w:w="70" w:type="dxa"/>
        <w:right w:w="70" w:type="dxa"/>
      </w:tblCellMar>
    </w:tblPr>
  </w:style>
  <w:style w:type="table" w:customStyle="1" w:styleId="affffff6">
    <w:basedOn w:val="TableNormal0"/>
    <w:tblPr>
      <w:tblStyleRowBandSize w:val="1"/>
      <w:tblStyleColBandSize w:val="1"/>
      <w:tblCellMar>
        <w:left w:w="70" w:type="dxa"/>
        <w:right w:w="70" w:type="dxa"/>
      </w:tblCellMar>
    </w:tblPr>
  </w:style>
  <w:style w:type="table" w:customStyle="1" w:styleId="affffff7">
    <w:basedOn w:val="TableNormal0"/>
    <w:tblPr>
      <w:tblStyleRowBandSize w:val="1"/>
      <w:tblStyleColBandSize w:val="1"/>
      <w:tblCellMar>
        <w:left w:w="70" w:type="dxa"/>
        <w:right w:w="70" w:type="dxa"/>
      </w:tblCellMar>
    </w:tblPr>
  </w:style>
  <w:style w:type="table" w:customStyle="1" w:styleId="affffff8">
    <w:basedOn w:val="TableNormal0"/>
    <w:tblPr>
      <w:tblStyleRowBandSize w:val="1"/>
      <w:tblStyleColBandSize w:val="1"/>
      <w:tblCellMar>
        <w:left w:w="70" w:type="dxa"/>
        <w:right w:w="70" w:type="dxa"/>
      </w:tblCellMar>
    </w:tblPr>
  </w:style>
  <w:style w:type="table" w:customStyle="1" w:styleId="affffff9">
    <w:basedOn w:val="TableNormal0"/>
    <w:tblPr>
      <w:tblStyleRowBandSize w:val="1"/>
      <w:tblStyleColBandSize w:val="1"/>
      <w:tblCellMar>
        <w:left w:w="70" w:type="dxa"/>
        <w:right w:w="70" w:type="dxa"/>
      </w:tblCellMar>
    </w:tblPr>
  </w:style>
  <w:style w:type="table" w:customStyle="1" w:styleId="affffffa">
    <w:basedOn w:val="TableNormal0"/>
    <w:tblPr>
      <w:tblStyleRowBandSize w:val="1"/>
      <w:tblStyleColBandSize w:val="1"/>
      <w:tblCellMar>
        <w:left w:w="70" w:type="dxa"/>
        <w:right w:w="70" w:type="dxa"/>
      </w:tblCellMar>
    </w:tblPr>
  </w:style>
  <w:style w:type="table" w:customStyle="1" w:styleId="affffffb">
    <w:basedOn w:val="TableNormal0"/>
    <w:tblPr>
      <w:tblStyleRowBandSize w:val="1"/>
      <w:tblStyleColBandSize w:val="1"/>
      <w:tblCellMar>
        <w:left w:w="70" w:type="dxa"/>
        <w:right w:w="70" w:type="dxa"/>
      </w:tblCellMar>
    </w:tblPr>
  </w:style>
  <w:style w:type="table" w:customStyle="1" w:styleId="affffffc">
    <w:basedOn w:val="TableNormal0"/>
    <w:tblPr>
      <w:tblStyleRowBandSize w:val="1"/>
      <w:tblStyleColBandSize w:val="1"/>
      <w:tblCellMar>
        <w:left w:w="70" w:type="dxa"/>
        <w:right w:w="70" w:type="dxa"/>
      </w:tblCellMar>
    </w:tblPr>
  </w:style>
  <w:style w:type="table" w:customStyle="1" w:styleId="affffffd">
    <w:basedOn w:val="TableNormal0"/>
    <w:tblPr>
      <w:tblStyleRowBandSize w:val="1"/>
      <w:tblStyleColBandSize w:val="1"/>
      <w:tblCellMar>
        <w:top w:w="100" w:type="dxa"/>
        <w:left w:w="100" w:type="dxa"/>
        <w:bottom w:w="100" w:type="dxa"/>
        <w:right w:w="100" w:type="dxa"/>
      </w:tblCellMar>
    </w:tblPr>
  </w:style>
  <w:style w:type="table" w:customStyle="1" w:styleId="affffffe">
    <w:basedOn w:val="TableNormal0"/>
    <w:tblPr>
      <w:tblStyleRowBandSize w:val="1"/>
      <w:tblStyleColBandSize w:val="1"/>
      <w:tblCellMar>
        <w:left w:w="70" w:type="dxa"/>
        <w:right w:w="70" w:type="dxa"/>
      </w:tblCellMar>
    </w:tblPr>
  </w:style>
  <w:style w:type="table" w:customStyle="1" w:styleId="afffffff">
    <w:basedOn w:val="TableNormal0"/>
    <w:tblPr>
      <w:tblStyleRowBandSize w:val="1"/>
      <w:tblStyleColBandSize w:val="1"/>
      <w:tblCellMar>
        <w:top w:w="100" w:type="dxa"/>
        <w:left w:w="100" w:type="dxa"/>
        <w:bottom w:w="100" w:type="dxa"/>
        <w:right w:w="100" w:type="dxa"/>
      </w:tblCellMar>
    </w:tblPr>
  </w:style>
  <w:style w:type="table" w:customStyle="1" w:styleId="afffffff0">
    <w:basedOn w:val="TableNormal0"/>
    <w:tblPr>
      <w:tblStyleRowBandSize w:val="1"/>
      <w:tblStyleColBandSize w:val="1"/>
      <w:tblCellMar>
        <w:top w:w="100" w:type="dxa"/>
        <w:left w:w="100" w:type="dxa"/>
        <w:bottom w:w="100" w:type="dxa"/>
        <w:right w:w="100" w:type="dxa"/>
      </w:tblCellMar>
    </w:tblPr>
  </w:style>
  <w:style w:type="table" w:customStyle="1" w:styleId="afffffff1">
    <w:basedOn w:val="TableNormal0"/>
    <w:tblPr>
      <w:tblStyleRowBandSize w:val="1"/>
      <w:tblStyleColBandSize w:val="1"/>
      <w:tblCellMar>
        <w:top w:w="100" w:type="dxa"/>
        <w:left w:w="100" w:type="dxa"/>
        <w:bottom w:w="100" w:type="dxa"/>
        <w:right w:w="100" w:type="dxa"/>
      </w:tblCellMar>
    </w:tblPr>
  </w:style>
  <w:style w:type="table" w:customStyle="1" w:styleId="afffffff2">
    <w:basedOn w:val="TableNormal0"/>
    <w:tblPr>
      <w:tblStyleRowBandSize w:val="1"/>
      <w:tblStyleColBandSize w:val="1"/>
      <w:tblCellMar>
        <w:top w:w="100" w:type="dxa"/>
        <w:left w:w="100" w:type="dxa"/>
        <w:bottom w:w="100" w:type="dxa"/>
        <w:right w:w="100" w:type="dxa"/>
      </w:tblCellMar>
    </w:tblPr>
  </w:style>
  <w:style w:type="table" w:customStyle="1" w:styleId="afffffff3">
    <w:basedOn w:val="TableNormal0"/>
    <w:tblPr>
      <w:tblStyleRowBandSize w:val="1"/>
      <w:tblStyleColBandSize w:val="1"/>
      <w:tblCellMar>
        <w:top w:w="100" w:type="dxa"/>
        <w:left w:w="100" w:type="dxa"/>
        <w:bottom w:w="100" w:type="dxa"/>
        <w:right w:w="100" w:type="dxa"/>
      </w:tblCellMar>
    </w:tblPr>
  </w:style>
  <w:style w:type="table" w:customStyle="1" w:styleId="afffffff4">
    <w:basedOn w:val="TableNormal0"/>
    <w:tblPr>
      <w:tblStyleRowBandSize w:val="1"/>
      <w:tblStyleColBandSize w:val="1"/>
      <w:tblCellMar>
        <w:left w:w="70" w:type="dxa"/>
        <w:right w:w="70" w:type="dxa"/>
      </w:tblCellMar>
    </w:tblPr>
  </w:style>
  <w:style w:type="table" w:customStyle="1" w:styleId="afffffff5">
    <w:basedOn w:val="TableNormal0"/>
    <w:rPr>
      <w:rFonts w:ascii="Calibri" w:eastAsia="Calibri" w:hAnsi="Calibri" w:cs="Calibri"/>
      <w:color w:val="7B7B7B"/>
    </w:rPr>
    <w:tblPr>
      <w:tblStyleRowBandSize w:val="1"/>
      <w:tblStyleColBandSize w:val="1"/>
      <w:tblCellMar>
        <w:left w:w="70" w:type="dxa"/>
        <w:right w:w="70" w:type="dxa"/>
      </w:tblCellMar>
    </w:tblPr>
    <w:tcPr>
      <w:shd w:val="clear" w:color="auto" w:fill="FBE5D5"/>
    </w:tcPr>
  </w:style>
  <w:style w:type="table" w:customStyle="1" w:styleId="afffffff6">
    <w:basedOn w:val="TableNormal0"/>
    <w:rPr>
      <w:rFonts w:ascii="Calibri" w:eastAsia="Calibri" w:hAnsi="Calibri" w:cs="Calibri"/>
      <w:color w:val="7B7B7B"/>
    </w:rPr>
    <w:tblPr>
      <w:tblStyleRowBandSize w:val="1"/>
      <w:tblStyleColBandSize w:val="1"/>
      <w:tblCellMar>
        <w:left w:w="70" w:type="dxa"/>
        <w:right w:w="70" w:type="dxa"/>
      </w:tblCellMar>
    </w:tblPr>
    <w:tcPr>
      <w:shd w:val="clear" w:color="auto" w:fill="FBE5D5"/>
    </w:tcPr>
  </w:style>
  <w:style w:type="table" w:customStyle="1" w:styleId="afffffff7">
    <w:basedOn w:val="TableNormal0"/>
    <w:rPr>
      <w:rFonts w:ascii="Calibri" w:eastAsia="Calibri" w:hAnsi="Calibri" w:cs="Calibri"/>
      <w:color w:val="7B7B7B"/>
    </w:rPr>
    <w:tblPr>
      <w:tblStyleRowBandSize w:val="1"/>
      <w:tblStyleColBandSize w:val="1"/>
      <w:tblCellMar>
        <w:left w:w="70" w:type="dxa"/>
        <w:right w:w="70" w:type="dxa"/>
      </w:tblCellMar>
    </w:tblPr>
    <w:tcPr>
      <w:shd w:val="clear" w:color="auto" w:fill="FBE5D5"/>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7650">
      <w:bodyDiv w:val="1"/>
      <w:marLeft w:val="0"/>
      <w:marRight w:val="0"/>
      <w:marTop w:val="0"/>
      <w:marBottom w:val="0"/>
      <w:divBdr>
        <w:top w:val="none" w:sz="0" w:space="0" w:color="auto"/>
        <w:left w:val="none" w:sz="0" w:space="0" w:color="auto"/>
        <w:bottom w:val="none" w:sz="0" w:space="0" w:color="auto"/>
        <w:right w:val="none" w:sz="0" w:space="0" w:color="auto"/>
      </w:divBdr>
    </w:div>
    <w:div w:id="74132011">
      <w:bodyDiv w:val="1"/>
      <w:marLeft w:val="0"/>
      <w:marRight w:val="0"/>
      <w:marTop w:val="0"/>
      <w:marBottom w:val="0"/>
      <w:divBdr>
        <w:top w:val="none" w:sz="0" w:space="0" w:color="auto"/>
        <w:left w:val="none" w:sz="0" w:space="0" w:color="auto"/>
        <w:bottom w:val="none" w:sz="0" w:space="0" w:color="auto"/>
        <w:right w:val="none" w:sz="0" w:space="0" w:color="auto"/>
      </w:divBdr>
    </w:div>
    <w:div w:id="113985767">
      <w:bodyDiv w:val="1"/>
      <w:marLeft w:val="0"/>
      <w:marRight w:val="0"/>
      <w:marTop w:val="0"/>
      <w:marBottom w:val="0"/>
      <w:divBdr>
        <w:top w:val="none" w:sz="0" w:space="0" w:color="auto"/>
        <w:left w:val="none" w:sz="0" w:space="0" w:color="auto"/>
        <w:bottom w:val="none" w:sz="0" w:space="0" w:color="auto"/>
        <w:right w:val="none" w:sz="0" w:space="0" w:color="auto"/>
      </w:divBdr>
    </w:div>
    <w:div w:id="118650555">
      <w:bodyDiv w:val="1"/>
      <w:marLeft w:val="0"/>
      <w:marRight w:val="0"/>
      <w:marTop w:val="0"/>
      <w:marBottom w:val="0"/>
      <w:divBdr>
        <w:top w:val="none" w:sz="0" w:space="0" w:color="auto"/>
        <w:left w:val="none" w:sz="0" w:space="0" w:color="auto"/>
        <w:bottom w:val="none" w:sz="0" w:space="0" w:color="auto"/>
        <w:right w:val="none" w:sz="0" w:space="0" w:color="auto"/>
      </w:divBdr>
    </w:div>
    <w:div w:id="488256237">
      <w:bodyDiv w:val="1"/>
      <w:marLeft w:val="0"/>
      <w:marRight w:val="0"/>
      <w:marTop w:val="0"/>
      <w:marBottom w:val="0"/>
      <w:divBdr>
        <w:top w:val="none" w:sz="0" w:space="0" w:color="auto"/>
        <w:left w:val="none" w:sz="0" w:space="0" w:color="auto"/>
        <w:bottom w:val="none" w:sz="0" w:space="0" w:color="auto"/>
        <w:right w:val="none" w:sz="0" w:space="0" w:color="auto"/>
      </w:divBdr>
    </w:div>
    <w:div w:id="577595434">
      <w:bodyDiv w:val="1"/>
      <w:marLeft w:val="0"/>
      <w:marRight w:val="0"/>
      <w:marTop w:val="0"/>
      <w:marBottom w:val="0"/>
      <w:divBdr>
        <w:top w:val="none" w:sz="0" w:space="0" w:color="auto"/>
        <w:left w:val="none" w:sz="0" w:space="0" w:color="auto"/>
        <w:bottom w:val="none" w:sz="0" w:space="0" w:color="auto"/>
        <w:right w:val="none" w:sz="0" w:space="0" w:color="auto"/>
      </w:divBdr>
    </w:div>
    <w:div w:id="698163660">
      <w:bodyDiv w:val="1"/>
      <w:marLeft w:val="0"/>
      <w:marRight w:val="0"/>
      <w:marTop w:val="0"/>
      <w:marBottom w:val="0"/>
      <w:divBdr>
        <w:top w:val="none" w:sz="0" w:space="0" w:color="auto"/>
        <w:left w:val="none" w:sz="0" w:space="0" w:color="auto"/>
        <w:bottom w:val="none" w:sz="0" w:space="0" w:color="auto"/>
        <w:right w:val="none" w:sz="0" w:space="0" w:color="auto"/>
      </w:divBdr>
    </w:div>
    <w:div w:id="774207763">
      <w:bodyDiv w:val="1"/>
      <w:marLeft w:val="0"/>
      <w:marRight w:val="0"/>
      <w:marTop w:val="0"/>
      <w:marBottom w:val="0"/>
      <w:divBdr>
        <w:top w:val="none" w:sz="0" w:space="0" w:color="auto"/>
        <w:left w:val="none" w:sz="0" w:space="0" w:color="auto"/>
        <w:bottom w:val="none" w:sz="0" w:space="0" w:color="auto"/>
        <w:right w:val="none" w:sz="0" w:space="0" w:color="auto"/>
      </w:divBdr>
    </w:div>
    <w:div w:id="786698780">
      <w:bodyDiv w:val="1"/>
      <w:marLeft w:val="0"/>
      <w:marRight w:val="0"/>
      <w:marTop w:val="0"/>
      <w:marBottom w:val="0"/>
      <w:divBdr>
        <w:top w:val="none" w:sz="0" w:space="0" w:color="auto"/>
        <w:left w:val="none" w:sz="0" w:space="0" w:color="auto"/>
        <w:bottom w:val="none" w:sz="0" w:space="0" w:color="auto"/>
        <w:right w:val="none" w:sz="0" w:space="0" w:color="auto"/>
      </w:divBdr>
    </w:div>
    <w:div w:id="835992718">
      <w:bodyDiv w:val="1"/>
      <w:marLeft w:val="0"/>
      <w:marRight w:val="0"/>
      <w:marTop w:val="0"/>
      <w:marBottom w:val="0"/>
      <w:divBdr>
        <w:top w:val="none" w:sz="0" w:space="0" w:color="auto"/>
        <w:left w:val="none" w:sz="0" w:space="0" w:color="auto"/>
        <w:bottom w:val="none" w:sz="0" w:space="0" w:color="auto"/>
        <w:right w:val="none" w:sz="0" w:space="0" w:color="auto"/>
      </w:divBdr>
      <w:divsChild>
        <w:div w:id="487403374">
          <w:marLeft w:val="547"/>
          <w:marRight w:val="0"/>
          <w:marTop w:val="130"/>
          <w:marBottom w:val="0"/>
          <w:divBdr>
            <w:top w:val="none" w:sz="0" w:space="0" w:color="auto"/>
            <w:left w:val="none" w:sz="0" w:space="0" w:color="auto"/>
            <w:bottom w:val="none" w:sz="0" w:space="0" w:color="auto"/>
            <w:right w:val="none" w:sz="0" w:space="0" w:color="auto"/>
          </w:divBdr>
        </w:div>
      </w:divsChild>
    </w:div>
    <w:div w:id="860321893">
      <w:bodyDiv w:val="1"/>
      <w:marLeft w:val="0"/>
      <w:marRight w:val="0"/>
      <w:marTop w:val="0"/>
      <w:marBottom w:val="0"/>
      <w:divBdr>
        <w:top w:val="none" w:sz="0" w:space="0" w:color="auto"/>
        <w:left w:val="none" w:sz="0" w:space="0" w:color="auto"/>
        <w:bottom w:val="none" w:sz="0" w:space="0" w:color="auto"/>
        <w:right w:val="none" w:sz="0" w:space="0" w:color="auto"/>
      </w:divBdr>
    </w:div>
    <w:div w:id="908230005">
      <w:bodyDiv w:val="1"/>
      <w:marLeft w:val="0"/>
      <w:marRight w:val="0"/>
      <w:marTop w:val="0"/>
      <w:marBottom w:val="0"/>
      <w:divBdr>
        <w:top w:val="none" w:sz="0" w:space="0" w:color="auto"/>
        <w:left w:val="none" w:sz="0" w:space="0" w:color="auto"/>
        <w:bottom w:val="none" w:sz="0" w:space="0" w:color="auto"/>
        <w:right w:val="none" w:sz="0" w:space="0" w:color="auto"/>
      </w:divBdr>
    </w:div>
    <w:div w:id="1056514780">
      <w:bodyDiv w:val="1"/>
      <w:marLeft w:val="0"/>
      <w:marRight w:val="0"/>
      <w:marTop w:val="0"/>
      <w:marBottom w:val="0"/>
      <w:divBdr>
        <w:top w:val="none" w:sz="0" w:space="0" w:color="auto"/>
        <w:left w:val="none" w:sz="0" w:space="0" w:color="auto"/>
        <w:bottom w:val="none" w:sz="0" w:space="0" w:color="auto"/>
        <w:right w:val="none" w:sz="0" w:space="0" w:color="auto"/>
      </w:divBdr>
    </w:div>
    <w:div w:id="1116604001">
      <w:bodyDiv w:val="1"/>
      <w:marLeft w:val="0"/>
      <w:marRight w:val="0"/>
      <w:marTop w:val="0"/>
      <w:marBottom w:val="0"/>
      <w:divBdr>
        <w:top w:val="none" w:sz="0" w:space="0" w:color="auto"/>
        <w:left w:val="none" w:sz="0" w:space="0" w:color="auto"/>
        <w:bottom w:val="none" w:sz="0" w:space="0" w:color="auto"/>
        <w:right w:val="none" w:sz="0" w:space="0" w:color="auto"/>
      </w:divBdr>
    </w:div>
    <w:div w:id="1158956157">
      <w:bodyDiv w:val="1"/>
      <w:marLeft w:val="0"/>
      <w:marRight w:val="0"/>
      <w:marTop w:val="0"/>
      <w:marBottom w:val="0"/>
      <w:divBdr>
        <w:top w:val="none" w:sz="0" w:space="0" w:color="auto"/>
        <w:left w:val="none" w:sz="0" w:space="0" w:color="auto"/>
        <w:bottom w:val="none" w:sz="0" w:space="0" w:color="auto"/>
        <w:right w:val="none" w:sz="0" w:space="0" w:color="auto"/>
      </w:divBdr>
    </w:div>
    <w:div w:id="1328361605">
      <w:bodyDiv w:val="1"/>
      <w:marLeft w:val="0"/>
      <w:marRight w:val="0"/>
      <w:marTop w:val="0"/>
      <w:marBottom w:val="0"/>
      <w:divBdr>
        <w:top w:val="none" w:sz="0" w:space="0" w:color="auto"/>
        <w:left w:val="none" w:sz="0" w:space="0" w:color="auto"/>
        <w:bottom w:val="none" w:sz="0" w:space="0" w:color="auto"/>
        <w:right w:val="none" w:sz="0" w:space="0" w:color="auto"/>
      </w:divBdr>
    </w:div>
    <w:div w:id="1437365784">
      <w:bodyDiv w:val="1"/>
      <w:marLeft w:val="0"/>
      <w:marRight w:val="0"/>
      <w:marTop w:val="0"/>
      <w:marBottom w:val="0"/>
      <w:divBdr>
        <w:top w:val="none" w:sz="0" w:space="0" w:color="auto"/>
        <w:left w:val="none" w:sz="0" w:space="0" w:color="auto"/>
        <w:bottom w:val="none" w:sz="0" w:space="0" w:color="auto"/>
        <w:right w:val="none" w:sz="0" w:space="0" w:color="auto"/>
      </w:divBdr>
    </w:div>
    <w:div w:id="1573616723">
      <w:bodyDiv w:val="1"/>
      <w:marLeft w:val="0"/>
      <w:marRight w:val="0"/>
      <w:marTop w:val="0"/>
      <w:marBottom w:val="0"/>
      <w:divBdr>
        <w:top w:val="none" w:sz="0" w:space="0" w:color="auto"/>
        <w:left w:val="none" w:sz="0" w:space="0" w:color="auto"/>
        <w:bottom w:val="none" w:sz="0" w:space="0" w:color="auto"/>
        <w:right w:val="none" w:sz="0" w:space="0" w:color="auto"/>
      </w:divBdr>
    </w:div>
    <w:div w:id="1584532761">
      <w:bodyDiv w:val="1"/>
      <w:marLeft w:val="0"/>
      <w:marRight w:val="0"/>
      <w:marTop w:val="0"/>
      <w:marBottom w:val="0"/>
      <w:divBdr>
        <w:top w:val="none" w:sz="0" w:space="0" w:color="auto"/>
        <w:left w:val="none" w:sz="0" w:space="0" w:color="auto"/>
        <w:bottom w:val="none" w:sz="0" w:space="0" w:color="auto"/>
        <w:right w:val="none" w:sz="0" w:space="0" w:color="auto"/>
      </w:divBdr>
    </w:div>
    <w:div w:id="1600987374">
      <w:bodyDiv w:val="1"/>
      <w:marLeft w:val="0"/>
      <w:marRight w:val="0"/>
      <w:marTop w:val="0"/>
      <w:marBottom w:val="0"/>
      <w:divBdr>
        <w:top w:val="none" w:sz="0" w:space="0" w:color="auto"/>
        <w:left w:val="none" w:sz="0" w:space="0" w:color="auto"/>
        <w:bottom w:val="none" w:sz="0" w:space="0" w:color="auto"/>
        <w:right w:val="none" w:sz="0" w:space="0" w:color="auto"/>
      </w:divBdr>
    </w:div>
    <w:div w:id="1710641109">
      <w:bodyDiv w:val="1"/>
      <w:marLeft w:val="0"/>
      <w:marRight w:val="0"/>
      <w:marTop w:val="0"/>
      <w:marBottom w:val="0"/>
      <w:divBdr>
        <w:top w:val="none" w:sz="0" w:space="0" w:color="auto"/>
        <w:left w:val="none" w:sz="0" w:space="0" w:color="auto"/>
        <w:bottom w:val="none" w:sz="0" w:space="0" w:color="auto"/>
        <w:right w:val="none" w:sz="0" w:space="0" w:color="auto"/>
      </w:divBdr>
    </w:div>
    <w:div w:id="1909879040">
      <w:bodyDiv w:val="1"/>
      <w:marLeft w:val="0"/>
      <w:marRight w:val="0"/>
      <w:marTop w:val="0"/>
      <w:marBottom w:val="0"/>
      <w:divBdr>
        <w:top w:val="none" w:sz="0" w:space="0" w:color="auto"/>
        <w:left w:val="none" w:sz="0" w:space="0" w:color="auto"/>
        <w:bottom w:val="none" w:sz="0" w:space="0" w:color="auto"/>
        <w:right w:val="none" w:sz="0" w:space="0" w:color="auto"/>
      </w:divBdr>
    </w:div>
    <w:div w:id="1943801622">
      <w:bodyDiv w:val="1"/>
      <w:marLeft w:val="0"/>
      <w:marRight w:val="0"/>
      <w:marTop w:val="0"/>
      <w:marBottom w:val="0"/>
      <w:divBdr>
        <w:top w:val="none" w:sz="0" w:space="0" w:color="auto"/>
        <w:left w:val="none" w:sz="0" w:space="0" w:color="auto"/>
        <w:bottom w:val="none" w:sz="0" w:space="0" w:color="auto"/>
        <w:right w:val="none" w:sz="0" w:space="0" w:color="auto"/>
      </w:divBdr>
    </w:div>
    <w:div w:id="2026516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hyperlink" Target="http://comunicacampeche.com.mx/PED20152021.pdf"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hyperlink" Target="http://www.bienestar.gob.mx/work/models/SEDESOL/Transparencia/files/Pronades_2014-2018_DOF_30.04.14.pdf"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yperlink" Target="https://www.gob.mx/cms/uploads/attachment/file/21174/Lineamientos_costo_beneficio.pdf"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hyperlink" Target="https://www.gob.mx/cms/uploads/attachment/file/23409/oficio_tasa_social_de_descuento.pdf"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eader" Target="header4.xml"/><Relationship Id="rId48" Type="http://schemas.openxmlformats.org/officeDocument/2006/relationships/hyperlink" Target="http://campeche.inea.gob.mx/transparencia/espf1-plan-nacional-desarrollo/ped_2019-2021.pdf" TargetMode="Externa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vnw+C2ydy5qP8KXIzWBB6vXfZYA==">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</go:docsCustomData>
</go:gDocsCustomXmlDataStorage>
</file>

<file path=customXml/itemProps1.xml><?xml version="1.0" encoding="utf-8"?>
<ds:datastoreItem xmlns:ds="http://schemas.openxmlformats.org/officeDocument/2006/customXml" ds:itemID="{E797F4C9-4A7E-423B-BB3D-9BDCC3F1BF6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25071</Words>
  <Characters>137894</Characters>
  <Application>Microsoft Office Word</Application>
  <DocSecurity>0</DocSecurity>
  <Lines>1149</Lines>
  <Paragraphs>325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soria</dc:creator>
  <cp:lastModifiedBy>Marcela Andrade</cp:lastModifiedBy>
  <cp:revision>2</cp:revision>
  <dcterms:created xsi:type="dcterms:W3CDTF">2021-11-10T05:17:00Z</dcterms:created>
  <dcterms:modified xsi:type="dcterms:W3CDTF">2021-11-10T05:17:00Z</dcterms:modified>
</cp:coreProperties>
</file>